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3135A" w14:textId="28A151E8" w:rsidR="00DB7F58" w:rsidRPr="00944188" w:rsidRDefault="00DB7F58" w:rsidP="00C2233F">
      <w:pPr>
        <w:jc w:val="both"/>
        <w:rPr>
          <w:lang w:val="sr-Cyrl-RS"/>
        </w:rPr>
      </w:pPr>
      <w:r w:rsidRPr="00944188">
        <w:rPr>
          <w:lang w:val="sr-Cyrl-RS"/>
        </w:rPr>
        <w:t>На основу члана 32. Закона о локалној самоуправи (''Службени гласник РС'', бр. 129/2007, 83/2014- др. Закон, 101/2016-др. Закон и 47/2018</w:t>
      </w:r>
      <w:r w:rsidR="00ED3FFB">
        <w:rPr>
          <w:lang w:val="sr-Cyrl-RS"/>
        </w:rPr>
        <w:t xml:space="preserve"> и 111/2021-др.закон</w:t>
      </w:r>
      <w:r w:rsidRPr="00944188">
        <w:rPr>
          <w:lang w:val="sr-Cyrl-RS"/>
        </w:rPr>
        <w:t>), члана 43. Закона о буџетском систему (''Службени гласник РС'', бр. 54/09, 73/10, 101/10, 101/11, 93/12, 62/13 - испр. 108/13, 142/14, 68/15-др.закон, 103/15,99/16, 113/17, 95/18, 31/19, 72/19, 149/20</w:t>
      </w:r>
      <w:r w:rsidR="0003170A">
        <w:rPr>
          <w:lang w:val="sr-Latn-RS"/>
        </w:rPr>
        <w:t>, 118/21</w:t>
      </w:r>
      <w:r w:rsidR="004B5D79">
        <w:rPr>
          <w:lang w:val="sr-Cyrl-RS"/>
        </w:rPr>
        <w:t xml:space="preserve">, </w:t>
      </w:r>
      <w:r w:rsidR="0003170A">
        <w:rPr>
          <w:lang w:val="sr-Cyrl-RS"/>
        </w:rPr>
        <w:t>138/22</w:t>
      </w:r>
      <w:r w:rsidR="004B5D79">
        <w:rPr>
          <w:lang w:val="sr-Cyrl-RS"/>
        </w:rPr>
        <w:t xml:space="preserve"> и 92/2023</w:t>
      </w:r>
      <w:r w:rsidRPr="00944188">
        <w:rPr>
          <w:lang w:val="sr-Cyrl-RS"/>
        </w:rPr>
        <w:t>)</w:t>
      </w:r>
      <w:r w:rsidR="0003170A">
        <w:rPr>
          <w:lang w:val="sr-Cyrl-RS"/>
        </w:rPr>
        <w:t xml:space="preserve"> и </w:t>
      </w:r>
      <w:r w:rsidRPr="00944188">
        <w:rPr>
          <w:lang w:val="sr-Cyrl-RS"/>
        </w:rPr>
        <w:t xml:space="preserve"> члана 38. Статута општине Мионица (Службени гласник општине Мионица, бр. 6/2019), Скупштина општине Мионица на седници одржаној дана  </w:t>
      </w:r>
      <w:r w:rsidR="00DB6225">
        <w:rPr>
          <w:lang w:val="sr-Cyrl-RS"/>
        </w:rPr>
        <w:t xml:space="preserve">_______ </w:t>
      </w:r>
      <w:r w:rsidR="00ED3FFB">
        <w:rPr>
          <w:lang w:val="sr-Cyrl-RS"/>
        </w:rPr>
        <w:t>2024.</w:t>
      </w:r>
      <w:r w:rsidRPr="00944188">
        <w:rPr>
          <w:lang w:val="sr-Cyrl-RS"/>
        </w:rPr>
        <w:t xml:space="preserve"> године, донела  је</w:t>
      </w:r>
    </w:p>
    <w:p w14:paraId="194A232A" w14:textId="77777777" w:rsidR="00DB7F58" w:rsidRPr="00944188" w:rsidRDefault="00DB7F58" w:rsidP="00DB7F58">
      <w:pPr>
        <w:rPr>
          <w:lang w:val="sr-Cyrl-RS"/>
        </w:rPr>
      </w:pPr>
      <w:r w:rsidRPr="00944188">
        <w:rPr>
          <w:lang w:val="sr-Cyrl-RS"/>
        </w:rPr>
        <w:t xml:space="preserve"> </w:t>
      </w:r>
    </w:p>
    <w:p w14:paraId="4C33AFF7" w14:textId="77777777" w:rsidR="00DB7F58" w:rsidRPr="00944188" w:rsidRDefault="00DB7F58" w:rsidP="00DB7F58">
      <w:pPr>
        <w:rPr>
          <w:lang w:val="sr-Cyrl-RS"/>
        </w:rPr>
      </w:pPr>
      <w:r w:rsidRPr="00944188">
        <w:rPr>
          <w:lang w:val="sr-Cyrl-RS"/>
        </w:rPr>
        <w:t xml:space="preserve"> </w:t>
      </w:r>
    </w:p>
    <w:p w14:paraId="7DEE307A" w14:textId="5586D0F6" w:rsidR="00FA4DDD" w:rsidRDefault="00FA4DDD" w:rsidP="00DB7F58">
      <w:pPr>
        <w:pStyle w:val="Naslov"/>
        <w:rPr>
          <w:lang w:val="sr-Cyrl-RS" w:eastAsia="zh-CN"/>
        </w:rPr>
      </w:pPr>
      <w:r>
        <w:rPr>
          <w:lang w:val="sr-Cyrl-RS" w:eastAsia="zh-CN"/>
        </w:rPr>
        <w:t>ОДЛУКА О ИЗМЕНАМА И ДОПУНАМА</w:t>
      </w:r>
    </w:p>
    <w:p w14:paraId="75F268ED" w14:textId="3B27D465" w:rsidR="00DB7F58" w:rsidRPr="00944188" w:rsidRDefault="00DB7F58" w:rsidP="00DB7F58">
      <w:pPr>
        <w:pStyle w:val="Naslov"/>
        <w:rPr>
          <w:lang w:val="sr-Cyrl-RS" w:eastAsia="zh-CN"/>
        </w:rPr>
      </w:pPr>
      <w:r w:rsidRPr="00944188">
        <w:rPr>
          <w:lang w:val="sr-Cyrl-RS" w:eastAsia="zh-CN"/>
        </w:rPr>
        <w:t>ОДЛУК</w:t>
      </w:r>
      <w:r w:rsidR="00FA4DDD">
        <w:rPr>
          <w:lang w:val="sr-Cyrl-RS" w:eastAsia="zh-CN"/>
        </w:rPr>
        <w:t>Е</w:t>
      </w:r>
      <w:r w:rsidRPr="00944188">
        <w:rPr>
          <w:lang w:val="sr-Cyrl-RS" w:eastAsia="zh-CN"/>
        </w:rPr>
        <w:t xml:space="preserve"> О БУЏЕТУ ОПШТИНЕ МИОНИЦА ЗА 202</w:t>
      </w:r>
      <w:r w:rsidR="00944188" w:rsidRPr="00944188">
        <w:rPr>
          <w:lang w:val="sr-Cyrl-RS" w:eastAsia="zh-CN"/>
        </w:rPr>
        <w:t>4</w:t>
      </w:r>
      <w:r w:rsidRPr="00944188">
        <w:rPr>
          <w:lang w:val="sr-Cyrl-RS" w:eastAsia="zh-CN"/>
        </w:rPr>
        <w:t>.  ГОДИНУ</w:t>
      </w:r>
    </w:p>
    <w:p w14:paraId="6FB02FE6" w14:textId="77777777" w:rsidR="00DB7F58" w:rsidRPr="00944188" w:rsidRDefault="00DB7F58" w:rsidP="00DB7F58">
      <w:pPr>
        <w:pStyle w:val="Heading2"/>
        <w:rPr>
          <w:lang w:val="sr-Cyrl-RS"/>
        </w:rPr>
      </w:pPr>
      <w:r w:rsidRPr="00944188">
        <w:rPr>
          <w:lang w:val="sr-Cyrl-RS"/>
        </w:rPr>
        <w:t xml:space="preserve">I ОПШТИ ДЕО   </w:t>
      </w:r>
    </w:p>
    <w:p w14:paraId="552A88A8" w14:textId="77777777" w:rsidR="00DB7F58" w:rsidRPr="00944188" w:rsidRDefault="00DB7F58" w:rsidP="00DB7F58">
      <w:pPr>
        <w:pStyle w:val="Clan"/>
        <w:rPr>
          <w:lang w:val="sr-Cyrl-RS"/>
        </w:rPr>
      </w:pPr>
      <w:r w:rsidRPr="00944188">
        <w:rPr>
          <w:lang w:val="sr-Cyrl-RS"/>
        </w:rPr>
        <w:t>Члан 1.</w:t>
      </w:r>
    </w:p>
    <w:p w14:paraId="5BC989D8" w14:textId="044B93A6" w:rsidR="00DB7F58" w:rsidRPr="00944188" w:rsidRDefault="00DB7F58" w:rsidP="00DB7F58">
      <w:pPr>
        <w:rPr>
          <w:lang w:val="sr-Cyrl-RS"/>
        </w:rPr>
      </w:pPr>
      <w:r w:rsidRPr="00944188">
        <w:rPr>
          <w:lang w:val="sr-Cyrl-RS"/>
        </w:rPr>
        <w:t xml:space="preserve"> Приходи и примања, расходи и издаци и Рачун финансирања буџета општине Мионица за </w:t>
      </w:r>
      <w:r w:rsidR="00944188" w:rsidRPr="00944188">
        <w:rPr>
          <w:lang w:val="sr-Cyrl-RS"/>
        </w:rPr>
        <w:t>2024</w:t>
      </w:r>
      <w:r w:rsidRPr="00944188">
        <w:rPr>
          <w:lang w:val="sr-Cyrl-RS"/>
        </w:rPr>
        <w:t xml:space="preserve"> . годину утврђени су у следећим износима</w:t>
      </w:r>
    </w:p>
    <w:p w14:paraId="0B12E4F9" w14:textId="77777777" w:rsidR="00DB7F58" w:rsidRPr="00944188" w:rsidRDefault="00DB7F58">
      <w:pPr>
        <w:rPr>
          <w:lang w:val="sr-Cyrl-RS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5"/>
        <w:gridCol w:w="1950"/>
      </w:tblGrid>
      <w:tr w:rsidR="00FA4DDD" w14:paraId="4C8F5353" w14:textId="77777777" w:rsidTr="00ED3FF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6DA00" w14:textId="77777777" w:rsidR="00FA4DDD" w:rsidRDefault="00FA4DDD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_bookmark_2"/>
            <w:bookmarkEnd w:id="0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5F330" w14:textId="77777777" w:rsidR="00FA4DDD" w:rsidRDefault="00FA4DDD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FA4DDD" w14:paraId="1FF2B1D4" w14:textId="77777777" w:rsidTr="00ED3FFB">
        <w:trPr>
          <w:tblHeader/>
        </w:trPr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7DA8" w14:textId="77777777" w:rsidR="00FA4DDD" w:rsidRDefault="00FA4DDD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D5C18" w14:textId="77777777" w:rsidR="00FA4DDD" w:rsidRDefault="00FA4DDD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</w:tr>
      <w:tr w:rsidR="00FA4DDD" w14:paraId="79714B26" w14:textId="77777777" w:rsidTr="00ED3FF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CD2D4" w14:textId="77777777" w:rsidR="00FA4DDD" w:rsidRDefault="00FA4DDD" w:rsidP="00ED3FFB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6750ED6C" w14:textId="6E34E315" w:rsidR="00FA4DDD" w:rsidRDefault="00FA4DDD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А. РАЧУН ПРИХОДА И ПРИМАЊА, РАСХОДА И ИЗДАТАКА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4358" w14:textId="77777777" w:rsidR="00FA4DDD" w:rsidRDefault="00FA4DDD" w:rsidP="00ED3FFB">
            <w:pPr>
              <w:spacing w:line="1" w:lineRule="auto"/>
            </w:pPr>
          </w:p>
        </w:tc>
      </w:tr>
      <w:tr w:rsidR="00FA4DDD" w14:paraId="0E7F2CEB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FC40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5D813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697.925.149,00</w:t>
            </w:r>
          </w:p>
        </w:tc>
      </w:tr>
      <w:tr w:rsidR="00FA4DDD" w14:paraId="7A4C9730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AE8F2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1.1. ТЕКУЋИ ПРИХОДИ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760E2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677.725.149,00</w:t>
            </w:r>
          </w:p>
        </w:tc>
      </w:tr>
      <w:tr w:rsidR="00FA4DDD" w14:paraId="77085947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0B84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3A331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642.498.182,00</w:t>
            </w:r>
          </w:p>
        </w:tc>
      </w:tr>
      <w:tr w:rsidR="00FA4DDD" w14:paraId="062A0D1C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5E7C4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FE20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DDD" w14:paraId="24E177F8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5ABD6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E0138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32.611.967,00</w:t>
            </w:r>
          </w:p>
        </w:tc>
      </w:tr>
      <w:tr w:rsidR="00FA4DDD" w14:paraId="5D73BC4B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42887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 ПРИМАЊА ОД ПРОДАЈЕ НЕФИНАНСИЈСКЕ ИМОВИНЕ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3AF2B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</w:tr>
      <w:tr w:rsidR="00FA4DDD" w14:paraId="328FE772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B6183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 </w:t>
            </w:r>
            <w:proofErr w:type="spellStart"/>
            <w:r>
              <w:rPr>
                <w:color w:val="000000"/>
                <w:sz w:val="16"/>
                <w:szCs w:val="16"/>
              </w:rPr>
              <w:t>Укупни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B762" w14:textId="77777777" w:rsidR="00FA4DDD" w:rsidRDefault="00FA4DDD" w:rsidP="00ED3FFB">
            <w:pPr>
              <w:spacing w:line="1" w:lineRule="auto"/>
            </w:pPr>
          </w:p>
        </w:tc>
      </w:tr>
      <w:tr w:rsidR="00FA4DDD" w14:paraId="4F3B5B56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EC6C5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2.1. ТЕКУЋИ РАСХОДИ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C62E9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590.782.439,00</w:t>
            </w:r>
          </w:p>
        </w:tc>
      </w:tr>
      <w:tr w:rsidR="00FA4DDD" w14:paraId="69D5CB81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D227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9E8D4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579.170.472,00</w:t>
            </w:r>
          </w:p>
        </w:tc>
      </w:tr>
      <w:tr w:rsidR="00FA4DDD" w14:paraId="5A687BDE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D006F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83BC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DDD" w14:paraId="44798B55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4D2CE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1CE7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11.611.967,00</w:t>
            </w:r>
          </w:p>
        </w:tc>
      </w:tr>
      <w:tr w:rsidR="00FA4DDD" w14:paraId="1234DC4A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30550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2.2. ИЗДАЦИ ЗА НАБАВКУ НЕФИНАНСИЈСКЕ ИМОВИНЕ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F81D6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90.596.152,00</w:t>
            </w:r>
          </w:p>
        </w:tc>
      </w:tr>
      <w:tr w:rsidR="00FA4DDD" w14:paraId="7CABC79E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3CBF1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393D8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68.796.152,00</w:t>
            </w:r>
          </w:p>
        </w:tc>
      </w:tr>
      <w:tr w:rsidR="00FA4DDD" w14:paraId="38C3E6FE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5E5DE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05E07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DDD" w14:paraId="7AB3B455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17DCE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-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43861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21.800.000,00</w:t>
            </w:r>
          </w:p>
        </w:tc>
      </w:tr>
      <w:tr w:rsidR="00FA4DDD" w14:paraId="1E7F50BF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A0B93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БУЏЕТСКИ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AF96C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-60.262.952,00</w:t>
            </w:r>
          </w:p>
        </w:tc>
      </w:tr>
      <w:tr w:rsidR="00FA4DDD" w14:paraId="0B78FF4D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95ED2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(у </w:t>
            </w:r>
            <w:proofErr w:type="spellStart"/>
            <w:r>
              <w:rPr>
                <w:color w:val="000000"/>
                <w:sz w:val="16"/>
                <w:szCs w:val="16"/>
              </w:rPr>
              <w:t>циљу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спровођења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политика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750F1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DDD" w14:paraId="008AAAA9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E6F8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УКУПАН ФИСКАЛНИ СУФИЦИТ/ДЕФИЦИТ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8233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-60.262.952,00</w:t>
            </w:r>
          </w:p>
        </w:tc>
      </w:tr>
      <w:tr w:rsidR="00FA4DDD" w14:paraId="31407D21" w14:textId="77777777" w:rsidTr="00ED3FFB">
        <w:tc>
          <w:tcPr>
            <w:tcW w:w="9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C1B77C" w14:textId="77777777" w:rsidR="00FA4DDD" w:rsidRDefault="00FA4DDD" w:rsidP="00ED3FFB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3CA902B0" w14:textId="77777777" w:rsidR="00FA4DDD" w:rsidRDefault="00FA4DDD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Б. РАЧУН ФИНАНСИРАЊА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8FBCB" w14:textId="77777777" w:rsidR="00FA4DDD" w:rsidRDefault="00FA4DDD" w:rsidP="00ED3FFB">
            <w:pPr>
              <w:spacing w:line="1" w:lineRule="auto"/>
            </w:pPr>
          </w:p>
        </w:tc>
      </w:tr>
      <w:tr w:rsidR="00FA4DDD" w14:paraId="3F2269A5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216D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7FC2F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FA4DDD" w14:paraId="4303DC81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BBF3A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3D734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</w:tr>
      <w:tr w:rsidR="00FA4DDD" w14:paraId="50A3601D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08F3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претходних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6FBB6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57.262.952,00</w:t>
            </w:r>
          </w:p>
        </w:tc>
      </w:tr>
      <w:tr w:rsidR="00FA4DDD" w14:paraId="023FECD3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B2110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2534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</w:tr>
      <w:tr w:rsidR="00FA4DDD" w14:paraId="16C5C88C" w14:textId="77777777" w:rsidTr="00ED3FFB">
        <w:tc>
          <w:tcPr>
            <w:tcW w:w="92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CFF37" w14:textId="77777777" w:rsidR="00FA4DDD" w:rsidRDefault="00FA4DDD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НЕТО ФИНАНСИРАЊЕ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7D367" w14:textId="77777777" w:rsidR="00FA4DDD" w:rsidRDefault="00FA4DDD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60.262.952,00</w:t>
            </w:r>
          </w:p>
        </w:tc>
      </w:tr>
    </w:tbl>
    <w:p w14:paraId="49B5EFC7" w14:textId="77777777" w:rsidR="00DD05E1" w:rsidRPr="00944188" w:rsidRDefault="00DD05E1">
      <w:pPr>
        <w:rPr>
          <w:color w:val="000000"/>
          <w:lang w:val="sr-Cyrl-RS"/>
        </w:rPr>
      </w:pPr>
    </w:p>
    <w:p w14:paraId="63BC7D2F" w14:textId="77777777" w:rsidR="00DD05E1" w:rsidRPr="00944188" w:rsidRDefault="00DD05E1">
      <w:pPr>
        <w:rPr>
          <w:lang w:val="sr-Cyrl-RS"/>
        </w:rPr>
        <w:sectPr w:rsidR="00DD05E1" w:rsidRPr="00944188" w:rsidSect="0063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360" w:right="360" w:bottom="360" w:left="360" w:header="360" w:footer="360" w:gutter="0"/>
          <w:cols w:space="720"/>
        </w:sectPr>
      </w:pPr>
    </w:p>
    <w:p w14:paraId="511B5063" w14:textId="77777777" w:rsidR="00DD05E1" w:rsidRPr="00944188" w:rsidRDefault="00025CEE">
      <w:pPr>
        <w:rPr>
          <w:color w:val="000000"/>
          <w:lang w:val="sr-Cyrl-RS"/>
        </w:rPr>
      </w:pPr>
      <w:r w:rsidRPr="00944188">
        <w:rPr>
          <w:color w:val="000000"/>
          <w:lang w:val="sr-Cyrl-RS"/>
        </w:rPr>
        <w:lastRenderedPageBreak/>
        <w:t>Приходи и примања, расходи и издаци буџета утврђени су у следећим износима:</w:t>
      </w:r>
    </w:p>
    <w:p w14:paraId="1FE7B76A" w14:textId="77777777" w:rsidR="00DD05E1" w:rsidRPr="00944188" w:rsidRDefault="00DD05E1">
      <w:pPr>
        <w:rPr>
          <w:color w:val="000000"/>
          <w:lang w:val="sr-Cyrl-RS"/>
        </w:rPr>
      </w:pPr>
    </w:p>
    <w:tbl>
      <w:tblPr>
        <w:tblW w:w="11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7885"/>
        <w:gridCol w:w="900"/>
        <w:gridCol w:w="1950"/>
      </w:tblGrid>
      <w:tr w:rsidR="00CF39F6" w14:paraId="78713B5F" w14:textId="77777777" w:rsidTr="00ED3FF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736D9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1" w:name="__bookmark_6"/>
            <w:bookmarkEnd w:id="1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02356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86181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CF39F6" w14:paraId="02CA718B" w14:textId="77777777" w:rsidTr="00ED3FFB">
        <w:trPr>
          <w:tblHeader/>
        </w:trPr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F9D7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935C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1C33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</w:tr>
      <w:tr w:rsidR="00CF39F6" w14:paraId="01E5464A" w14:textId="77777777" w:rsidTr="00ED3FF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29832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"1" \f C \l "1"</w:instrText>
            </w:r>
            <w:r>
              <w:fldChar w:fldCharType="end"/>
            </w:r>
          </w:p>
          <w:p w14:paraId="66458091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ПРИХОДИ И ПРИМАЊА ОД ПРОДАЈЕ НЕФИНАНСИЈСКЕ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6239AF" w14:textId="77777777" w:rsidR="00CF39F6" w:rsidRDefault="00CF39F6" w:rsidP="00ED3FF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B9D7B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697.925.149,00</w:t>
            </w:r>
          </w:p>
        </w:tc>
      </w:tr>
      <w:tr w:rsidR="00CF39F6" w14:paraId="48237E66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626C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9717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39BC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D0E1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376.957.000,00</w:t>
            </w:r>
          </w:p>
        </w:tc>
      </w:tr>
      <w:tr w:rsidR="00CF39F6" w14:paraId="0871C54C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4DF4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7B6A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доходак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 </w:t>
            </w:r>
            <w:proofErr w:type="spellStart"/>
            <w:r>
              <w:rPr>
                <w:color w:val="000000"/>
                <w:sz w:val="16"/>
                <w:szCs w:val="16"/>
              </w:rPr>
              <w:t>добит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самодоприноса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87A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963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240.846.000,00</w:t>
            </w:r>
          </w:p>
        </w:tc>
      </w:tr>
      <w:tr w:rsidR="00CF39F6" w14:paraId="6C8187CB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AB2E1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D130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Самодопринос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0546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711180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D13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9F2DC07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35BE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968C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5C5E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5211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91.250.000,00</w:t>
            </w:r>
          </w:p>
        </w:tc>
      </w:tr>
      <w:tr w:rsidR="00CF39F6" w14:paraId="2E925459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B16A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6042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15E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0E4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29.461.000,00</w:t>
            </w:r>
          </w:p>
        </w:tc>
      </w:tr>
      <w:tr w:rsidR="00CF39F6" w14:paraId="4010CD59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AB2E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DEFD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7774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7CD0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</w:tr>
      <w:tr w:rsidR="00CF39F6" w14:paraId="7390B9F2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A05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9DEA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Непорески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0D5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BF19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75.405.000,00</w:t>
            </w:r>
          </w:p>
        </w:tc>
      </w:tr>
      <w:tr w:rsidR="00CF39F6" w14:paraId="5DF1DF7E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A75A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10B9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поједине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одређеном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6A45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B09B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7B448A86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CF6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41B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2C6A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BCA1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6FA2B166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4379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0381F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DBD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EE9F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CF39F6" w14:paraId="24E976B7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C7BE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9613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870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731+732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DDD8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58346492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141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A6B8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BD8F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0053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224.863.149,00</w:t>
            </w:r>
          </w:p>
        </w:tc>
      </w:tr>
      <w:tr w:rsidR="00CF39F6" w14:paraId="49026D8D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3163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852B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AE1D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601D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</w:tr>
      <w:tr w:rsidR="00CF39F6" w14:paraId="5FA52E5E" w14:textId="77777777" w:rsidTr="00ED3FF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19435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"2" \f C \l "1"</w:instrText>
            </w:r>
            <w:r>
              <w:fldChar w:fldCharType="end"/>
            </w:r>
          </w:p>
          <w:p w14:paraId="720FBB39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УКУПНИ РАСХОДИ И ИЗДАЦИ ЗА НАБАВКУ НЕФИНАНСИЈСКЕ И ФИНАНСИЈСКЕ ИМОВИНЕ (ЗБИР 1+2+3)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7137" w14:textId="77777777" w:rsidR="00CF39F6" w:rsidRDefault="00CF39F6" w:rsidP="00ED3FF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A4064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758.188.101,00</w:t>
            </w:r>
          </w:p>
        </w:tc>
      </w:tr>
      <w:tr w:rsidR="00CF39F6" w14:paraId="7AB97997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0B785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D4E5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7273F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670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600.277.539,00</w:t>
            </w:r>
          </w:p>
        </w:tc>
      </w:tr>
      <w:tr w:rsidR="00CF39F6" w14:paraId="27B58075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945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9721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AEE2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FAD3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190.418.758,00</w:t>
            </w:r>
          </w:p>
        </w:tc>
      </w:tr>
      <w:tr w:rsidR="00CF39F6" w14:paraId="03C4F6DA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DE20A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A59C29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роба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4948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3E64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272.000.277,00</w:t>
            </w:r>
          </w:p>
        </w:tc>
      </w:tr>
      <w:tr w:rsidR="00CF39F6" w14:paraId="1B63C884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C3A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4382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A23C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A6DD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3.800.000,00</w:t>
            </w:r>
          </w:p>
        </w:tc>
      </w:tr>
      <w:tr w:rsidR="00CF39F6" w14:paraId="226A1FC8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01E6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B6D4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CDD9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CDF2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23.104.330,00</w:t>
            </w:r>
          </w:p>
        </w:tc>
      </w:tr>
      <w:tr w:rsidR="00CF39F6" w14:paraId="64BC6D88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2071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793A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7C59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03B82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10.944.174,00</w:t>
            </w:r>
          </w:p>
        </w:tc>
      </w:tr>
      <w:tr w:rsidR="00CF39F6" w14:paraId="737597B8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2F19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C13D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color w:val="000000"/>
                <w:sz w:val="16"/>
                <w:szCs w:val="16"/>
              </w:rPr>
              <w:t>,  у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чему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:-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2DA7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48+49+464+465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686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47.470.000,00</w:t>
            </w:r>
          </w:p>
        </w:tc>
      </w:tr>
      <w:tr w:rsidR="00CF39F6" w14:paraId="3CFFB90C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A746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0E90A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F90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56E9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52.540.000,00</w:t>
            </w:r>
          </w:p>
        </w:tc>
      </w:tr>
      <w:tr w:rsidR="00CF39F6" w14:paraId="49706E1B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CB5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6A09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4C9E1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9F09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157.910.562,00</w:t>
            </w:r>
          </w:p>
        </w:tc>
      </w:tr>
      <w:tr w:rsidR="00CF39F6" w14:paraId="1223B9AF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EF0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BBF7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набавку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6211)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DB1F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13A3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26981AAD" w14:textId="77777777" w:rsidTr="00ED3FF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736A7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"3" \f C \l "1"</w:instrText>
            </w:r>
            <w:r>
              <w:fldChar w:fldCharType="end"/>
            </w:r>
          </w:p>
          <w:p w14:paraId="67189AD4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ФИНАНСИЈСКЕ ИМОВИНЕ И ЗАДУЖИВАЊА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8A217" w14:textId="77777777" w:rsidR="00CF39F6" w:rsidRDefault="00CF39F6" w:rsidP="00ED3FF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F157D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</w:tr>
      <w:tr w:rsidR="00CF39F6" w14:paraId="6C9D00C2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4368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C2D5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5003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6C12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7BF3C24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2FB8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836F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29D0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E8E2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</w:tr>
      <w:tr w:rsidR="00CF39F6" w14:paraId="6B0FEEA7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2F4B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3E85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4A70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4A9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</w:tr>
      <w:tr w:rsidR="00CF39F6" w14:paraId="6666FBAF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36E6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F81CA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Задуживање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325C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E40C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43CB996" w14:textId="77777777" w:rsidTr="00ED3FF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6508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"4" \f C \l "1"</w:instrText>
            </w:r>
            <w:r>
              <w:fldChar w:fldCharType="end"/>
            </w:r>
          </w:p>
          <w:p w14:paraId="7D7AB26D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ДУГА И НАБАВКА ФИНАНСИЈСКЕ ИМОВИНЕ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C0D96" w14:textId="77777777" w:rsidR="00CF39F6" w:rsidRDefault="00CF39F6" w:rsidP="00ED3FFB">
            <w:pPr>
              <w:spacing w:line="1" w:lineRule="auto"/>
            </w:pP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42156D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</w:tr>
      <w:tr w:rsidR="00CF39F6" w14:paraId="1D08561A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871C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BC2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93FF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6F2A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</w:tr>
      <w:tr w:rsidR="00CF39F6" w14:paraId="0A187CCC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BDE1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4E0FF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3DA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2E1A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</w:tr>
      <w:tr w:rsidR="00CF39F6" w14:paraId="6A46CAC9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85495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1B3F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кредиторима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2E54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28BB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4EADEE17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E8305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364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гаранцијама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0050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CCE9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704AD2E" w14:textId="77777777" w:rsidTr="00ED3FFB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B88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78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FA8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Набавка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943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6211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8B7E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760069D4" w14:textId="77777777" w:rsidTr="00ED3FFB">
        <w:tc>
          <w:tcPr>
            <w:tcW w:w="83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48C63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"5" \f C \l "1"</w:instrText>
            </w:r>
            <w:r>
              <w:fldChar w:fldCharType="end"/>
            </w:r>
          </w:p>
          <w:p w14:paraId="773A8129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НЕРАСПОРЕЂЕНИ ВИШАК ПРИХОДА ИЗ РАНИЈИХ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13)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A01E0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AB24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16.530.442,00</w:t>
            </w:r>
          </w:p>
        </w:tc>
      </w:tr>
      <w:bookmarkStart w:id="2" w:name="_Toc6"/>
      <w:bookmarkEnd w:id="2"/>
      <w:tr w:rsidR="00CF39F6" w14:paraId="5C3559E4" w14:textId="77777777" w:rsidTr="00ED3FFB"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8DD7C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"6" \f C \l "1"</w:instrText>
            </w:r>
            <w:r>
              <w:fldChar w:fldCharType="end"/>
            </w:r>
          </w:p>
          <w:p w14:paraId="68858E13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НЕУТРОШЕНА СРЕДСТВА ОД ПРИВАТИЗАЦИЈЕ ИЗ ПРЕТХОДНИХ ГОДИНА (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3,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14)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8594C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6B61D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0761B917" w14:textId="77777777" w:rsidR="00DD05E1" w:rsidRPr="00944188" w:rsidRDefault="00DD05E1">
      <w:pPr>
        <w:rPr>
          <w:color w:val="000000"/>
          <w:lang w:val="sr-Cyrl-RS"/>
        </w:rPr>
      </w:pPr>
    </w:p>
    <w:p w14:paraId="4B066073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14"/>
          <w:pgSz w:w="11905" w:h="16837"/>
          <w:pgMar w:top="360" w:right="360" w:bottom="360" w:left="360" w:header="360" w:footer="360" w:gutter="0"/>
          <w:cols w:space="720"/>
        </w:sectPr>
      </w:pPr>
    </w:p>
    <w:p w14:paraId="4EAF055A" w14:textId="77777777" w:rsidR="00DD05E1" w:rsidRPr="00944188" w:rsidRDefault="00DD05E1">
      <w:pPr>
        <w:rPr>
          <w:vanish/>
          <w:lang w:val="sr-Cyrl-RS"/>
        </w:rPr>
      </w:pPr>
      <w:bookmarkStart w:id="3" w:name="__bookmark_10"/>
      <w:bookmarkEnd w:id="3"/>
    </w:p>
    <w:p w14:paraId="799AEE3C" w14:textId="77777777" w:rsidR="00DD05E1" w:rsidRPr="00944188" w:rsidRDefault="00DD05E1">
      <w:pPr>
        <w:rPr>
          <w:color w:val="000000"/>
          <w:lang w:val="sr-Cyrl-RS"/>
        </w:rPr>
      </w:pPr>
      <w:bookmarkStart w:id="4" w:name="__bookmark_13"/>
      <w:bookmarkStart w:id="5" w:name="__bookmark_15"/>
      <w:bookmarkStart w:id="6" w:name="__bookmark_16"/>
      <w:bookmarkStart w:id="7" w:name="__bookmark_17"/>
      <w:bookmarkStart w:id="8" w:name="__bookmark_19"/>
      <w:bookmarkStart w:id="9" w:name="__bookmark_20"/>
      <w:bookmarkEnd w:id="4"/>
      <w:bookmarkEnd w:id="5"/>
      <w:bookmarkEnd w:id="6"/>
      <w:bookmarkEnd w:id="7"/>
      <w:bookmarkEnd w:id="8"/>
      <w:bookmarkEnd w:id="9"/>
    </w:p>
    <w:p w14:paraId="2B96B4BA" w14:textId="77777777" w:rsidR="003647E1" w:rsidRPr="00944188" w:rsidRDefault="003647E1" w:rsidP="003647E1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2. </w:t>
      </w:r>
    </w:p>
    <w:p w14:paraId="4FA020DB" w14:textId="7E673387" w:rsidR="003647E1" w:rsidRPr="00944188" w:rsidRDefault="003647E1" w:rsidP="003647E1">
      <w:pPr>
        <w:rPr>
          <w:lang w:val="sr-Cyrl-RS"/>
        </w:rPr>
      </w:pPr>
      <w:r w:rsidRPr="00944188">
        <w:rPr>
          <w:lang w:val="sr-Cyrl-RS"/>
        </w:rPr>
        <w:t xml:space="preserve">Расходи и издаци из члана 1. ове одлуке користе се за следеће програме:   </w:t>
      </w:r>
    </w:p>
    <w:p w14:paraId="5830BAAD" w14:textId="06C0E6B0" w:rsidR="003647E1" w:rsidRPr="00944188" w:rsidRDefault="003647E1" w:rsidP="003647E1">
      <w:pPr>
        <w:pStyle w:val="Heading2"/>
        <w:rPr>
          <w:lang w:val="sr-Cyrl-RS"/>
        </w:rPr>
      </w:pPr>
      <w:r w:rsidRPr="00944188">
        <w:rPr>
          <w:lang w:val="sr-Cyrl-RS"/>
        </w:rPr>
        <w:t>ПЛАН РАСХОДА ПО ПРОГРАМИМА</w:t>
      </w:r>
    </w:p>
    <w:p w14:paraId="19403034" w14:textId="080DF699" w:rsidR="003647E1" w:rsidRPr="00944188" w:rsidRDefault="003647E1" w:rsidP="003647E1">
      <w:pPr>
        <w:jc w:val="center"/>
        <w:rPr>
          <w:b/>
          <w:bCs/>
          <w:color w:val="000000"/>
          <w:lang w:val="sr-Cyrl-RS"/>
        </w:rPr>
      </w:pPr>
      <w:r w:rsidRPr="00944188">
        <w:rPr>
          <w:b/>
          <w:bCs/>
          <w:color w:val="000000"/>
          <w:lang w:val="sr-Cyrl-RS"/>
        </w:rPr>
        <w:t>За период: 01.01.</w:t>
      </w:r>
      <w:r w:rsidR="00944188" w:rsidRPr="00944188">
        <w:rPr>
          <w:b/>
          <w:bCs/>
          <w:color w:val="000000"/>
          <w:lang w:val="sr-Cyrl-RS"/>
        </w:rPr>
        <w:t>2024</w:t>
      </w:r>
      <w:r w:rsidRPr="00944188">
        <w:rPr>
          <w:b/>
          <w:bCs/>
          <w:color w:val="000000"/>
          <w:lang w:val="sr-Cyrl-RS"/>
        </w:rPr>
        <w:t>-31.12.</w:t>
      </w:r>
      <w:r w:rsidR="00944188" w:rsidRPr="00944188">
        <w:rPr>
          <w:b/>
          <w:bCs/>
          <w:color w:val="000000"/>
          <w:lang w:val="sr-Cyrl-RS"/>
        </w:rPr>
        <w:t>2024</w:t>
      </w:r>
    </w:p>
    <w:p w14:paraId="315EB485" w14:textId="77777777" w:rsidR="003647E1" w:rsidRPr="00944188" w:rsidRDefault="003647E1" w:rsidP="003647E1">
      <w:pPr>
        <w:rPr>
          <w:lang w:val="sr-Cyrl-RS"/>
        </w:rPr>
      </w:pPr>
    </w:p>
    <w:tbl>
      <w:tblPr>
        <w:tblW w:w="11250" w:type="dxa"/>
        <w:tblInd w:w="-8" w:type="dxa"/>
        <w:tblLayout w:type="fixed"/>
        <w:tblLook w:val="01E0" w:firstRow="1" w:lastRow="1" w:firstColumn="1" w:lastColumn="1" w:noHBand="0" w:noVBand="0"/>
      </w:tblPr>
      <w:tblGrid>
        <w:gridCol w:w="450"/>
        <w:gridCol w:w="8935"/>
        <w:gridCol w:w="1865"/>
      </w:tblGrid>
      <w:tr w:rsidR="00CF39F6" w14:paraId="6B6F72D4" w14:textId="77777777" w:rsidTr="00D7374F">
        <w:trPr>
          <w:tblHeader/>
        </w:trPr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7420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B2EA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</w:p>
        </w:tc>
      </w:tr>
      <w:tr w:rsidR="00CF39F6" w14:paraId="59B23155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5153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D5E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СТАНОВАЊЕ, УРБАНИЗАМ И ПРОСТОРНО ПЛАНИРАЊЕ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6FC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20.521.600,00</w:t>
            </w:r>
          </w:p>
        </w:tc>
      </w:tr>
      <w:tr w:rsidR="00CF39F6" w14:paraId="767FF0AE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B7661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91B5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КОМУНАЛНЕ ДЕЛАТНОСТИ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9AF1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86.170.000,00</w:t>
            </w:r>
          </w:p>
        </w:tc>
      </w:tr>
      <w:tr w:rsidR="00CF39F6" w14:paraId="1A34555B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13AC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97A0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ЛОКАЛНИ ЕКОНОМСКИ РАЗВОЈ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2BA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55.535.940,00</w:t>
            </w:r>
          </w:p>
        </w:tc>
      </w:tr>
      <w:tr w:rsidR="00CF39F6" w14:paraId="030DBD19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B3EC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27E5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ТУРИЗМА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86BD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28.220.000,00</w:t>
            </w:r>
          </w:p>
        </w:tc>
      </w:tr>
      <w:tr w:rsidR="00CF39F6" w14:paraId="1A93AF4C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C1F1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1288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ПОЉОПРИВРЕДА И РУРАЛНИ РАЗВОЈ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D4B0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11.790.000,00</w:t>
            </w:r>
          </w:p>
        </w:tc>
      </w:tr>
      <w:tr w:rsidR="00CF39F6" w14:paraId="2D63642C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BE1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15D2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ЗАШТИТА ЖИВОТНЕ СРЕДИНЕ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EC6F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7.258.388,00</w:t>
            </w:r>
          </w:p>
        </w:tc>
      </w:tr>
      <w:tr w:rsidR="00CF39F6" w14:paraId="7F286C9B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6B291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D428F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ОРГАНИЗАЦИЈА САОБРАЋАЈА И САОБРАЋАЈНА ИНФРАСТРУКТУРА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58A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49.310.241,00</w:t>
            </w:r>
          </w:p>
        </w:tc>
      </w:tr>
      <w:tr w:rsidR="00CF39F6" w14:paraId="74DABF41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7F21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8E28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ПРЕДШКОЛСКО ВАСПИТАЊЕ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7A1E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85.120.067,00</w:t>
            </w:r>
          </w:p>
        </w:tc>
      </w:tr>
      <w:tr w:rsidR="00CF39F6" w14:paraId="4C37819E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8247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C9D4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ОСНОВНО ОБРАЗОВАЊЕ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9E29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36.970.000,00</w:t>
            </w:r>
          </w:p>
        </w:tc>
      </w:tr>
      <w:tr w:rsidR="00CF39F6" w14:paraId="4C9B76EF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46969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CA0E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СРЕДЊЕ ОБРАЗОВАЊЕ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5D43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</w:tr>
      <w:tr w:rsidR="00CF39F6" w14:paraId="22669AD9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E7BB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C69C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И ДЕЧЈА ЗАШТИТА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3CD4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21.538.480,00</w:t>
            </w:r>
          </w:p>
        </w:tc>
      </w:tr>
      <w:tr w:rsidR="00CF39F6" w14:paraId="47D0E457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3519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4D7BF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ЗДРАВСТВЕНА ЗАШТИТА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5A82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</w:tr>
      <w:tr w:rsidR="00CF39F6" w14:paraId="4ECE4BD0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4C755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FC6A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КУЛТУРЕ И ИНФОРМИСАЊА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5703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96.500.000,00</w:t>
            </w:r>
          </w:p>
        </w:tc>
      </w:tr>
      <w:tr w:rsidR="00CF39F6" w14:paraId="62FA9B74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4AF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CE9B6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РАЗВОЈ СПОРТА И ОМЛАДИНЕ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B32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58.859.999,00</w:t>
            </w:r>
          </w:p>
        </w:tc>
      </w:tr>
      <w:tr w:rsidR="00CF39F6" w14:paraId="5C200416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A04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2EC2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ОПШТЕ УСЛУГЕ ЛОКАЛНЕ САМОУПРАВЕ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973E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188.268.467,00</w:t>
            </w:r>
          </w:p>
        </w:tc>
      </w:tr>
      <w:tr w:rsidR="00CF39F6" w14:paraId="7334DF27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AF69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2CCE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ПОЛИТИЧКИ СИСТЕМ ЛОКАЛНЕ САМОУПРАВЕ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B6A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32.730.745,00</w:t>
            </w:r>
          </w:p>
        </w:tc>
      </w:tr>
      <w:tr w:rsidR="00CF39F6" w14:paraId="4CDB7A9F" w14:textId="77777777" w:rsidTr="00D7374F"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1E2D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8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9105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ЕНЕРГЕТСКА ЕФИКАСНОСТ И ОБНОВЉИВИ ИЗВОРИ ЕНЕРГИЈЕ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42A6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</w:tr>
      <w:tr w:rsidR="00CF39F6" w14:paraId="5E7AF6E0" w14:textId="77777777" w:rsidTr="00D7374F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C115D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32C9F7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793.188.101,00</w:t>
            </w:r>
          </w:p>
        </w:tc>
      </w:tr>
    </w:tbl>
    <w:p w14:paraId="568BBD83" w14:textId="77777777" w:rsidR="00D963DE" w:rsidRPr="00944188" w:rsidRDefault="00D963DE" w:rsidP="003647E1">
      <w:pPr>
        <w:rPr>
          <w:lang w:val="sr-Cyrl-RS"/>
        </w:rPr>
        <w:sectPr w:rsidR="00D963DE" w:rsidRPr="00944188" w:rsidSect="006358E9">
          <w:headerReference w:type="default" r:id="rId15"/>
          <w:footerReference w:type="default" r:id="rId16"/>
          <w:pgSz w:w="11905" w:h="16837"/>
          <w:pgMar w:top="360" w:right="360" w:bottom="360" w:left="360" w:header="360" w:footer="360" w:gutter="0"/>
          <w:cols w:space="720"/>
        </w:sectPr>
      </w:pPr>
    </w:p>
    <w:p w14:paraId="4D1950DE" w14:textId="77777777" w:rsidR="003647E1" w:rsidRPr="00944188" w:rsidRDefault="003647E1" w:rsidP="003647E1">
      <w:pPr>
        <w:rPr>
          <w:lang w:val="sr-Cyrl-RS"/>
        </w:rPr>
      </w:pPr>
    </w:p>
    <w:p w14:paraId="764543BF" w14:textId="77777777" w:rsidR="00D963DE" w:rsidRPr="00944188" w:rsidRDefault="00D963DE" w:rsidP="00D963DE">
      <w:pPr>
        <w:pStyle w:val="Clan"/>
        <w:rPr>
          <w:lang w:val="sr-Cyrl-RS"/>
        </w:rPr>
      </w:pPr>
      <w:bookmarkStart w:id="10" w:name="__bookmark_9"/>
      <w:bookmarkEnd w:id="10"/>
      <w:r w:rsidRPr="00944188">
        <w:rPr>
          <w:lang w:val="sr-Cyrl-RS"/>
        </w:rPr>
        <w:t xml:space="preserve">Члан 3. </w:t>
      </w:r>
    </w:p>
    <w:p w14:paraId="5A44DA57" w14:textId="77777777" w:rsidR="00D963DE" w:rsidRPr="00944188" w:rsidRDefault="00D963DE" w:rsidP="00D963DE">
      <w:pPr>
        <w:rPr>
          <w:lang w:val="sr-Cyrl-RS"/>
        </w:rPr>
      </w:pPr>
      <w:r w:rsidRPr="00944188">
        <w:rPr>
          <w:lang w:val="sr-Cyrl-RS"/>
        </w:rPr>
        <w:t>Расходи и издаци из члана 1. ове одлуке користе се за следеће пројекте</w:t>
      </w: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1200"/>
        <w:gridCol w:w="8185"/>
        <w:gridCol w:w="1800"/>
      </w:tblGrid>
      <w:tr w:rsidR="00CF39F6" w14:paraId="7B80B856" w14:textId="77777777" w:rsidTr="00ED3FFB">
        <w:trPr>
          <w:trHeight w:val="276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BBA24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ПО ПРОЈЕКТИМА</w:t>
            </w:r>
          </w:p>
        </w:tc>
      </w:tr>
      <w:tr w:rsidR="00CF39F6" w14:paraId="3B56D9A8" w14:textId="77777777" w:rsidTr="00ED3FFB">
        <w:trPr>
          <w:trHeight w:val="230"/>
          <w:tblHeader/>
        </w:trPr>
        <w:tc>
          <w:tcPr>
            <w:tcW w:w="11185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11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1185"/>
            </w:tblGrid>
            <w:tr w:rsidR="00CF39F6" w14:paraId="5ED8E56C" w14:textId="77777777" w:rsidTr="00ED3FFB">
              <w:trPr>
                <w:jc w:val="center"/>
              </w:trPr>
              <w:tc>
                <w:tcPr>
                  <w:tcW w:w="111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CC377" w14:textId="77777777" w:rsidR="00CF39F6" w:rsidRDefault="00CF39F6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14536867" w14:textId="77777777" w:rsidR="00CF39F6" w:rsidRDefault="00CF39F6" w:rsidP="00ED3FFB"/>
              </w:tc>
            </w:tr>
          </w:tbl>
          <w:p w14:paraId="41E64E4E" w14:textId="77777777" w:rsidR="00CF39F6" w:rsidRDefault="00CF39F6" w:rsidP="00ED3FFB">
            <w:pPr>
              <w:spacing w:line="1" w:lineRule="auto"/>
            </w:pPr>
          </w:p>
        </w:tc>
      </w:tr>
      <w:tr w:rsidR="00CF39F6" w14:paraId="19EA3D56" w14:textId="77777777" w:rsidTr="00ED3FFB">
        <w:trPr>
          <w:trHeight w:hRule="exact" w:val="300"/>
          <w:tblHeader/>
        </w:trPr>
        <w:tc>
          <w:tcPr>
            <w:tcW w:w="12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8DB46" w14:textId="77777777" w:rsidR="00CF39F6" w:rsidRDefault="00CF39F6" w:rsidP="00ED3FFB">
            <w:pPr>
              <w:spacing w:line="1" w:lineRule="auto"/>
              <w:jc w:val="center"/>
            </w:pPr>
          </w:p>
        </w:tc>
        <w:tc>
          <w:tcPr>
            <w:tcW w:w="8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0CCB8" w14:textId="77777777" w:rsidR="00CF39F6" w:rsidRDefault="00CF39F6" w:rsidP="00ED3FF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82D7" w14:textId="77777777" w:rsidR="00CF39F6" w:rsidRDefault="00CF39F6" w:rsidP="00ED3FFB">
            <w:pPr>
              <w:spacing w:line="1" w:lineRule="auto"/>
              <w:jc w:val="center"/>
            </w:pPr>
          </w:p>
        </w:tc>
      </w:tr>
      <w:tr w:rsidR="00CF39F6" w14:paraId="506AAFC9" w14:textId="77777777" w:rsidTr="00ED3FFB">
        <w:trPr>
          <w:tblHeader/>
        </w:trPr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CDCE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2F35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Износ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динарима</w:t>
            </w:r>
            <w:proofErr w:type="spellEnd"/>
          </w:p>
        </w:tc>
      </w:tr>
      <w:bookmarkStart w:id="11" w:name="_Toc0701_ОРГАНИЗАЦИЈА_САОБРАЋАЈА_И_САОБР"/>
      <w:bookmarkEnd w:id="11"/>
      <w:tr w:rsidR="00CF39F6" w14:paraId="1D54B4C3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6A051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"0701 ОРГАНИЗАЦИЈА САОБРАЋАЈА И САОБРАЋАЈНА ИНФРАСТРУКТУРА" \f C \l "1"</w:instrText>
            </w:r>
            <w:r>
              <w:fldChar w:fldCharType="end"/>
            </w:r>
          </w:p>
          <w:p w14:paraId="55A10549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0701   ОРГАНИЗАЦИЈА САОБРАЋАЈА И САОБРАЋАЈНА ИНФРАСТРУКТУРА</w:t>
            </w:r>
          </w:p>
        </w:tc>
      </w:tr>
      <w:tr w:rsidR="00CF39F6" w14:paraId="1D665AE6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75E4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7AD0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6592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768.410,00</w:t>
            </w:r>
          </w:p>
        </w:tc>
      </w:tr>
      <w:tr w:rsidR="00CF39F6" w14:paraId="2D5666C0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F27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6897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Набавка и </w:t>
            </w:r>
            <w:proofErr w:type="spellStart"/>
            <w:r>
              <w:rPr>
                <w:color w:val="000000"/>
                <w:sz w:val="16"/>
                <w:szCs w:val="16"/>
              </w:rPr>
              <w:t>уградња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безбедност-видео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надзор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44CE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</w:tr>
      <w:tr w:rsidR="00CF39F6" w14:paraId="6DE7F711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95C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34A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Берковцу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CA3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4.145.085,00</w:t>
            </w:r>
          </w:p>
        </w:tc>
      </w:tr>
      <w:tr w:rsidR="00CF39F6" w14:paraId="5FCDDAD1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40A2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0701   ОРГАНИЗАЦИЈА САОБРАЋАЈА И САОБРАЋАЈНА ИНФРАСТРУКТУРА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271A1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11.913.495,00</w:t>
            </w:r>
          </w:p>
        </w:tc>
      </w:tr>
      <w:tr w:rsidR="00CF39F6" w14:paraId="664B9EC5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08001" w14:textId="77777777" w:rsidR="00CF39F6" w:rsidRDefault="00CF39F6" w:rsidP="00ED3FFB">
            <w:pPr>
              <w:spacing w:line="1" w:lineRule="auto"/>
            </w:pPr>
          </w:p>
        </w:tc>
      </w:tr>
      <w:bookmarkStart w:id="12" w:name="_Toc0902_СОЦИЈАЛНА_И_ДЕЧЈА_ЗАШТИТА"/>
      <w:bookmarkEnd w:id="12"/>
      <w:tr w:rsidR="00CF39F6" w14:paraId="1C919963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6E7DE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"0902 СОЦИЈАЛНА И ДЕЧЈА ЗАШТИТА" \f C \l "1"</w:instrText>
            </w:r>
            <w:r>
              <w:fldChar w:fldCharType="end"/>
            </w:r>
          </w:p>
          <w:p w14:paraId="4FCA3CF6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0902   СОЦИЈАЛНА И ДЕЧЈА ЗАШТИТА</w:t>
            </w:r>
          </w:p>
        </w:tc>
      </w:tr>
      <w:tr w:rsidR="00CF39F6" w14:paraId="2203C531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33A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8222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Онлајн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платформа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1EFA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208.480,00</w:t>
            </w:r>
          </w:p>
        </w:tc>
      </w:tr>
      <w:tr w:rsidR="00CF39F6" w14:paraId="6019B4E9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0B56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B162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Округли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сто-Дијалог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3C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</w:tr>
      <w:tr w:rsidR="00CF39F6" w14:paraId="10F681AD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E4A5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344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Пружање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одраслим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старијима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D8C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</w:tr>
      <w:tr w:rsidR="00CF39F6" w14:paraId="283514D2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982B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A18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стамбених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избеглца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куповину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сеоских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окућницом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022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</w:tr>
      <w:tr w:rsidR="00CF39F6" w14:paraId="37D8C079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C9708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0902   СОЦИЈАЛНА И ДЕЧЈА ЗАШТИТА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C01C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7.058.480,00</w:t>
            </w:r>
          </w:p>
        </w:tc>
      </w:tr>
      <w:tr w:rsidR="00CF39F6" w14:paraId="2C8C3F12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B4AE" w14:textId="77777777" w:rsidR="00CF39F6" w:rsidRDefault="00CF39F6" w:rsidP="00ED3FFB">
            <w:pPr>
              <w:spacing w:line="1" w:lineRule="auto"/>
            </w:pPr>
          </w:p>
        </w:tc>
      </w:tr>
      <w:bookmarkStart w:id="13" w:name="_Toc1101_СТАНОВАЊЕ,_УРБАНИЗАМ_И_ПРОСТОРН"/>
      <w:bookmarkEnd w:id="13"/>
      <w:tr w:rsidR="00CF39F6" w14:paraId="2668C831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506F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"1101 СТАНОВАЊЕ, УРБАНИЗАМ И ПРОСТОРНО ПЛАНИРАЊЕ" \f C \l "1"</w:instrText>
            </w:r>
            <w:r>
              <w:fldChar w:fldCharType="end"/>
            </w:r>
          </w:p>
          <w:p w14:paraId="3F868352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1101   СТАНОВАЊЕ, УРБАНИЗАМ И ПРОСТОРНО ПЛАНИРАЊЕ</w:t>
            </w:r>
          </w:p>
        </w:tc>
      </w:tr>
      <w:tr w:rsidR="00CF39F6" w14:paraId="0B43B8EE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4CCC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FD07F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уређењем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околних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E5D7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4.754.000,00</w:t>
            </w:r>
          </w:p>
        </w:tc>
      </w:tr>
      <w:tr w:rsidR="00CF39F6" w14:paraId="7DB46EB1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A461F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1101   СТАНОВАЊЕ, УРБАНИЗАМ И ПРОСТОРНО ПЛАНИРАЊЕ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EDED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4.754.000,00</w:t>
            </w:r>
          </w:p>
        </w:tc>
      </w:tr>
      <w:tr w:rsidR="00CF39F6" w14:paraId="4F239F56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77517" w14:textId="77777777" w:rsidR="00CF39F6" w:rsidRDefault="00CF39F6" w:rsidP="00ED3FFB">
            <w:pPr>
              <w:spacing w:line="1" w:lineRule="auto"/>
            </w:pPr>
          </w:p>
        </w:tc>
      </w:tr>
      <w:bookmarkStart w:id="14" w:name="_Toc1201_РАЗВОЈ_КУЛТУРЕ_И_ИНФОРМИСАЊА"/>
      <w:bookmarkEnd w:id="14"/>
      <w:tr w:rsidR="00CF39F6" w14:paraId="6FF5917B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497FC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"1201 РАЗВОЈ КУЛТУРЕ И ИНФОРМИСАЊА" \f C \l "1"</w:instrText>
            </w:r>
            <w:r>
              <w:fldChar w:fldCharType="end"/>
            </w:r>
          </w:p>
          <w:p w14:paraId="59676E0B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1201   РАЗВОЈ КУЛТУРЕ И ИНФОРМИСАЊА</w:t>
            </w:r>
          </w:p>
        </w:tc>
      </w:tr>
      <w:tr w:rsidR="00CF39F6" w14:paraId="7BFF7575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B14B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B1A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Празнични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месец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337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CF39F6" w14:paraId="500303B4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A0BC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3B2E1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Ракића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41C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CF39F6" w14:paraId="3B4D7E41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1ED0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E065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522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</w:tr>
      <w:tr w:rsidR="00CF39F6" w14:paraId="2F949767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668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CD2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color w:val="000000"/>
                <w:sz w:val="16"/>
                <w:szCs w:val="16"/>
              </w:rPr>
              <w:t>октобар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9DB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</w:tr>
      <w:tr w:rsidR="00CF39F6" w14:paraId="4FFF3F7D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120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491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колонија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63B5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</w:tr>
      <w:tr w:rsidR="00CF39F6" w14:paraId="543DA369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371C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1CC0B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мог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A48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</w:tr>
      <w:tr w:rsidR="00CF39F6" w14:paraId="0F00B359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2E13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6CE4C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лето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5393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CF39F6" w14:paraId="373E78E7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D11E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5D06F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отвореног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A02E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</w:tr>
      <w:tr w:rsidR="00CF39F6" w14:paraId="67D153BC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065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975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Милановић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CD2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CF39F6" w14:paraId="20663635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650F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1201-4013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6B9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78C1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</w:tr>
      <w:tr w:rsidR="00CF39F6" w14:paraId="54A48F85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5FA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1201-5004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45FB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битке-фаза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AA7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</w:tr>
      <w:tr w:rsidR="00CF39F6" w14:paraId="782C3820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C2CC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1201   РАЗВОЈ КУЛТУРЕ И ИНФОРМИСАЊА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7F202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43.100.000,00</w:t>
            </w:r>
          </w:p>
        </w:tc>
      </w:tr>
      <w:tr w:rsidR="00CF39F6" w14:paraId="5B14E1F0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1823" w14:textId="77777777" w:rsidR="00CF39F6" w:rsidRDefault="00CF39F6" w:rsidP="00ED3FFB">
            <w:pPr>
              <w:spacing w:line="1" w:lineRule="auto"/>
            </w:pPr>
          </w:p>
        </w:tc>
      </w:tr>
      <w:bookmarkStart w:id="15" w:name="_Toc1301_РАЗВОЈ_СПОРТА_И_ОМЛАДИНЕ"/>
      <w:bookmarkEnd w:id="15"/>
      <w:tr w:rsidR="00CF39F6" w14:paraId="6AB6ED6A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C8B41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"1301 РАЗВОЈ СПОРТА И ОМЛАДИНЕ" \f C \l "1"</w:instrText>
            </w:r>
            <w:r>
              <w:fldChar w:fldCharType="end"/>
            </w:r>
          </w:p>
          <w:p w14:paraId="06E71901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1301   РАЗВОЈ СПОРТА И ОМЛАДИНЕ</w:t>
            </w:r>
          </w:p>
        </w:tc>
      </w:tr>
      <w:tr w:rsidR="00CF39F6" w14:paraId="4A35D137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E23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F2C2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ауто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такмичења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подручју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E9F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</w:tr>
      <w:tr w:rsidR="00CF39F6" w14:paraId="2776537C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FED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C850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Међународна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бициклистичка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Србију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C48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</w:tr>
      <w:tr w:rsidR="00CF39F6" w14:paraId="60EB5145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D7A1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871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Клизалиште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5DA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</w:tr>
      <w:tr w:rsidR="00CF39F6" w14:paraId="4417A303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B05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EBF2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Мионици-трибине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912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11.059.999,00</w:t>
            </w:r>
          </w:p>
        </w:tc>
      </w:tr>
      <w:tr w:rsidR="00CF39F6" w14:paraId="489899E6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85E0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1301   РАЗВОЈ СПОРТА И ОМЛАДИНЕ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CFC5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17.509.999,00</w:t>
            </w:r>
          </w:p>
        </w:tc>
      </w:tr>
      <w:tr w:rsidR="00CF39F6" w14:paraId="50D28577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E499" w14:textId="77777777" w:rsidR="00CF39F6" w:rsidRDefault="00CF39F6" w:rsidP="00ED3FFB">
            <w:pPr>
              <w:spacing w:line="1" w:lineRule="auto"/>
            </w:pPr>
          </w:p>
        </w:tc>
      </w:tr>
      <w:bookmarkStart w:id="16" w:name="_Toc1501_ЛОКАЛНИ_ЕКОНОМСКИ_РАЗВОЈ"/>
      <w:bookmarkEnd w:id="16"/>
      <w:tr w:rsidR="00CF39F6" w14:paraId="5762D94C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715CD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"1501 ЛОКАЛНИ ЕКОНОМСКИ РАЗВОЈ" \f C \l "1"</w:instrText>
            </w:r>
            <w:r>
              <w:fldChar w:fldCharType="end"/>
            </w:r>
          </w:p>
          <w:p w14:paraId="22EC1EB5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1501   ЛОКАЛНИ ЕКОНОМСКИ РАЗВОЈ</w:t>
            </w:r>
          </w:p>
        </w:tc>
      </w:tr>
      <w:tr w:rsidR="00CF39F6" w14:paraId="123C56CD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726C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9468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color w:val="000000"/>
                <w:sz w:val="16"/>
                <w:szCs w:val="16"/>
              </w:rPr>
              <w:t>Осеченица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088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36.535.940,00</w:t>
            </w:r>
          </w:p>
        </w:tc>
      </w:tr>
      <w:tr w:rsidR="00CF39F6" w14:paraId="753E3BFF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A09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1501-5002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511D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Истражна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бушотина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туристички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комплекс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AF5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CF39F6" w14:paraId="5865FD7C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A9F5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1501   ЛОКАЛНИ ЕКОНОМСКИ РАЗВОЈ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13D1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51.535.940,00</w:t>
            </w:r>
          </w:p>
        </w:tc>
      </w:tr>
      <w:tr w:rsidR="00CF39F6" w14:paraId="17F283D2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A5F9A" w14:textId="77777777" w:rsidR="00CF39F6" w:rsidRDefault="00CF39F6" w:rsidP="00ED3FFB">
            <w:pPr>
              <w:spacing w:line="1" w:lineRule="auto"/>
            </w:pPr>
          </w:p>
        </w:tc>
      </w:tr>
      <w:bookmarkStart w:id="17" w:name="_Toc1502_РАЗВОЈ_ТУРИЗМА"/>
      <w:bookmarkEnd w:id="17"/>
      <w:tr w:rsidR="00CF39F6" w14:paraId="5D690B07" w14:textId="77777777" w:rsidTr="00ED3FFB">
        <w:trPr>
          <w:trHeight w:val="184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BFD8" w14:textId="77777777" w:rsidR="00CF39F6" w:rsidRDefault="00CF39F6" w:rsidP="00ED3FFB">
            <w:pPr>
              <w:rPr>
                <w:vanish/>
              </w:rPr>
            </w:pPr>
            <w:r>
              <w:fldChar w:fldCharType="begin"/>
            </w:r>
            <w:r>
              <w:instrText>TC "1502 РАЗВОЈ ТУРИЗМА" \f C \l "1"</w:instrText>
            </w:r>
            <w:r>
              <w:fldChar w:fldCharType="end"/>
            </w:r>
          </w:p>
          <w:p w14:paraId="1D478FEC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1502   РАЗВОЈ ТУРИЗМА</w:t>
            </w:r>
          </w:p>
        </w:tc>
      </w:tr>
      <w:tr w:rsidR="00CF39F6" w14:paraId="30AF075D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8F18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65D53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031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</w:tr>
      <w:tr w:rsidR="00CF39F6" w14:paraId="726FA9FC" w14:textId="77777777" w:rsidTr="00ED3FFB"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4B7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8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E9F94" w14:textId="77777777" w:rsidR="00CF39F6" w:rsidRDefault="00CF39F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A7D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6.120.000,00</w:t>
            </w:r>
          </w:p>
        </w:tc>
      </w:tr>
      <w:tr w:rsidR="00CF39F6" w14:paraId="2F0698E6" w14:textId="77777777" w:rsidTr="00ED3FFB">
        <w:tc>
          <w:tcPr>
            <w:tcW w:w="93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9224E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:   1502   РАЗВОЈ ТУРИЗМА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EA9E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6.620.000,00</w:t>
            </w:r>
          </w:p>
        </w:tc>
      </w:tr>
      <w:tr w:rsidR="00CF39F6" w14:paraId="3247C9EB" w14:textId="77777777" w:rsidTr="00ED3FFB">
        <w:trPr>
          <w:trHeight w:hRule="exact" w:val="225"/>
        </w:trPr>
        <w:tc>
          <w:tcPr>
            <w:tcW w:w="111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47FCE" w14:textId="77777777" w:rsidR="00CF39F6" w:rsidRDefault="00CF39F6" w:rsidP="00ED3FFB">
            <w:pPr>
              <w:spacing w:line="1" w:lineRule="auto"/>
            </w:pPr>
          </w:p>
        </w:tc>
      </w:tr>
      <w:tr w:rsidR="00CF39F6" w14:paraId="13246DED" w14:textId="77777777" w:rsidTr="00ED3FFB">
        <w:tc>
          <w:tcPr>
            <w:tcW w:w="9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0C2C" w14:textId="77777777" w:rsidR="00CF39F6" w:rsidRDefault="00CF39F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за БК   0   БУЏЕТ ОПШТИНЕ МИОНИЦА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B89F" w14:textId="77777777" w:rsidR="00CF39F6" w:rsidRDefault="00CF39F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142.491.914,00</w:t>
            </w:r>
          </w:p>
        </w:tc>
      </w:tr>
    </w:tbl>
    <w:p w14:paraId="20C50443" w14:textId="77777777" w:rsidR="003647E1" w:rsidRPr="00944188" w:rsidRDefault="003647E1">
      <w:pPr>
        <w:rPr>
          <w:b/>
          <w:color w:val="000000"/>
          <w:lang w:val="sr-Cyrl-RS"/>
        </w:rPr>
      </w:pPr>
      <w:r w:rsidRPr="00944188">
        <w:rPr>
          <w:b/>
          <w:color w:val="000000"/>
          <w:lang w:val="sr-Cyrl-RS"/>
        </w:rPr>
        <w:br w:type="page"/>
      </w:r>
    </w:p>
    <w:p w14:paraId="670F33BC" w14:textId="4E474F96" w:rsidR="003647E1" w:rsidRPr="00944188" w:rsidRDefault="003647E1" w:rsidP="003647E1">
      <w:pPr>
        <w:pStyle w:val="Clan"/>
        <w:rPr>
          <w:lang w:val="sr-Cyrl-RS"/>
        </w:rPr>
      </w:pPr>
      <w:r w:rsidRPr="00944188">
        <w:rPr>
          <w:lang w:val="sr-Cyrl-RS"/>
        </w:rPr>
        <w:lastRenderedPageBreak/>
        <w:t>Члан 4.</w:t>
      </w:r>
    </w:p>
    <w:p w14:paraId="4D409B26" w14:textId="77777777" w:rsidR="003647E1" w:rsidRPr="00944188" w:rsidRDefault="003647E1" w:rsidP="003647E1">
      <w:pPr>
        <w:rPr>
          <w:vanish/>
          <w:lang w:val="sr-Cyrl-RS"/>
        </w:rPr>
      </w:pPr>
    </w:p>
    <w:tbl>
      <w:tblPr>
        <w:tblW w:w="11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90"/>
      </w:tblGrid>
      <w:tr w:rsidR="003647E1" w:rsidRPr="00944188" w14:paraId="7D4131E8" w14:textId="77777777" w:rsidTr="003647E1">
        <w:tc>
          <w:tcPr>
            <w:tcW w:w="11193" w:type="dxa"/>
          </w:tcPr>
          <w:p w14:paraId="428CD134" w14:textId="0399EF20" w:rsidR="003647E1" w:rsidRPr="00185632" w:rsidRDefault="003647E1">
            <w:pPr>
              <w:spacing w:before="100" w:beforeAutospacing="1" w:after="100" w:afterAutospacing="1"/>
              <w:rPr>
                <w:color w:val="000000"/>
                <w:lang w:val="sr-Cyrl-RS" w:eastAsia="en-US"/>
              </w:rPr>
            </w:pPr>
            <w:bookmarkStart w:id="18" w:name="__bookmark_21"/>
            <w:bookmarkEnd w:id="18"/>
            <w:r w:rsidRPr="00CF39F6">
              <w:rPr>
                <w:highlight w:val="yellow"/>
                <w:lang w:val="sr-Cyrl-RS"/>
              </w:rPr>
              <w:t xml:space="preserve">Потребна средства за финансирање буџетског дефицита из члана 1. ове Одлуке у износу од </w:t>
            </w:r>
            <w:r w:rsidR="001D4F99">
              <w:rPr>
                <w:color w:val="000000"/>
                <w:sz w:val="16"/>
                <w:szCs w:val="16"/>
              </w:rPr>
              <w:t xml:space="preserve"> 60.262.952,00</w:t>
            </w:r>
            <w:r w:rsidRPr="00CF39F6">
              <w:rPr>
                <w:highlight w:val="yellow"/>
                <w:lang w:val="sr-Cyrl-RS"/>
              </w:rPr>
              <w:t xml:space="preserve"> динара, обезбедиће се из </w:t>
            </w:r>
            <w:r w:rsidR="007C4458" w:rsidRPr="00CF39F6">
              <w:rPr>
                <w:highlight w:val="yellow"/>
                <w:lang w:val="sr-Cyrl-RS"/>
              </w:rPr>
              <w:t xml:space="preserve">неутрошених средстава из претходних </w:t>
            </w:r>
            <w:r w:rsidRPr="00CF39F6">
              <w:rPr>
                <w:highlight w:val="yellow"/>
                <w:lang w:val="sr-Cyrl-RS"/>
              </w:rPr>
              <w:t xml:space="preserve">година </w:t>
            </w:r>
            <w:r w:rsidR="00185632">
              <w:rPr>
                <w:highlight w:val="yellow"/>
                <w:lang w:val="sr-Latn-RS"/>
              </w:rPr>
              <w:t xml:space="preserve"> </w:t>
            </w:r>
            <w:r w:rsidR="00185632">
              <w:rPr>
                <w:highlight w:val="yellow"/>
                <w:lang w:val="sr-Cyrl-RS"/>
              </w:rPr>
              <w:t>и примања од задуживања.</w:t>
            </w:r>
          </w:p>
          <w:p w14:paraId="2F428DE9" w14:textId="3F9B9246" w:rsidR="003647E1" w:rsidRPr="00944188" w:rsidRDefault="003647E1" w:rsidP="003647E1">
            <w:pPr>
              <w:pStyle w:val="Clan"/>
              <w:rPr>
                <w:lang w:val="sr-Cyrl-RS"/>
              </w:rPr>
            </w:pPr>
            <w:r w:rsidRPr="00944188">
              <w:rPr>
                <w:lang w:val="sr-Cyrl-RS"/>
              </w:rPr>
              <w:t>Члан 5.</w:t>
            </w:r>
          </w:p>
          <w:p w14:paraId="274AEB34" w14:textId="30B49EF4" w:rsidR="003647E1" w:rsidRPr="00944188" w:rsidRDefault="003647E1">
            <w:pPr>
              <w:spacing w:before="100" w:beforeAutospacing="1" w:after="100" w:afterAutospacing="1"/>
              <w:rPr>
                <w:color w:val="000000"/>
                <w:lang w:val="sr-Cyrl-RS"/>
              </w:rPr>
            </w:pPr>
            <w:r w:rsidRPr="00944188">
              <w:rPr>
                <w:color w:val="000000"/>
                <w:lang w:val="sr-Cyrl-RS"/>
              </w:rPr>
              <w:t>Издаци за капиталне пројекте, планирани за буџетску 202</w:t>
            </w:r>
            <w:r w:rsidR="007C4458">
              <w:rPr>
                <w:color w:val="000000"/>
                <w:lang w:val="sr-Cyrl-RS"/>
              </w:rPr>
              <w:t>4</w:t>
            </w:r>
            <w:r w:rsidRPr="00944188">
              <w:rPr>
                <w:color w:val="000000"/>
                <w:lang w:val="sr-Cyrl-RS"/>
              </w:rPr>
              <w:t>. годину и наредне две године, исказани су у табели:</w:t>
            </w:r>
          </w:p>
          <w:p w14:paraId="002DEF47" w14:textId="77777777" w:rsidR="003647E1" w:rsidRPr="00944188" w:rsidRDefault="003647E1">
            <w:pPr>
              <w:spacing w:line="0" w:lineRule="auto"/>
              <w:rPr>
                <w:lang w:val="sr-Cyrl-RS"/>
              </w:rPr>
            </w:pPr>
          </w:p>
        </w:tc>
      </w:tr>
      <w:tr w:rsidR="00185632" w:rsidRPr="00944188" w14:paraId="6E5E2915" w14:textId="77777777" w:rsidTr="003647E1">
        <w:tc>
          <w:tcPr>
            <w:tcW w:w="11193" w:type="dxa"/>
          </w:tcPr>
          <w:p w14:paraId="69EAC395" w14:textId="77777777" w:rsidR="00185632" w:rsidRPr="00CF39F6" w:rsidRDefault="00185632">
            <w:pPr>
              <w:spacing w:before="100" w:beforeAutospacing="1" w:after="100" w:afterAutospacing="1"/>
              <w:rPr>
                <w:highlight w:val="yellow"/>
                <w:lang w:val="sr-Cyrl-RS"/>
              </w:rPr>
            </w:pPr>
          </w:p>
        </w:tc>
      </w:tr>
    </w:tbl>
    <w:p w14:paraId="24BFAE3F" w14:textId="77777777" w:rsidR="00DD05E1" w:rsidRPr="00944188" w:rsidRDefault="00DD05E1">
      <w:pPr>
        <w:rPr>
          <w:vanish/>
          <w:lang w:val="sr-Cyrl-RS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CF39F6" w14:paraId="5B2313C6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E12E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872A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2E01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28461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3091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CEE6A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CF39F6" w14:paraId="06CE54BB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86C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1065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DECB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DD9C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7955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8BE0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F39F6" w14:paraId="2135ECD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5430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94D1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04F1D" w14:textId="77777777" w:rsidR="00CF39F6" w:rsidRDefault="00CF39F6" w:rsidP="00ED3FFB">
            <w:r>
              <w:rPr>
                <w:b/>
                <w:bCs/>
                <w:color w:val="000000"/>
                <w:sz w:val="16"/>
                <w:szCs w:val="16"/>
              </w:rPr>
              <w:t>А. КАПИТАЛНИ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7F5D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FC92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5652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B63AED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C015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C75DF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2AAE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23C6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4EE6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A9FD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64E75FC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7219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022C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3EBD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4B8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9AC5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577F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CD5ECE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2E9A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99B2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326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87FF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16C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DF17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87F8B3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E1F0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82EF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ED67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768.410,00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7063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694D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F2A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1523E5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CE24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165B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889A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5B9E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1AB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2FC3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6FDA91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F701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B26C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C4C3C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516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060F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5A6D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A018DE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D42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46A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BC9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768.000,00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644E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CC5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18E0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BA2711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08E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BF5D7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041C" w14:textId="77777777" w:rsidR="00CF39F6" w:rsidRDefault="00CF39F6" w:rsidP="00ED3FFB">
            <w:r>
              <w:rPr>
                <w:color w:val="000000"/>
                <w:sz w:val="16"/>
                <w:szCs w:val="16"/>
              </w:rPr>
              <w:t xml:space="preserve">Набавка и </w:t>
            </w:r>
            <w:proofErr w:type="spellStart"/>
            <w:r>
              <w:rPr>
                <w:color w:val="000000"/>
                <w:sz w:val="16"/>
                <w:szCs w:val="16"/>
              </w:rPr>
              <w:t>уградња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безбедност-видео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надзор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1793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3308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A24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4284BB1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8E17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E338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A81D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4658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8DF0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05B8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10EB30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21C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4AA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B84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A1EB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8F85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B314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25ABF1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6265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AFD6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7372C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C710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A51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1EF6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11E8E9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128A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04B1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E217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80B6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A81C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7A6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275B2E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13A8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E462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6ED2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AC5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7C2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F0EC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FCFA0D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B82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2B760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18F4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Берковцу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17E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4.145.085,00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1899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89CA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4010FE7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A4BF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55B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4F5F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FBB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605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29A9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B22B45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F589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5D97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490C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4224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4BA4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8C5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DA7F8E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B72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A6B2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E25F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4.145.085,00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34A4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6301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F73B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A10CF4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43DD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04A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4B7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4008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D42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899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53F8DA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BE98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802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CE9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4.145.085,00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4D40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658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2089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A97CFA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AE80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37D7A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1889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централног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уређењем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околних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2B9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504C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554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6F3EDEA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033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949D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3B14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AC4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4EE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9BA5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DA34B0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329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18BD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BD4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2F31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43F9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C73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3103B4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1F32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08E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21E1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4.754.000,00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89EA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B98A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B2D2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4E23AD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E4A1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E0D2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84F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5B6B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8E0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CDA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FA520B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8F6F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607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01BDC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4.614.000,00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9A43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D649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7C3F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CFE260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5B5D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F033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BB26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79CD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9B1E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B19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ADE26C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5D54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CCA7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DDA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битке-фаза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8E2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5DF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2A69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FC57F3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83E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8117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72757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2414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E5CB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6B25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64EBC9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F1EC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B928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20D2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F7A8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C02A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DAAC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FF47BD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9EC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6775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DE57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759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43BF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DFE5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947FAA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F042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E1B7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586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9915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A286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B0D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8A1CA5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790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B3A1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06CC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  <w:r>
              <w:rPr>
                <w:color w:val="000000"/>
                <w:sz w:val="16"/>
                <w:szCs w:val="16"/>
              </w:rPr>
              <w:t>: 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AFC9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A14E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019F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55E43B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D284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E109F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0506C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FC9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11.059.999,00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C70B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D157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F82B6F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6FB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FB95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193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6179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310C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7B33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B0884B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2233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8BB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493D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85BB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A00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EDB8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68BE2B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81C9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D00F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A6A6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11.059.999,00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0E27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D8C8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617C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B79E75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69A1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5DD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4055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E3E7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F1CD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4E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140A49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237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9243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EE3E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9651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E7E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23D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6125BE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E2A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61A2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4E9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9.059.999,00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0E8F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3E5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572D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EAEE3B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D35B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2842C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6BE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color w:val="000000"/>
                <w:sz w:val="16"/>
                <w:szCs w:val="16"/>
              </w:rPr>
              <w:t>Осеченица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F6D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1.546.361,00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2C7C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6510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AD0CB0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A8F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60DBB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99E6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color w:val="000000"/>
                <w:sz w:val="16"/>
                <w:szCs w:val="16"/>
              </w:rPr>
              <w:t>Осеченица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E4BE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2B42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566A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3CDCCC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9664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61F2B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78E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color w:val="000000"/>
                <w:sz w:val="16"/>
                <w:szCs w:val="16"/>
              </w:rPr>
              <w:t>Осеченица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3BC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643.308,00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FA650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F98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7182286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3B3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CA54A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DBD4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color w:val="000000"/>
                <w:sz w:val="16"/>
                <w:szCs w:val="16"/>
              </w:rPr>
              <w:t>Осеченица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446B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A554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5E9A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23E1BDE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4C4B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C983F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7FF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color w:val="000000"/>
                <w:sz w:val="16"/>
                <w:szCs w:val="16"/>
              </w:rPr>
              <w:t>Осеченица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E900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834F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481B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502DB94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EE7A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A26B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B4E8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FB4E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B0C0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A59A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FB7BC9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9A45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BB3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866F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2720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DA37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561D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652676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9D9D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7252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8783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36.535.940,00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9DC2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ED6A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C7C8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5BD8EC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5361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736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3ED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3BB8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D2D1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6998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DE7730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A9A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9714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C387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4.997.940,00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F0E7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A26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2572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643D90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49BE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E988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680A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</w:t>
            </w:r>
            <w:proofErr w:type="spellEnd"/>
            <w:r>
              <w:rPr>
                <w:color w:val="000000"/>
                <w:sz w:val="16"/>
                <w:szCs w:val="16"/>
              </w:rPr>
              <w:t>: 6.800.000,00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7033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2A4E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0E0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BA569F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A706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737D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55EA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24.738.000,00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D5E6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B433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D4B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D2F305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FC0A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049C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C01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Истражна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бушотина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туристички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комплекс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72AD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47D0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9BD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73E9FAD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234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E75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8CA81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8FF4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065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BEC0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51B0AC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8FC7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9827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31F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E55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C91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934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2DDCCF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90AB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C346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3B9F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25BC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79E5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30AB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5DA0D3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0C9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B20C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4F65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B511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490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8C8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4E4A35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6EE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FE2F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3ECA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>: 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AE6D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6789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DBC7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3B8900B6" w14:textId="77777777" w:rsidR="00DD05E1" w:rsidRPr="00944188" w:rsidRDefault="00DD05E1">
      <w:pPr>
        <w:rPr>
          <w:color w:val="000000"/>
          <w:lang w:val="sr-Cyrl-RS"/>
        </w:rPr>
      </w:pPr>
    </w:p>
    <w:p w14:paraId="11ED2115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17"/>
          <w:pgSz w:w="11905" w:h="16837"/>
          <w:pgMar w:top="360" w:right="360" w:bottom="360" w:left="360" w:header="360" w:footer="360" w:gutter="0"/>
          <w:cols w:space="720"/>
        </w:sectPr>
      </w:pPr>
    </w:p>
    <w:p w14:paraId="511AE9BC" w14:textId="77777777" w:rsidR="00DD05E1" w:rsidRPr="00944188" w:rsidRDefault="00DD05E1">
      <w:pPr>
        <w:rPr>
          <w:vanish/>
          <w:lang w:val="sr-Cyrl-RS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D05E1" w:rsidRPr="00944188" w14:paraId="7F539740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5B99A" w14:textId="530007D7" w:rsidR="004D3311" w:rsidRPr="00944188" w:rsidRDefault="00025CEE">
            <w:pPr>
              <w:divId w:val="1836920580"/>
              <w:rPr>
                <w:color w:val="000000"/>
                <w:lang w:val="sr-Cyrl-RS"/>
              </w:rPr>
            </w:pPr>
            <w:bookmarkStart w:id="19" w:name="__bookmark_26"/>
            <w:bookmarkEnd w:id="19"/>
            <w:r w:rsidRPr="00944188">
              <w:rPr>
                <w:color w:val="000000"/>
                <w:lang w:val="sr-Cyrl-RS"/>
              </w:rPr>
              <w:t>Издаци за заједничке пројекте, планирани за буџетску 202</w:t>
            </w:r>
            <w:r w:rsidR="00185632">
              <w:rPr>
                <w:color w:val="000000"/>
                <w:lang w:val="sr-Cyrl-RS"/>
              </w:rPr>
              <w:t>4</w:t>
            </w:r>
            <w:r w:rsidRPr="00944188">
              <w:rPr>
                <w:color w:val="000000"/>
                <w:lang w:val="sr-Cyrl-RS"/>
              </w:rPr>
              <w:t xml:space="preserve"> годину и наредне две године, исказани су у табели:</w:t>
            </w:r>
          </w:p>
          <w:p w14:paraId="752DF66D" w14:textId="77777777" w:rsidR="00DD05E1" w:rsidRPr="00944188" w:rsidRDefault="00DD05E1">
            <w:pPr>
              <w:spacing w:line="1" w:lineRule="auto"/>
              <w:rPr>
                <w:lang w:val="sr-Cyrl-RS"/>
              </w:rPr>
            </w:pPr>
          </w:p>
        </w:tc>
      </w:tr>
    </w:tbl>
    <w:p w14:paraId="44DE6291" w14:textId="77777777" w:rsidR="00DD05E1" w:rsidRPr="00944188" w:rsidRDefault="00DD05E1">
      <w:pPr>
        <w:rPr>
          <w:color w:val="000000"/>
          <w:lang w:val="sr-Cyrl-RS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CF39F6" w14:paraId="40DBC11A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894A4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0" w:name="__bookmark_27"/>
            <w:bookmarkEnd w:id="20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1BC3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ECEA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1CE7C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4017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926A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CF39F6" w14:paraId="6563AF8C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BDF0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9096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AB52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4288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3A5F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22C2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F39F6" w14:paraId="53F8E27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8B9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1F1C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410C" w14:textId="77777777" w:rsidR="00CF39F6" w:rsidRDefault="00CF39F6" w:rsidP="00ED3FFB">
            <w:r>
              <w:rPr>
                <w:b/>
                <w:bCs/>
                <w:color w:val="000000"/>
                <w:sz w:val="16"/>
                <w:szCs w:val="16"/>
              </w:rPr>
              <w:t>Б. ЗАЈЕДНИЧКИ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2B3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6F69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9A0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A7ACD6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44E0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29D91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858A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Пружање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одраслим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старијима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6CC0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D508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62E4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88B7DE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6162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C78B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ADD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CF52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5060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3F00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DBAA6E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E67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BA53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AAEE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3FEC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2CB2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75D7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6B4E01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2D17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B071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F78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4.840.000,00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0CE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5B98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7A525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387178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4C29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91F13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9F30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DD05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EE0F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A310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810226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E954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1623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2A6C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1.553.579,00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4503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5615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3EB8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E2658F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4299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BBEA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EB74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3.286.421,00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32A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9C64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86AC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037CB5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F1C4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C73AF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DAA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Решавање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стамбених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избеглца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куповину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сеоских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кућа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окућницом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685C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789C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D404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29C92A6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0C9D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CBD1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DD4D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C427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F500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D491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BBF25A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C9CB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4F68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1FE3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832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9D928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C3E5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7B45B4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55AE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2FE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37E9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D5B1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CB6E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C08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13C321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F8BC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19C2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0FFC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14D3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AE06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076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96BAE5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997C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1ADA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098A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  <w:r>
              <w:rPr>
                <w:color w:val="000000"/>
                <w:sz w:val="16"/>
                <w:szCs w:val="16"/>
              </w:rPr>
              <w:t>: 1.852.500,00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C0C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07D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752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11CB3C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AEA6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0871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AF38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>: 97.500,00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DD6D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7CA8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251E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CDB0B9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8CCB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2DEB4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65EC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EBC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747C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1A2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70E355D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42A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ED88F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C24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755C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2EAF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C011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0E66EC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08AF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3329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AB68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89AE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600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D800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A3946D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A6E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00D7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18C3A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3DC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7B15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A48D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E208B2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F346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ABAF3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2BA1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FEF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61D5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AE5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C5FD30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77C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7976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85EA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6.120.000,00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304E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FF78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78ED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5CA0BD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965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AAC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B8BD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E69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F1E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F8DA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DD7138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6397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645D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2463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>: 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D52D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391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F5D9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089DB9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5AE9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78A5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2B08C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5.320.000,00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EA9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4575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750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72B11E9C" w14:textId="77777777" w:rsidR="00DD05E1" w:rsidRPr="00944188" w:rsidRDefault="00DD05E1">
      <w:pPr>
        <w:rPr>
          <w:color w:val="000000"/>
          <w:lang w:val="sr-Cyrl-RS"/>
        </w:rPr>
      </w:pPr>
    </w:p>
    <w:p w14:paraId="0FF0405C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18"/>
          <w:pgSz w:w="11905" w:h="16837"/>
          <w:pgMar w:top="360" w:right="360" w:bottom="360" w:left="360" w:header="360" w:footer="360" w:gutter="0"/>
          <w:cols w:space="720"/>
        </w:sectPr>
      </w:pPr>
    </w:p>
    <w:p w14:paraId="0EE1BC4D" w14:textId="77777777" w:rsidR="00DD05E1" w:rsidRPr="00944188" w:rsidRDefault="00DD05E1">
      <w:pPr>
        <w:rPr>
          <w:vanish/>
          <w:lang w:val="sr-Cyrl-RS"/>
        </w:rPr>
      </w:pPr>
    </w:p>
    <w:tbl>
      <w:tblPr>
        <w:tblW w:w="11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85"/>
      </w:tblGrid>
      <w:tr w:rsidR="00DD05E1" w:rsidRPr="00944188" w14:paraId="5B591A78" w14:textId="77777777">
        <w:tc>
          <w:tcPr>
            <w:tcW w:w="111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19644" w14:textId="2CE0CF8A" w:rsidR="004D3311" w:rsidRPr="00944188" w:rsidRDefault="00025CEE">
            <w:pPr>
              <w:divId w:val="182717333"/>
              <w:rPr>
                <w:color w:val="000000"/>
                <w:lang w:val="sr-Cyrl-RS"/>
              </w:rPr>
            </w:pPr>
            <w:bookmarkStart w:id="21" w:name="__bookmark_30"/>
            <w:bookmarkEnd w:id="21"/>
            <w:r w:rsidRPr="00944188">
              <w:rPr>
                <w:color w:val="000000"/>
                <w:lang w:val="sr-Cyrl-RS"/>
              </w:rPr>
              <w:t>Издаци за стандардне пројекте, планирани за буџетску 20</w:t>
            </w:r>
            <w:r w:rsidR="00185632">
              <w:rPr>
                <w:color w:val="000000"/>
                <w:lang w:val="sr-Cyrl-RS"/>
              </w:rPr>
              <w:t>24</w:t>
            </w:r>
            <w:r w:rsidRPr="00944188">
              <w:rPr>
                <w:color w:val="000000"/>
                <w:lang w:val="sr-Cyrl-RS"/>
              </w:rPr>
              <w:t xml:space="preserve"> годину и наредне две године, исказани су у табели:</w:t>
            </w:r>
          </w:p>
          <w:p w14:paraId="28EE5C56" w14:textId="77777777" w:rsidR="00DD05E1" w:rsidRPr="00944188" w:rsidRDefault="00DD05E1">
            <w:pPr>
              <w:spacing w:line="1" w:lineRule="auto"/>
              <w:rPr>
                <w:lang w:val="sr-Cyrl-RS"/>
              </w:rPr>
            </w:pPr>
          </w:p>
        </w:tc>
      </w:tr>
    </w:tbl>
    <w:p w14:paraId="04595586" w14:textId="77777777" w:rsidR="00DD05E1" w:rsidRPr="00944188" w:rsidRDefault="00DD05E1">
      <w:pPr>
        <w:rPr>
          <w:color w:val="000000"/>
          <w:lang w:val="sr-Cyrl-RS"/>
        </w:rPr>
      </w:pPr>
    </w:p>
    <w:tbl>
      <w:tblPr>
        <w:tblW w:w="11185" w:type="dxa"/>
        <w:tblLayout w:type="fixed"/>
        <w:tblLook w:val="01E0" w:firstRow="1" w:lastRow="1" w:firstColumn="1" w:lastColumn="1" w:noHBand="0" w:noVBand="0"/>
      </w:tblPr>
      <w:tblGrid>
        <w:gridCol w:w="900"/>
        <w:gridCol w:w="600"/>
        <w:gridCol w:w="5185"/>
        <w:gridCol w:w="1500"/>
        <w:gridCol w:w="1500"/>
        <w:gridCol w:w="1500"/>
      </w:tblGrid>
      <w:tr w:rsidR="00CF39F6" w14:paraId="05905A9B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93B9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22" w:name="__bookmark_31"/>
            <w:bookmarkEnd w:id="22"/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D2C8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833CC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FD98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2024.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5395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2025.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7125" w14:textId="77777777" w:rsidR="00CF39F6" w:rsidRDefault="00CF39F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2026.</w:t>
            </w:r>
          </w:p>
        </w:tc>
      </w:tr>
      <w:tr w:rsidR="00CF39F6" w14:paraId="66B4519C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AEB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AB9F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CB6E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2BAE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80B3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3807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</w:tr>
      <w:tr w:rsidR="00CF39F6" w14:paraId="7779146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BBB9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87B9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AA46E" w14:textId="77777777" w:rsidR="00CF39F6" w:rsidRDefault="00CF39F6" w:rsidP="00ED3FFB">
            <w:r>
              <w:rPr>
                <w:b/>
                <w:bCs/>
                <w:color w:val="000000"/>
                <w:sz w:val="16"/>
                <w:szCs w:val="16"/>
              </w:rPr>
              <w:t>В. СТАНДАРДНИ ПРОЈЕКТИ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2CF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F3C8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483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A79476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1D7D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23422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E7053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Разиграно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родитељство-Онлајн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платформа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1165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898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3DBE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6C0B7B9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08E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C6C715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054D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Разиграно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родитељство-Онлајн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платформа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25D6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B20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7ABE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6355547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1173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6347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88A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Разиграно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родитељство-Онлајн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платформа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AB9F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2AE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FB8E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F68247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AF0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4754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172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E67A5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FBAB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ABBE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2CE06E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2AB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DF5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B871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A5FD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5A7B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27E8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076800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B5BF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3748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7DE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208.480,00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C70A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B05A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372C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AE37F3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4B1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B8493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9B42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FF65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ECE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E5C3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152A0A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9462C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D770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C3D8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208.480,00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24DB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C839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0A8A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EC774A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9F0E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C67CD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6E3A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Округли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сто-Дијалог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родитеље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9A3F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40A1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388E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477BD2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D43FF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606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E78A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D7D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3FA4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42F5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1791D5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01C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ECD8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3C0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FF61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FCA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CBD5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106F53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808F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CF4E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FD7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51D8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BA5D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5213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AA5092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B3E5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2676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5499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3D1C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CA6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302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4BB134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C236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469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CDC3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E20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3FB4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C0A1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439ADF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E7FB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D6D79D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821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Празнични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месец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DA74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884C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D987C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3E2487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38EB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6A10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BDDD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9AEC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3A0B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94B1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FEB2C0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01A21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3348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3DEE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B7AB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ACA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C76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D0287E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B10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7508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80FD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5C1E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C269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2264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69C048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5295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F1EA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7F42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DCC2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D4A5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A779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65B9C3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75D6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6290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FF23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CF70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DFA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7D8F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8943AD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539C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59567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166AA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Ракића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3DD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DD9F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ED52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F86B5B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409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2014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7D68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D31A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6101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3D59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5E6C73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D50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6237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442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916CC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79A8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05E1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2D6BC5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6470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9A0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21CB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48ED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8444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F3CA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BDD794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4DC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AFF9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D18B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9961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FF55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675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0532AC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3731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E7D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207C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26ED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2CB0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3A9B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DBE875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CBE7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43247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98D1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7314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57C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329F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5B58017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A991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05063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8CCE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1CE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29E7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BE1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5B32C8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C8B5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A7E64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FB0DA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804B9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1137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587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23477E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FA8E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B34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881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1469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D510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CC1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6CFA83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BCC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030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A00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8F1A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B993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0BA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BAFB9F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4955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92F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A52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9D04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8AD6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03DC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1A6B2C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E001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53CA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C08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A468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0297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4A41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28E8A0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4981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C6FF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4CD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F80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1CEA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FC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8DB656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176F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D044B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9E1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color w:val="000000"/>
                <w:sz w:val="16"/>
                <w:szCs w:val="16"/>
              </w:rPr>
              <w:t>октобар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0BBD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20F6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4B68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217CFE8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D429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124A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F2A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8CE1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EEE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B5C3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5476DA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270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F3B44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185FC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DC5C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923B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C9ED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3CFE95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C88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2AB35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2FEC3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52C4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0922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033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D0F657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69E1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E3B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DDE4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659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179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4063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993C32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3646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F69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7DE4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6D2D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1AE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3AF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40124A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3AC2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12CE9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4DC6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колонија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9567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7837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AB9A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C20219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93D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D7BB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3E9F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колонија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6C9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F8D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7A41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F9472E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652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9932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0623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BB3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0CE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74D7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3AC0BB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8CE2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830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7A8D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1F4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D416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F41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1CF145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967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B406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27BD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F1C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A014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F65B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7154C9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C6A8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BE5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8E38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D764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0540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41AC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5150EC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925E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1282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24D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DB1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5E7C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9C91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F76AB6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44CA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D2ECF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97F0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585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57D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6D92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F2B988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70C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808C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6E5D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C072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36C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1B22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760838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FBF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D77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20A6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5F10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C6AB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5D74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E530BC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1B4F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58E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6DA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FBAC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CF14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034B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91CC56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6923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8DD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34C7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99B1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B92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F6B1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CAD0A6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DA4C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83F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24EC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45E1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B5F1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CE0E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3175E5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527B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1CC49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6CB7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лето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8378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6D85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7229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0EE69C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AF4C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CCFC7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F79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502D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BB0E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F495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6A33D07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BB2F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E24E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B2E2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56AE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2DB5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54DB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D4A155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0E3F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6047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60F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2906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A09B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2C27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C7154F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1452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E85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2EC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F267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46A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8729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A18AB3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450A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806B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7CB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B47F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5374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A45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11DE9A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D68B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751D5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B1CF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отвореног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04B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CD9E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FD1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6B32875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8596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B43D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BDD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DAB1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8430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F4E1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211DC1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EF20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56F3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CA90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C679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F496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A33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004495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5C5F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332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F2F4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5243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B03A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82E4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AE672F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F3A0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A55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A8A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7CE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7CE9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E19F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975C95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558F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5FB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E7F2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0607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2A88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7117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880AB5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9DEE9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967A4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ADA2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Милановић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FC6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D485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29E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7F533BA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AA87D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E8280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401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Милановић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4992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4757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193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53326A7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46C6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08E0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367D9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DB14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7927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AC19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110ADB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4D8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A01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B8C7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4E0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4C9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8EB1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24E0F3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470AA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2EBE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17F2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69F8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3D58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2F50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BB856F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8161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23C4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E778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882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021C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D830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507706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581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BF31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AACFC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747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CA54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CB42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0455AF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7A3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D2C14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0D99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B6C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97F7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B930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0CDEF0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E8F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58EB6E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968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7A26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5DCD6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40D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15CBC94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6738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88B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B99F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D74A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0730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7C0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2FFABE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5785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7843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90D0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66C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E16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0EC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F6DCF9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D08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69E7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90EF9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299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87C7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BCFC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201C79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1C1B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D4CF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0C87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6563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65A8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42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C9209C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3894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57DCD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7C64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DD94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6141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DD49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2E49B2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D544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825B3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B3D68" w14:textId="77777777" w:rsidR="00CF39F6" w:rsidRDefault="00CF39F6" w:rsidP="00ED3FFB"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ауто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такмичења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подручју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2023: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6FC8E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A0A3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062B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35CC45A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21FB6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70B3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5300A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D64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9828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CD2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A7913E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85594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8070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25F8D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86D0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C7AD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1724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AC1535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B11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1F5EC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45EA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F6F7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7F9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3BF5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F366FC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7E4F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68FF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138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10F1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CE3C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A73B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2DE4FA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AEA8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109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D38B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57F7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736B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BFA4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28E5D1F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2F19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C1178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DE9E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Међународна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бициклистичка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трка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color w:val="000000"/>
                <w:sz w:val="16"/>
                <w:szCs w:val="16"/>
              </w:rPr>
              <w:t>Кроз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Србију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72BD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B14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3ED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41A6C53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3CC7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AB4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EC04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E10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F615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4A3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4D309C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8D9D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93D6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4A840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7C5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D37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5643C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428AE5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A985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3306E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591D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A14C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9B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C0B4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4644BB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A8B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604D1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9054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CE8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37C4A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3F0A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C9D475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8F6BB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E4292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C9E5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2B45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2D7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3EF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57DBE6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FA7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693BA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15.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E210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Клизалиште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52CC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3D37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674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5C85482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D297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C83B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A46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DECD7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93E3B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508F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089CD60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D5C35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370989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5B406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179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D7AF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2DBF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CE3ECA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C128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972A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7031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8B9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DA148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10BF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305A26D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7CCF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30F9B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7145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8343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EFA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143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264F2F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11466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83E10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1975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7F94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2679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BF28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3C58E7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B1082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060B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5C46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BF57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588F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51DD0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5DA651C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B6F7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2D0A3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ACBD1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9D92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CB144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9607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01A9ECC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2100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AD173" w14:textId="77777777" w:rsidR="00CF39F6" w:rsidRDefault="00CF39F6" w:rsidP="00ED3FFB">
            <w:pPr>
              <w:ind w:right="20"/>
              <w:jc w:val="right"/>
            </w:pPr>
            <w:r>
              <w:rPr>
                <w:color w:val="000000"/>
                <w:sz w:val="16"/>
                <w:szCs w:val="16"/>
              </w:rPr>
              <w:t>16.</w:t>
            </w: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1D118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F2E8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D73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1A2A9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CF39F6" w14:paraId="2B42667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DA81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7839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FB3B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почетка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F0D82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628B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5C5C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7E1FFE1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111DC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F4B8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21D7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Година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завршетка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>: 2026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A1DA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923D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0575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4085839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2C498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CD3B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B473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Укупна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вредност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пројекта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769F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0793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8244E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157C1E4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583EE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732006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0427F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Извори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финансирања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: 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3E47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FA8E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E93E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CF39F6" w14:paraId="589E01D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1F663" w14:textId="77777777" w:rsidR="00CF39F6" w:rsidRDefault="00CF39F6" w:rsidP="00ED3FF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0C15" w14:textId="77777777" w:rsidR="00CF39F6" w:rsidRDefault="00CF39F6" w:rsidP="00ED3FFB">
            <w:pPr>
              <w:ind w:right="20"/>
              <w:jc w:val="right"/>
            </w:pPr>
          </w:p>
        </w:tc>
        <w:tc>
          <w:tcPr>
            <w:tcW w:w="5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A4C7B" w14:textId="77777777" w:rsidR="00CF39F6" w:rsidRDefault="00CF39F6" w:rsidP="00ED3FFB"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>: 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F621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333BF6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01C63" w14:textId="77777777" w:rsidR="00CF39F6" w:rsidRDefault="00CF39F6" w:rsidP="00ED3FFB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14:paraId="7BA28C0B" w14:textId="3D0A1398" w:rsidR="008D3822" w:rsidRPr="00944188" w:rsidRDefault="008D3822">
      <w:pPr>
        <w:rPr>
          <w:color w:val="000000"/>
          <w:lang w:val="sr-Cyrl-RS"/>
        </w:rPr>
      </w:pPr>
    </w:p>
    <w:p w14:paraId="49FC1156" w14:textId="77777777" w:rsidR="008D3822" w:rsidRPr="00944188" w:rsidRDefault="008D3822">
      <w:pPr>
        <w:rPr>
          <w:color w:val="000000"/>
          <w:lang w:val="sr-Cyrl-RS"/>
        </w:rPr>
        <w:sectPr w:rsidR="008D3822" w:rsidRPr="00944188" w:rsidSect="006358E9">
          <w:footerReference w:type="default" r:id="rId19"/>
          <w:pgSz w:w="11905" w:h="16837"/>
          <w:pgMar w:top="360" w:right="360" w:bottom="360" w:left="360" w:header="360" w:footer="360" w:gutter="0"/>
          <w:cols w:space="720"/>
        </w:sectPr>
      </w:pPr>
    </w:p>
    <w:p w14:paraId="2DDBA8FB" w14:textId="3840B78B" w:rsidR="008D3822" w:rsidRPr="00944188" w:rsidRDefault="008D3822" w:rsidP="008D3822">
      <w:pPr>
        <w:pStyle w:val="Clan"/>
        <w:rPr>
          <w:lang w:val="sr-Cyrl-RS"/>
        </w:rPr>
      </w:pPr>
      <w:r w:rsidRPr="00944188">
        <w:rPr>
          <w:lang w:val="sr-Cyrl-RS"/>
        </w:rPr>
        <w:lastRenderedPageBreak/>
        <w:t xml:space="preserve">Члан </w:t>
      </w:r>
      <w:r w:rsidR="00290A4A">
        <w:rPr>
          <w:lang w:val="sr-Cyrl-RS"/>
        </w:rPr>
        <w:t>6</w:t>
      </w:r>
      <w:r w:rsidRPr="00944188">
        <w:rPr>
          <w:lang w:val="sr-Cyrl-RS"/>
        </w:rPr>
        <w:t xml:space="preserve">. </w:t>
      </w:r>
    </w:p>
    <w:p w14:paraId="217A0BB8" w14:textId="5EEE69AB" w:rsidR="008D3822" w:rsidRPr="00944188" w:rsidRDefault="008D3822" w:rsidP="008D3822">
      <w:pPr>
        <w:rPr>
          <w:color w:val="000000"/>
          <w:lang w:val="sr-Cyrl-RS"/>
        </w:rPr>
      </w:pPr>
      <w:r w:rsidRPr="00944188">
        <w:rPr>
          <w:lang w:val="sr-Cyrl-RS"/>
        </w:rPr>
        <w:t>Приходи и примања буџета по изворима утврђују се у следећим износима и то</w:t>
      </w:r>
    </w:p>
    <w:p w14:paraId="04D51795" w14:textId="77777777" w:rsidR="008D3822" w:rsidRDefault="008D3822">
      <w:pPr>
        <w:rPr>
          <w:color w:val="000000"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417"/>
        <w:gridCol w:w="1650"/>
        <w:gridCol w:w="1650"/>
        <w:gridCol w:w="1650"/>
        <w:gridCol w:w="1650"/>
        <w:gridCol w:w="1200"/>
      </w:tblGrid>
      <w:tr w:rsidR="00054495" w14:paraId="00D3AC47" w14:textId="77777777" w:rsidTr="00ED3FF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054495" w14:paraId="44C88440" w14:textId="77777777" w:rsidTr="00ED3FF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FDF139" w14:textId="77777777" w:rsidR="00054495" w:rsidRDefault="00054495" w:rsidP="00ED3FFB">
                  <w:pPr>
                    <w:spacing w:line="1" w:lineRule="auto"/>
                    <w:jc w:val="center"/>
                  </w:pP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1BD5D2" w14:textId="77777777" w:rsidR="00054495" w:rsidRDefault="00054495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ПЛАН ПРИХОДА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E6C962" w14:textId="77777777" w:rsidR="00054495" w:rsidRDefault="00054495" w:rsidP="00ED3FFB">
                  <w:pPr>
                    <w:spacing w:line="1" w:lineRule="auto"/>
                    <w:jc w:val="center"/>
                  </w:pPr>
                </w:p>
              </w:tc>
            </w:tr>
            <w:tr w:rsidR="00054495" w14:paraId="128DA5C5" w14:textId="77777777" w:rsidTr="00ED3FF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6684F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5C8F77" w14:textId="77777777" w:rsidR="00054495" w:rsidRDefault="00054495" w:rsidP="00ED3FFB">
                  <w:pPr>
                    <w:jc w:val="center"/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F8B03B" w14:textId="77777777" w:rsidR="00054495" w:rsidRDefault="00054495" w:rsidP="00ED3FFB">
                  <w:pPr>
                    <w:spacing w:line="1" w:lineRule="auto"/>
                    <w:jc w:val="center"/>
                  </w:pPr>
                </w:p>
              </w:tc>
            </w:tr>
          </w:tbl>
          <w:p w14:paraId="5F1D4457" w14:textId="77777777" w:rsidR="00054495" w:rsidRDefault="00054495" w:rsidP="00ED3FFB">
            <w:pPr>
              <w:spacing w:line="1" w:lineRule="auto"/>
            </w:pPr>
          </w:p>
        </w:tc>
      </w:tr>
      <w:tr w:rsidR="00054495" w14:paraId="2B4A9CFD" w14:textId="77777777" w:rsidTr="00ED3FFB">
        <w:trPr>
          <w:trHeight w:hRule="exact" w:val="30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4DE22" w14:textId="77777777" w:rsidR="00054495" w:rsidRDefault="00054495" w:rsidP="00ED3FFB">
            <w:pPr>
              <w:spacing w:line="1" w:lineRule="auto"/>
              <w:jc w:val="center"/>
            </w:pPr>
          </w:p>
        </w:tc>
      </w:tr>
      <w:tr w:rsidR="00054495" w14:paraId="4F78B233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564A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7D8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4D2C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2E80C6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27C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0055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A953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C71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9424C6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54495" w14:paraId="75FF136D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38A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E33C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466F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E716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2A48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E12B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3AF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054495" w14:paraId="629227F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941A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"0" \f C \l "1"</w:instrText>
            </w:r>
            <w:r>
              <w:fldChar w:fldCharType="end"/>
            </w:r>
          </w:p>
          <w:bookmarkStart w:id="23" w:name="_Toc311000"/>
          <w:bookmarkEnd w:id="23"/>
          <w:p w14:paraId="73792DB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"311000" \f C \l "2"</w:instrText>
            </w:r>
            <w:r>
              <w:fldChar w:fldCharType="end"/>
            </w:r>
          </w:p>
          <w:p w14:paraId="0ADC85B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311712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2F0E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Пренета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1DBC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99B7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F2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57.262.952,00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203F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57.262.952,00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ED8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7,22</w:t>
            </w:r>
          </w:p>
        </w:tc>
      </w:tr>
      <w:tr w:rsidR="00054495" w14:paraId="5EB7781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14D0A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4816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КАПИТАЛ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5799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5F3D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8471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57.262.952,00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CEC5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57.262.952,00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049AE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7,22</w:t>
            </w:r>
          </w:p>
        </w:tc>
      </w:tr>
      <w:bookmarkStart w:id="24" w:name="_Toc711000"/>
      <w:bookmarkEnd w:id="24"/>
      <w:tr w:rsidR="00054495" w14:paraId="2798076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6107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"711000" \f C \l "2"</w:instrText>
            </w:r>
            <w:r>
              <w:fldChar w:fldCharType="end"/>
            </w:r>
          </w:p>
          <w:p w14:paraId="1531D15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37B31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зараде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F638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B40B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F59C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39C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189.000.000,00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7D4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23,83</w:t>
            </w:r>
          </w:p>
        </w:tc>
      </w:tr>
      <w:tr w:rsidR="00054495" w14:paraId="1BFB188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110F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10E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FA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0B52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97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CA05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F5FC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7F9FAEE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0A2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21F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паушално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утврђеном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9EE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811E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2AD0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563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188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054495" w14:paraId="13DA1FD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E56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AC36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самосталних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самоопорезивањем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8433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6FF7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3C0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EF03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E86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2,65</w:t>
            </w:r>
          </w:p>
        </w:tc>
      </w:tr>
      <w:tr w:rsidR="00054495" w14:paraId="3D9AC50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03667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E153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самоопорезивања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4EE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BE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36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6D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CC8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4B700A1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52A2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E219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шумарства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2DA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EFF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40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656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6C1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753C10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EFDE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711147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F449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6F4C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938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E32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08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A0BBD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6326F20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249F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848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2983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6805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7A92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14C0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F9DD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1,83</w:t>
            </w:r>
          </w:p>
        </w:tc>
      </w:tr>
      <w:tr w:rsidR="00054495" w14:paraId="7E5EC92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00E3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711193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869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спортиста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стручњака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0C39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D54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AEC2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1758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7413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3307931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D10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A0CA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ДОХОДАК, ДОБИТ И КАПИТАЛНЕ ДОБИТКЕ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4FF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240.846.000,00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E8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F12C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039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240.846.000,00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C82E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30,36</w:t>
            </w:r>
          </w:p>
        </w:tc>
      </w:tr>
      <w:bookmarkStart w:id="25" w:name="_Toc713000"/>
      <w:bookmarkEnd w:id="25"/>
      <w:tr w:rsidR="00054495" w14:paraId="6EFD924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CC4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"713000" \f C \l "2"</w:instrText>
            </w:r>
            <w:r>
              <w:fldChar w:fldCharType="end"/>
            </w:r>
          </w:p>
          <w:p w14:paraId="0E26256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76561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3AA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0E14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F14A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7CC1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D908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6,30</w:t>
            </w:r>
          </w:p>
        </w:tc>
      </w:tr>
      <w:tr w:rsidR="00054495" w14:paraId="48C13CE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0CF5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713122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DE1B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обвезника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књиге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9F9E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528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CF86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3678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36AE1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054495" w14:paraId="227D2E0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9A17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713311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4134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наслеђе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поклон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0B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787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54B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7A4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87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54495" w14:paraId="09C2173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A6B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7DB6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49C4B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157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FE81C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5849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B56E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2,02</w:t>
            </w:r>
          </w:p>
        </w:tc>
      </w:tr>
      <w:tr w:rsidR="00054495" w14:paraId="13BC076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5CE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29FF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пловилима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ваздухопловима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EF0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702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68AA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918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67E6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58A06CA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563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713427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1CD32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Порез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апсолутних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употребљаваним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329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7FBD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51C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315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1B2A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0,79</w:t>
            </w:r>
          </w:p>
        </w:tc>
      </w:tr>
      <w:tr w:rsidR="00054495" w14:paraId="639DAA0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4A89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A0F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ИМОВИНУ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0041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9B07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6AF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C811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91.250.000,00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141F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11,50</w:t>
            </w:r>
          </w:p>
        </w:tc>
      </w:tr>
      <w:bookmarkStart w:id="26" w:name="_Toc714000"/>
      <w:bookmarkEnd w:id="26"/>
      <w:tr w:rsidR="00054495" w14:paraId="4A28414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0B8F1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"714000" \f C \l "2"</w:instrText>
            </w:r>
            <w:r>
              <w:fldChar w:fldCharType="end"/>
            </w:r>
          </w:p>
          <w:p w14:paraId="7513CCB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714431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A085A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рекламних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паноа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укључујући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исписивање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ван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припадају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коловози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тротоари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зелене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бандере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сл</w:t>
            </w:r>
            <w:proofErr w:type="spellEnd"/>
            <w:r>
              <w:rPr>
                <w:color w:val="000000"/>
                <w:sz w:val="16"/>
                <w:szCs w:val="16"/>
              </w:rPr>
              <w:t>.)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52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CE0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065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2F9C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E32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489987D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A1C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714513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6FB2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моторних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друмских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прикључних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возила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машина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CDE6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F9B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13C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7E4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2D2B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054495" w14:paraId="2A8E05D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C73F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714543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A453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E316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B631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352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1F0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0DF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54495" w14:paraId="67FBC4D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1B64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9D69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Боравишна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97B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7C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E0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6F7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A60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54495" w14:paraId="337AE40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B6BE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8850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Боравишна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надлежног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D8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3802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74F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BEF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9CA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54495" w14:paraId="0988A4E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BAD8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CCF9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57D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A117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DDF1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491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910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054495" w14:paraId="094631C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B8A0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A693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3FBF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5EC0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D86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AB0F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392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54495" w14:paraId="159411B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F62C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714566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D1F7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оглашавање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сопствене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потребе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1A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847F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81A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24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3FED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5FA7420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7949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714572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FB05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држање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color w:val="000000"/>
                <w:sz w:val="16"/>
                <w:szCs w:val="16"/>
              </w:rPr>
              <w:t>забавне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игре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C75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E308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834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AEE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F25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778DF6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E04A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648C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ПОРЕЗ НА ДОБРА И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2AB4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3254A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E686F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4E56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29.461.000,00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B6A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3,71</w:t>
            </w:r>
          </w:p>
        </w:tc>
      </w:tr>
      <w:bookmarkStart w:id="27" w:name="_Toc716000"/>
      <w:bookmarkEnd w:id="27"/>
      <w:tr w:rsidR="00054495" w14:paraId="182C9C1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A891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"716000" \f C \l "2"</w:instrText>
            </w:r>
            <w:r>
              <w:fldChar w:fldCharType="end"/>
            </w:r>
          </w:p>
          <w:p w14:paraId="0092B25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716111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FBFF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истицање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фирме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542B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CA0A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0D3F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C7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F4A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1,94</w:t>
            </w:r>
          </w:p>
        </w:tc>
      </w:tr>
      <w:tr w:rsidR="00054495" w14:paraId="2BBAC22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D546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716000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4CE8A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ДРУГИ ПОРЕЗИ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5858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0E52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5250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B298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6118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1,94</w:t>
            </w:r>
          </w:p>
        </w:tc>
      </w:tr>
      <w:bookmarkStart w:id="28" w:name="_Toc733000"/>
      <w:bookmarkEnd w:id="28"/>
      <w:tr w:rsidR="00054495" w14:paraId="74FCD99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64946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"733000" \f C \l "2"</w:instrText>
            </w:r>
            <w:r>
              <w:fldChar w:fldCharType="end"/>
            </w:r>
          </w:p>
          <w:p w14:paraId="0A25E1B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EB4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A2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199.051.182,00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24F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A4FF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AA10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199.051.182,00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66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25,10</w:t>
            </w:r>
          </w:p>
        </w:tc>
      </w:tr>
      <w:tr w:rsidR="00054495" w14:paraId="4094C29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CAE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7DCC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E6D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515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D5F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2F6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10.811.967,00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B18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1,36</w:t>
            </w:r>
          </w:p>
        </w:tc>
      </w:tr>
      <w:tr w:rsidR="00054495" w14:paraId="069880F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FAE5D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733251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422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наменски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ужем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смислу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A2AC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83F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F39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CFE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D2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054495" w14:paraId="5DF5AAD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8288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733000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57574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ТРАНСФЕРИ ОД ДРУГИХ НИВОА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F3E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199.051.182,00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94FE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ACFA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25.811.967,00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CC36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224.863.149,00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15E2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28,35</w:t>
            </w:r>
          </w:p>
        </w:tc>
      </w:tr>
      <w:bookmarkStart w:id="29" w:name="_Toc741000"/>
      <w:bookmarkEnd w:id="29"/>
      <w:tr w:rsidR="00054495" w14:paraId="28A973F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446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"741000" \f C \l "2"</w:instrText>
            </w:r>
            <w:r>
              <w:fldChar w:fldCharType="end"/>
            </w:r>
          </w:p>
          <w:p w14:paraId="0FF73FD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E59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консолидованог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рачуна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трезора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укључена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депозит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банака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C741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EBD4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DA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F52FA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DD5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54495" w14:paraId="3737E04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24DF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741511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5C3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ресурса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минералних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сировина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63E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58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6E1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F685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207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3,53</w:t>
            </w:r>
          </w:p>
        </w:tc>
      </w:tr>
      <w:tr w:rsidR="00054495" w14:paraId="3E396BC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3C5F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741522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E0A6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75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DF6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69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D25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5CA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22E0CF2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9AF8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EB06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испред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простора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сврхе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осим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штампе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књига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публикација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производа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старих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уметничких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заната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радиности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1E5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EFA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B454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88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719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05D18D2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7793F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31B5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47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9495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CEADF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410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C2E8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724536E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07C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741538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EDC6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9A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6A7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7655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6F93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2B70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54495" w14:paraId="7081DEB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0DB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741596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393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дрвета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2946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3E7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3EF01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D63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875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5E16BC1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ADE5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075D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F48DF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38.521.000,00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42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CE5C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7D7F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38.521.000,00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24DBF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4,86</w:t>
            </w:r>
          </w:p>
        </w:tc>
      </w:tr>
      <w:bookmarkStart w:id="30" w:name="_Toc742000"/>
      <w:bookmarkEnd w:id="30"/>
      <w:tr w:rsidR="00054495" w14:paraId="461D54A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B7F4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"742000" \f C \l "2"</w:instrText>
            </w:r>
            <w:r>
              <w:fldChar w:fldCharType="end"/>
            </w:r>
          </w:p>
          <w:p w14:paraId="6A8E78F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742126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49CE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конверзије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право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Републике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75E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933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96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41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3B04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D3953B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5567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191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добара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стране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тржишних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317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0C2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7A29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553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243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54495" w14:paraId="388D9E0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DD10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742152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A85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односно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државној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њиховог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B78C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64C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F96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EF87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8A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54495" w14:paraId="1F7863B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57CF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7EF9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закупнине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E4D5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AD1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DEBA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70A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751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54495" w14:paraId="6154C58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6D81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DF94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конверзије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коришћења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право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CE5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9C13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54D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508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EB4A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569506D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9BC1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742156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2344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основу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боравка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предшколским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установама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1A7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CF90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DA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613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F9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054495" w14:paraId="3CB1EE0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1E5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978B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уређивање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грађевинског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земљишта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A175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F65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D07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925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FB1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6FC3D80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639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742255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9E0D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Такса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озакоњење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4255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8AC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0EC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F8A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BCA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54495" w14:paraId="2F4A6C0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4BAA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94E3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својом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делатношћу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B757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3BD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65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5EA3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27F0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054495" w14:paraId="1C9EBD8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02B5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742370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11F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индиректних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корисника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средстава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остварују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додатним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активностима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D833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447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977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6E6E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25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054495" w14:paraId="701A889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A292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6A9F9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ПРИХОДИ ОД ПРОДАЈЕ ДОБАРА И УСЛУГА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78D0C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ED236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FA9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4F94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28.575.000,00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10A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3,60</w:t>
            </w:r>
          </w:p>
        </w:tc>
      </w:tr>
      <w:bookmarkStart w:id="31" w:name="_Toc743000"/>
      <w:bookmarkEnd w:id="31"/>
      <w:tr w:rsidR="00054495" w14:paraId="06D62A8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21F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"743000" \f C \l "2"</w:instrText>
            </w:r>
            <w:r>
              <w:fldChar w:fldCharType="end"/>
            </w:r>
          </w:p>
          <w:p w14:paraId="3182650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AF5B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привредне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преступе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предвиђене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прописима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путевима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1597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B187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0FA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BEB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096E3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0550722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9F16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DCE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изречених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прописане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актом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скупштине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као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одузета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том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698E5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74B7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7119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A7CE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6D3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41ABAB0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78E2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743353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5DF3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новчаних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прекршајном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налогу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казни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изречених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управном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1017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327A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5D6B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ED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9576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5634D4C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D928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743924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BDE9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Увећање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пореског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дуга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поступку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принудне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који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последица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принудне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изворних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јединица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86A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CE4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0D0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D56C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650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7E5DAA0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2C56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743000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B0F3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НОВЧАНЕ КАЗНЕ И ОДУЗЕТА ИМОВИНСКА КОРИСТ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B3061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EB0F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9096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A2AC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6F7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32" w:name="_Toc744000"/>
      <w:bookmarkEnd w:id="32"/>
      <w:tr w:rsidR="00054495" w14:paraId="3745466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1455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"744000" \f C \l "2"</w:instrText>
            </w:r>
            <w:r>
              <w:fldChar w:fldCharType="end"/>
            </w:r>
          </w:p>
          <w:p w14:paraId="4ADE9A7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6C8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добровољни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421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8532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B07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A233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DDA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54495" w14:paraId="3C3A500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BBFF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744251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0C7B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добровољни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лица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B897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61C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26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DC1C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F46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054495" w14:paraId="53B8D6C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1DD8D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744000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3AF7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ДОБРОВОЉНИ ТРАНСФЕРИ ОД ФИЗИЧКИХ И ПРАВНИХ ЛИЦА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ED3B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C5C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8D6E1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C41B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5DD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0,96</w:t>
            </w:r>
          </w:p>
        </w:tc>
      </w:tr>
      <w:bookmarkStart w:id="33" w:name="_Toc745000"/>
      <w:bookmarkEnd w:id="33"/>
      <w:tr w:rsidR="00054495" w14:paraId="7AF7473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474E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"745000" \f C \l "2"</w:instrText>
            </w:r>
            <w:r>
              <w:fldChar w:fldCharType="end"/>
            </w:r>
          </w:p>
          <w:p w14:paraId="2CD659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8BF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приходи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6BB3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89B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717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7AA6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94D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1DDED9A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8D1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745153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8F7F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Део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добити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облика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5AC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D9B8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3461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554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5385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58A9E8F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11ED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745000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981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МЕШОВИТИ И НЕОДРЕЂЕНИ ПРИХОДИ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B9C3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D43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EA4A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5EECD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AFBB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bookmarkStart w:id="34" w:name="_Toc771000"/>
      <w:bookmarkEnd w:id="34"/>
      <w:tr w:rsidR="00054495" w14:paraId="1149DB5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AB2E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"771000" \f C \l "2"</w:instrText>
            </w:r>
            <w:r>
              <w:fldChar w:fldCharType="end"/>
            </w:r>
          </w:p>
          <w:p w14:paraId="778F299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771110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F9C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Меморандумске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рефундацију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B1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76E3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B803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37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68B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6BF1A7F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15DF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771000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DA9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МЕМОРАНДУМСКЕ СТАВКЕ ЗА РЕФУНДАЦИЈУ РАСХОДА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8A0B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352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C48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0F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C7FAE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bookmarkStart w:id="35" w:name="_Toc811000"/>
      <w:bookmarkEnd w:id="35"/>
      <w:tr w:rsidR="00054495" w14:paraId="4C7A213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4A696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"811000" \f C \l "2"</w:instrText>
            </w:r>
            <w:r>
              <w:fldChar w:fldCharType="end"/>
            </w:r>
          </w:p>
          <w:p w14:paraId="0337A0D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811151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1EB2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непокретности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67CC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A23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1520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4FAC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5D0D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2,53</w:t>
            </w:r>
          </w:p>
        </w:tc>
      </w:tr>
      <w:tr w:rsidR="00054495" w14:paraId="72D8F5C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A56D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C3221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НЕПОКРЕТНОСТИ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0BDD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F3B3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A4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BF4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ECC89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bookmarkStart w:id="36" w:name="_Toc812000"/>
      <w:bookmarkEnd w:id="36"/>
      <w:tr w:rsidR="00054495" w14:paraId="1C1BA9B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94C07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"812000" \f C \l "2"</w:instrText>
            </w:r>
            <w:r>
              <w:fldChar w:fldCharType="end"/>
            </w:r>
          </w:p>
          <w:p w14:paraId="64C66AB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812151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8642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покретних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ствари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6905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577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0561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40B4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2330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00E24C8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BCBF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812000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BC84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ПРОДАЈЕ ПОКРЕТНЕ ИМОВИНЕ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FED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30F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D9FC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240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44E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37" w:name="_Toc911000"/>
      <w:bookmarkEnd w:id="37"/>
      <w:tr w:rsidR="00054495" w14:paraId="1435AB8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DAAA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"911000" \f C \l "2"</w:instrText>
            </w:r>
            <w:r>
              <w:fldChar w:fldCharType="end"/>
            </w:r>
          </w:p>
          <w:p w14:paraId="2FA7E46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911451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29A7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банака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корист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DC8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0B3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BA0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637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3886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</w:t>
            </w:r>
          </w:p>
        </w:tc>
      </w:tr>
      <w:tr w:rsidR="00054495" w14:paraId="12B613A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1D2B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911000</w:t>
            </w:r>
          </w:p>
        </w:tc>
        <w:tc>
          <w:tcPr>
            <w:tcW w:w="7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FE8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ПРИМАЊА ОД ДОМАЋИХ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CA7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4780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5D729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2FB9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A30F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</w:tr>
      <w:tr w:rsidR="00054495" w14:paraId="4549484F" w14:textId="77777777" w:rsidTr="00ED3FFB">
        <w:tc>
          <w:tcPr>
            <w:tcW w:w="83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DD5C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EE5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641.698.182,00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D427A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19C6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151.489.919,00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96BB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793.188.101,00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5242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0F4A5725" w14:textId="77777777" w:rsidR="00054495" w:rsidRPr="00944188" w:rsidRDefault="00054495">
      <w:pPr>
        <w:rPr>
          <w:color w:val="000000"/>
          <w:lang w:val="sr-Cyrl-RS"/>
        </w:rPr>
      </w:pPr>
    </w:p>
    <w:p w14:paraId="7C3459AB" w14:textId="77777777" w:rsidR="005F39AD" w:rsidRDefault="008D3822" w:rsidP="008D3822">
      <w:pPr>
        <w:rPr>
          <w:b/>
          <w:bCs/>
          <w:color w:val="000000"/>
          <w:sz w:val="24"/>
          <w:szCs w:val="24"/>
          <w:lang w:val="sr-Cyrl-RS"/>
        </w:rPr>
      </w:pPr>
      <w:r w:rsidRPr="00944188">
        <w:rPr>
          <w:color w:val="000000"/>
          <w:lang w:val="sr-Cyrl-RS"/>
        </w:rPr>
        <w:br w:type="column"/>
      </w:r>
      <w:r w:rsidR="005F39AD">
        <w:rPr>
          <w:color w:val="000000"/>
          <w:lang w:val="sr-Cyrl-RS"/>
        </w:rPr>
        <w:lastRenderedPageBreak/>
        <w:t xml:space="preserve">                                                                                                                                                </w:t>
      </w:r>
      <w:r w:rsidR="00025CEE" w:rsidRPr="00944188">
        <w:rPr>
          <w:b/>
          <w:bCs/>
          <w:color w:val="000000"/>
          <w:sz w:val="24"/>
          <w:szCs w:val="24"/>
          <w:lang w:val="sr-Cyrl-RS"/>
        </w:rPr>
        <w:t>II ПОСЕБАН ДЕО</w:t>
      </w:r>
      <w:r w:rsidR="005F39AD">
        <w:rPr>
          <w:b/>
          <w:bCs/>
          <w:color w:val="000000"/>
          <w:sz w:val="24"/>
          <w:szCs w:val="24"/>
          <w:lang w:val="sr-Cyrl-RS"/>
        </w:rPr>
        <w:t xml:space="preserve"> </w:t>
      </w:r>
    </w:p>
    <w:p w14:paraId="401B5682" w14:textId="77777777" w:rsidR="005F39AD" w:rsidRDefault="005F39AD" w:rsidP="008D3822">
      <w:pPr>
        <w:rPr>
          <w:b/>
          <w:bCs/>
          <w:color w:val="000000"/>
          <w:sz w:val="24"/>
          <w:szCs w:val="24"/>
          <w:lang w:val="sr-Cyrl-RS"/>
        </w:rPr>
      </w:pPr>
      <w:r>
        <w:rPr>
          <w:b/>
          <w:bCs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Члан 7.</w:t>
      </w:r>
    </w:p>
    <w:p w14:paraId="24FDE527" w14:textId="497AED44" w:rsidR="00DD05E1" w:rsidRPr="005F39AD" w:rsidRDefault="005F39AD" w:rsidP="008D3822">
      <w:pPr>
        <w:rPr>
          <w:color w:val="000000"/>
          <w:lang w:val="sr-Cyrl-RS"/>
        </w:rPr>
      </w:pPr>
      <w:r w:rsidRPr="00054495">
        <w:rPr>
          <w:bCs/>
          <w:color w:val="000000"/>
          <w:highlight w:val="yellow"/>
          <w:lang w:val="sr-Cyrl-RS"/>
        </w:rPr>
        <w:t xml:space="preserve">Укупни расходи и издаци, укључујући издатке за отплату главнице дуга, у износу од </w:t>
      </w:r>
      <w:r w:rsidR="00621192">
        <w:rPr>
          <w:bCs/>
          <w:color w:val="000000"/>
          <w:highlight w:val="yellow"/>
          <w:lang w:val="sr-Cyrl-RS"/>
        </w:rPr>
        <w:t>793</w:t>
      </w:r>
      <w:r w:rsidRPr="00054495">
        <w:rPr>
          <w:bCs/>
          <w:color w:val="000000"/>
          <w:highlight w:val="yellow"/>
          <w:lang w:val="sr-Cyrl-RS"/>
        </w:rPr>
        <w:t>.1</w:t>
      </w:r>
      <w:r w:rsidR="00621192">
        <w:rPr>
          <w:bCs/>
          <w:color w:val="000000"/>
          <w:highlight w:val="yellow"/>
          <w:lang w:val="sr-Cyrl-RS"/>
        </w:rPr>
        <w:t>88</w:t>
      </w:r>
      <w:r w:rsidRPr="00054495">
        <w:rPr>
          <w:bCs/>
          <w:color w:val="000000"/>
          <w:highlight w:val="yellow"/>
          <w:lang w:val="sr-Cyrl-RS"/>
        </w:rPr>
        <w:t>.</w:t>
      </w:r>
      <w:r w:rsidR="00621192">
        <w:rPr>
          <w:bCs/>
          <w:color w:val="000000"/>
          <w:highlight w:val="yellow"/>
          <w:lang w:val="sr-Cyrl-RS"/>
        </w:rPr>
        <w:t>101</w:t>
      </w:r>
      <w:r w:rsidRPr="00054495">
        <w:rPr>
          <w:bCs/>
          <w:color w:val="000000"/>
          <w:highlight w:val="yellow"/>
          <w:lang w:val="sr-Cyrl-RS"/>
        </w:rPr>
        <w:t>,00 динара, финансирани из свих извора финансирања распоређују се по корисницима и врстама издатака и то:</w:t>
      </w:r>
      <w:r w:rsidRPr="005F39AD">
        <w:rPr>
          <w:bCs/>
          <w:color w:val="000000"/>
          <w:lang w:val="sr-Cyrl-RS"/>
        </w:rPr>
        <w:t xml:space="preserve">         </w:t>
      </w:r>
      <w:r w:rsidRPr="005F39AD">
        <w:rPr>
          <w:color w:val="000000"/>
          <w:lang w:val="sr-Cyrl-RS"/>
        </w:rPr>
        <w:t xml:space="preserve">                                    </w:t>
      </w:r>
    </w:p>
    <w:p w14:paraId="3B4CE063" w14:textId="77777777" w:rsidR="00DD05E1" w:rsidRDefault="00DD05E1">
      <w:pPr>
        <w:rPr>
          <w:color w:val="000000"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75"/>
        <w:gridCol w:w="900"/>
        <w:gridCol w:w="975"/>
        <w:gridCol w:w="6067"/>
        <w:gridCol w:w="1500"/>
        <w:gridCol w:w="1500"/>
        <w:gridCol w:w="1500"/>
        <w:gridCol w:w="1500"/>
        <w:gridCol w:w="1200"/>
      </w:tblGrid>
      <w:tr w:rsidR="00054495" w14:paraId="43116CC7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054495" w14:paraId="7C5B4F71" w14:textId="77777777" w:rsidTr="00ED3FF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BA5FB" w14:textId="77777777" w:rsidR="00054495" w:rsidRPr="000445BC" w:rsidRDefault="00054495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  <w:lang w:val="sr-Cyrl-RS"/>
                    </w:rPr>
                    <w:t>ПЛАН РАСХОДА</w:t>
                  </w:r>
                </w:p>
              </w:tc>
            </w:tr>
            <w:tr w:rsidR="00054495" w14:paraId="60078858" w14:textId="77777777" w:rsidTr="00ED3FFB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3AA45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A7FB98" w14:textId="77777777" w:rsidR="00054495" w:rsidRDefault="00054495" w:rsidP="00ED3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6BF0F3" w14:textId="77777777" w:rsidR="00054495" w:rsidRDefault="00054495" w:rsidP="00ED3FFB">
                  <w:pPr>
                    <w:spacing w:line="1" w:lineRule="auto"/>
                    <w:jc w:val="center"/>
                  </w:pPr>
                </w:p>
              </w:tc>
            </w:tr>
          </w:tbl>
          <w:p w14:paraId="1C0691BB" w14:textId="77777777" w:rsidR="00054495" w:rsidRDefault="00054495" w:rsidP="00ED3FFB">
            <w:pPr>
              <w:spacing w:line="1" w:lineRule="auto"/>
            </w:pPr>
          </w:p>
        </w:tc>
      </w:tr>
      <w:tr w:rsidR="00054495" w14:paraId="69D1A305" w14:textId="77777777" w:rsidTr="00ED3FF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6F0D4" w14:textId="77777777" w:rsidR="00054495" w:rsidRDefault="00054495" w:rsidP="00ED3FFB">
            <w:pPr>
              <w:spacing w:line="1" w:lineRule="auto"/>
              <w:jc w:val="center"/>
            </w:pPr>
          </w:p>
        </w:tc>
      </w:tr>
      <w:tr w:rsidR="00054495" w14:paraId="66CA1D17" w14:textId="77777777" w:rsidTr="00ED3FFB">
        <w:trPr>
          <w:tblHeader/>
        </w:trPr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7E4E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Шифра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C4ABC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FF174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C25B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455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21047B2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E28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15BC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B5E6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D15F3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6B3EE45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054495" w14:paraId="09E635B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EC9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МИОНИЦА" \f C \l "1"</w:instrText>
            </w:r>
            <w:r>
              <w:fldChar w:fldCharType="end"/>
            </w:r>
          </w:p>
          <w:p w14:paraId="6DE2887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269AE92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F4A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330A16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89A94C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СКУПШТИНА ОПШТИНЕ</w:t>
                  </w:r>
                </w:p>
              </w:tc>
            </w:tr>
          </w:tbl>
          <w:p w14:paraId="5BACA942" w14:textId="77777777" w:rsidR="00054495" w:rsidRDefault="00054495" w:rsidP="00ED3FFB">
            <w:pPr>
              <w:spacing w:line="1" w:lineRule="auto"/>
            </w:pPr>
          </w:p>
        </w:tc>
      </w:tr>
      <w:tr w:rsidR="00054495" w14:paraId="3A4236E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DD0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F796C6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104124C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CD35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A98659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388EB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737DC02B" w14:textId="77777777" w:rsidR="00054495" w:rsidRDefault="00054495" w:rsidP="00ED3FFB">
            <w:pPr>
              <w:spacing w:line="1" w:lineRule="auto"/>
            </w:pPr>
          </w:p>
        </w:tc>
      </w:tr>
      <w:tr w:rsidR="00054495" w14:paraId="2E7D0FA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B49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08BA72F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C46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B6FA65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506642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254DA343" w14:textId="77777777" w:rsidR="00054495" w:rsidRDefault="00054495" w:rsidP="00ED3FFB">
            <w:pPr>
              <w:spacing w:line="1" w:lineRule="auto"/>
            </w:pPr>
          </w:p>
        </w:tc>
      </w:tr>
      <w:tr w:rsidR="00054495" w14:paraId="0A1626D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DD94D" w14:textId="77777777" w:rsidR="00054495" w:rsidRDefault="00054495" w:rsidP="00ED3FFB">
            <w:pPr>
              <w:spacing w:line="1" w:lineRule="auto"/>
            </w:pPr>
          </w:p>
        </w:tc>
      </w:tr>
      <w:tr w:rsidR="00054495" w14:paraId="16C36F7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C744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5726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88A77F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E3A6FF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скупштине</w:t>
                  </w:r>
                  <w:proofErr w:type="spellEnd"/>
                </w:p>
              </w:tc>
            </w:tr>
          </w:tbl>
          <w:p w14:paraId="13289406" w14:textId="77777777" w:rsidR="00054495" w:rsidRDefault="00054495" w:rsidP="00ED3FFB">
            <w:pPr>
              <w:spacing w:line="1" w:lineRule="auto"/>
            </w:pPr>
          </w:p>
        </w:tc>
      </w:tr>
      <w:tr w:rsidR="00054495" w14:paraId="4A27EC3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8E8E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8F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E02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96A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3D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526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077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40EF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DAEE8D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54495" w14:paraId="31A1CF7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6E2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7407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0993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22B6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885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863.574,00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EEA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7D7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47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863.574,00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4469F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54495" w14:paraId="52F8A45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104E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421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1AE2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3643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4F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FF2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C3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604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FD49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680EA1A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7D7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ED18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89C2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7C6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329C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61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4F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D74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84FD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54495" w14:paraId="7DF1D6B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3A6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618A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579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34E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C0F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0768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914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248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FF87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09EA83C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E13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924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C0C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860D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3F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E7C7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1E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E7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375C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54495" w14:paraId="380C1CA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CF49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4BC2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1E9A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скупштине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9E415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F9A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55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9D37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02B5F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054495" w14:paraId="0CDDFD7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4DF0E" w14:textId="77777777" w:rsidR="00054495" w:rsidRDefault="00054495" w:rsidP="00ED3FFB">
            <w:pPr>
              <w:spacing w:line="1" w:lineRule="auto"/>
            </w:pPr>
          </w:p>
        </w:tc>
      </w:tr>
      <w:tr w:rsidR="00054495" w14:paraId="5C3D38B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A9B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563E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6D5B6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2E7D5E1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116887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2BE3F2D6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73050648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EE76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106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EDDB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B917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08449E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FEE7F6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4A93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D087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B64E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A9BF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6DB5A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EDBF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8E50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6F8C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64110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DABC11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9B6DC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F952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9F0E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B1C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0BDD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EEB8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F0D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9780D8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054495" w14:paraId="254E521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A9EE3" w14:textId="77777777" w:rsidR="00054495" w:rsidRDefault="00054495" w:rsidP="00ED3FFB">
            <w:pPr>
              <w:spacing w:line="1" w:lineRule="auto"/>
            </w:pPr>
          </w:p>
        </w:tc>
      </w:tr>
      <w:tr w:rsidR="00054495" w14:paraId="2C70358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1E4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6BFD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9052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4BCD7330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5C9079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1:</w:t>
                  </w:r>
                </w:p>
                <w:p w14:paraId="2C1F675F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23C8E3D0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8613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DC0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71E8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A47E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B456B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9D7151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23D9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23AA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1D0B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1F75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9C6A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C18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BD94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B2A3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E0883C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1B3DB1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06B5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32E91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59E5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8D1F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C07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3062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08C4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D1F51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2,06</w:t>
            </w:r>
          </w:p>
        </w:tc>
      </w:tr>
      <w:tr w:rsidR="00054495" w14:paraId="0EC91BA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86DCD" w14:textId="77777777" w:rsidR="00054495" w:rsidRDefault="00054495" w:rsidP="00ED3FFB">
            <w:pPr>
              <w:spacing w:line="1" w:lineRule="auto"/>
            </w:pPr>
          </w:p>
        </w:tc>
      </w:tr>
      <w:tr w:rsidR="00054495" w14:paraId="55023E0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A8C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14:paraId="4FF52B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19C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E4B2E9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E06E4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ПРЕДСЕДНИК ОПШТИНЕ</w:t>
                  </w:r>
                </w:p>
              </w:tc>
            </w:tr>
          </w:tbl>
          <w:p w14:paraId="554862C7" w14:textId="77777777" w:rsidR="00054495" w:rsidRDefault="00054495" w:rsidP="00ED3FFB">
            <w:pPr>
              <w:spacing w:line="1" w:lineRule="auto"/>
            </w:pPr>
          </w:p>
        </w:tc>
      </w:tr>
      <w:tr w:rsidR="00054495" w14:paraId="08497D9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E5FD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3A0E0B61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47D7545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C629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CF070E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EFA09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5F277893" w14:textId="77777777" w:rsidR="00054495" w:rsidRDefault="00054495" w:rsidP="00ED3FFB">
            <w:pPr>
              <w:spacing w:line="1" w:lineRule="auto"/>
            </w:pPr>
          </w:p>
        </w:tc>
      </w:tr>
      <w:tr w:rsidR="00054495" w14:paraId="3134D8E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C9B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3D3D823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359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BB9E40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4907B8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756EA820" w14:textId="77777777" w:rsidR="00054495" w:rsidRDefault="00054495" w:rsidP="00ED3FFB">
            <w:pPr>
              <w:spacing w:line="1" w:lineRule="auto"/>
            </w:pPr>
          </w:p>
        </w:tc>
      </w:tr>
      <w:tr w:rsidR="00054495" w14:paraId="729562C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B4F8" w14:textId="77777777" w:rsidR="00054495" w:rsidRDefault="00054495" w:rsidP="00ED3FFB">
            <w:pPr>
              <w:spacing w:line="1" w:lineRule="auto"/>
            </w:pPr>
          </w:p>
        </w:tc>
      </w:tr>
      <w:tr w:rsidR="00054495" w14:paraId="0E106B4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B66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5102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B6BAF4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B93D2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7D2EF8EC" w14:textId="77777777" w:rsidR="00054495" w:rsidRDefault="00054495" w:rsidP="00ED3FFB">
            <w:pPr>
              <w:spacing w:line="1" w:lineRule="auto"/>
            </w:pPr>
          </w:p>
        </w:tc>
      </w:tr>
      <w:tr w:rsidR="00054495" w14:paraId="2B7D51C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1C4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79B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F66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017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D1E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539A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BF2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A61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BF2C5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054495" w14:paraId="3FC9A73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D43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7760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D72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925B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8FE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991.617,00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9BD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269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E06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991.617,00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A1807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54495" w14:paraId="2349571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121A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E03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837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FBA6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EB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568F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8F24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41F4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70E6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519DCB4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B2B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155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C71A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81A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7463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DC3C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D00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BC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6A00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5B1D899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D340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797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950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1784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E96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60C0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9121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794C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F39EB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054495" w14:paraId="3AE1B079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3F99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9DA6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CFF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A64C4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7BA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045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500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A91150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054495" w14:paraId="38C6434D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BEB7E" w14:textId="77777777" w:rsidR="00054495" w:rsidRDefault="00054495" w:rsidP="00ED3FFB">
            <w:pPr>
              <w:spacing w:line="1" w:lineRule="auto"/>
            </w:pPr>
          </w:p>
        </w:tc>
      </w:tr>
      <w:tr w:rsidR="00054495" w14:paraId="28E2CF0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A4A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8B58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85A8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C72B52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A6A5B9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7A305D28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79C691E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9767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2B9E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1AFE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4F4A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496634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BAC5AA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E10B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44B5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C3DE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7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58AC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926E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5E0A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43C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C94D6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E567A0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E0BB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41F8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B6DB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CEB3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929E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932D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787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1E6625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054495" w14:paraId="25F54AF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4CFD0" w14:textId="77777777" w:rsidR="00054495" w:rsidRDefault="00054495" w:rsidP="00ED3FFB">
            <w:pPr>
              <w:spacing w:line="1" w:lineRule="auto"/>
            </w:pPr>
          </w:p>
        </w:tc>
      </w:tr>
      <w:tr w:rsidR="00054495" w14:paraId="706CD1A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A790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175A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A7FE6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C36609C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96F4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2:</w:t>
                  </w:r>
                </w:p>
                <w:p w14:paraId="36DFA12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0D251BCA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7C31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1CD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76B9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7F5E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F0225B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7EE937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442D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53B7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829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CD68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027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6CD3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B6EB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3B4C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0C178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5C907A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B3F3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654F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7468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647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E045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9F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AC8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66334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1,36</w:t>
            </w:r>
          </w:p>
        </w:tc>
      </w:tr>
      <w:tr w:rsidR="00054495" w14:paraId="15275B3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84120" w14:textId="77777777" w:rsidR="00054495" w:rsidRDefault="00054495" w:rsidP="00ED3FFB">
            <w:pPr>
              <w:spacing w:line="1" w:lineRule="auto"/>
            </w:pPr>
          </w:p>
        </w:tc>
      </w:tr>
      <w:tr w:rsidR="00054495" w14:paraId="2D0A9CE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364D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14:paraId="7E49F71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94CB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5DBD79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2162E5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ВЕЋЕ</w:t>
                  </w:r>
                </w:p>
              </w:tc>
            </w:tr>
          </w:tbl>
          <w:p w14:paraId="5DEB7594" w14:textId="77777777" w:rsidR="00054495" w:rsidRDefault="00054495" w:rsidP="00ED3FFB">
            <w:pPr>
              <w:spacing w:line="1" w:lineRule="auto"/>
            </w:pPr>
          </w:p>
        </w:tc>
      </w:tr>
      <w:tr w:rsidR="00054495" w14:paraId="3227B91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70F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292355F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"4"</w:instrText>
            </w:r>
            <w:r>
              <w:fldChar w:fldCharType="end"/>
            </w:r>
          </w:p>
          <w:p w14:paraId="4BA4E59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2F3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856B93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09142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законодавни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</w:t>
                  </w:r>
                  <w:proofErr w:type="spellEnd"/>
                </w:p>
              </w:tc>
            </w:tr>
          </w:tbl>
          <w:p w14:paraId="620D4548" w14:textId="77777777" w:rsidR="00054495" w:rsidRDefault="00054495" w:rsidP="00ED3FFB">
            <w:pPr>
              <w:spacing w:line="1" w:lineRule="auto"/>
            </w:pPr>
          </w:p>
        </w:tc>
      </w:tr>
      <w:bookmarkStart w:id="38" w:name="_Toc2101"/>
      <w:bookmarkEnd w:id="38"/>
      <w:tr w:rsidR="00054495" w14:paraId="2EEAE98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5853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"2101" \f C \l "5"</w:instrText>
            </w:r>
            <w:r>
              <w:fldChar w:fldCharType="end"/>
            </w:r>
          </w:p>
          <w:p w14:paraId="3E03AC1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D37B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75428E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7FF12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ПОЛИТИЧКИ СИСТЕМ ЛОКАЛНЕ САМОУПРАВЕ</w:t>
                  </w:r>
                </w:p>
              </w:tc>
            </w:tr>
          </w:tbl>
          <w:p w14:paraId="02B32DA6" w14:textId="77777777" w:rsidR="00054495" w:rsidRDefault="00054495" w:rsidP="00ED3FFB">
            <w:pPr>
              <w:spacing w:line="1" w:lineRule="auto"/>
            </w:pPr>
          </w:p>
        </w:tc>
      </w:tr>
      <w:tr w:rsidR="00054495" w14:paraId="287C6B9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EBE5" w14:textId="77777777" w:rsidR="00054495" w:rsidRDefault="00054495" w:rsidP="00ED3FFB">
            <w:pPr>
              <w:spacing w:line="1" w:lineRule="auto"/>
            </w:pPr>
          </w:p>
        </w:tc>
      </w:tr>
      <w:tr w:rsidR="00054495" w14:paraId="3362445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91B1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E58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B74A76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2FB6F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извршних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органа</w:t>
                  </w:r>
                  <w:proofErr w:type="spellEnd"/>
                </w:p>
              </w:tc>
            </w:tr>
          </w:tbl>
          <w:p w14:paraId="55478265" w14:textId="77777777" w:rsidR="00054495" w:rsidRDefault="00054495" w:rsidP="00ED3FFB">
            <w:pPr>
              <w:spacing w:line="1" w:lineRule="auto"/>
            </w:pPr>
          </w:p>
        </w:tc>
      </w:tr>
      <w:tr w:rsidR="00054495" w14:paraId="6F56B9B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B94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E18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4319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E57A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467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AF7F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6E8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FA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146AC8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54495" w14:paraId="4F316CC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0BF6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FB2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0E37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2910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F37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508.780,00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02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E6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50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508.780,00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F196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640E995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52D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855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BA1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BE4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6C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B6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02C3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705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4E0B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222AEA8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144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630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B8D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C32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8E3A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306E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192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8E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78CBA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54495" w14:paraId="3826E9A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94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334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108F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1A20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C10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371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2E3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D72620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054495" w14:paraId="185677C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D857A" w14:textId="77777777" w:rsidR="00054495" w:rsidRDefault="00054495" w:rsidP="00ED3FFB">
            <w:pPr>
              <w:spacing w:line="1" w:lineRule="auto"/>
            </w:pPr>
          </w:p>
        </w:tc>
      </w:tr>
      <w:tr w:rsidR="00054495" w14:paraId="55EB125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EF58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EE24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BEFF8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192C00B3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D1FB0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111:</w:t>
                  </w:r>
                </w:p>
                <w:p w14:paraId="1998E23D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82391E4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0C0E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4448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642F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2E51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66BF03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CC9D79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B14D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0A4D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01E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6C1A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10F3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1BD7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E948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8533D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22CAC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4CBBD6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05E2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099F2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FEA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511D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9BE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1991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C142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4AEE6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054495" w14:paraId="0903F45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D8995" w14:textId="77777777" w:rsidR="00054495" w:rsidRDefault="00054495" w:rsidP="00ED3FFB">
            <w:pPr>
              <w:spacing w:line="1" w:lineRule="auto"/>
            </w:pPr>
          </w:p>
        </w:tc>
      </w:tr>
      <w:tr w:rsidR="00054495" w14:paraId="4B7266F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0A36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4ADBA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5E2B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48391572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A177AE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3:</w:t>
                  </w:r>
                </w:p>
                <w:p w14:paraId="3E7922CE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50F8A3BC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E3DA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0587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F49A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D69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0B99ABE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05A824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4891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CFBA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EC82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3B0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EEC0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D81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C5E8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3F96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9B498E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D6D81D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4A5A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93B29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60F4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6311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C67F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2346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271F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F8C1E2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0,71</w:t>
            </w:r>
          </w:p>
        </w:tc>
      </w:tr>
      <w:tr w:rsidR="00054495" w14:paraId="7C2DF0C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A7CAD" w14:textId="77777777" w:rsidR="00054495" w:rsidRDefault="00054495" w:rsidP="00ED3FFB">
            <w:pPr>
              <w:spacing w:line="1" w:lineRule="auto"/>
            </w:pPr>
          </w:p>
        </w:tc>
      </w:tr>
      <w:tr w:rsidR="00054495" w14:paraId="57D513B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07B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"2"</w:instrText>
            </w:r>
            <w:r>
              <w:fldChar w:fldCharType="end"/>
            </w:r>
          </w:p>
          <w:p w14:paraId="7640110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145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8A379E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70CD0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 ПРАВОБРАНИЛАШТВО</w:t>
                  </w:r>
                </w:p>
              </w:tc>
            </w:tr>
          </w:tbl>
          <w:p w14:paraId="528873F3" w14:textId="77777777" w:rsidR="00054495" w:rsidRDefault="00054495" w:rsidP="00ED3FFB">
            <w:pPr>
              <w:spacing w:line="1" w:lineRule="auto"/>
            </w:pPr>
          </w:p>
        </w:tc>
      </w:tr>
      <w:tr w:rsidR="00054495" w14:paraId="5D09823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2E0B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0052FED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"330 Судови" \f C \l "4"</w:instrText>
            </w:r>
            <w:r>
              <w:fldChar w:fldCharType="end"/>
            </w:r>
          </w:p>
          <w:p w14:paraId="0B07EA8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C33A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3B95B1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15646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Судови</w:t>
                  </w:r>
                  <w:proofErr w:type="spellEnd"/>
                </w:p>
              </w:tc>
            </w:tr>
          </w:tbl>
          <w:p w14:paraId="08E890D9" w14:textId="77777777" w:rsidR="00054495" w:rsidRDefault="00054495" w:rsidP="00ED3FFB">
            <w:pPr>
              <w:spacing w:line="1" w:lineRule="auto"/>
            </w:pPr>
          </w:p>
        </w:tc>
      </w:tr>
      <w:tr w:rsidR="00054495" w14:paraId="7B55E5F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63AD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459C64C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3CB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B9FFEB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703B4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53FBBB86" w14:textId="77777777" w:rsidR="00054495" w:rsidRDefault="00054495" w:rsidP="00ED3FFB">
            <w:pPr>
              <w:spacing w:line="1" w:lineRule="auto"/>
            </w:pPr>
          </w:p>
        </w:tc>
      </w:tr>
      <w:tr w:rsidR="00054495" w14:paraId="1D1A690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4DA60" w14:textId="77777777" w:rsidR="00054495" w:rsidRDefault="00054495" w:rsidP="00ED3FFB">
            <w:pPr>
              <w:spacing w:line="1" w:lineRule="auto"/>
            </w:pPr>
          </w:p>
        </w:tc>
      </w:tr>
      <w:tr w:rsidR="00054495" w14:paraId="4C467C6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BDF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25D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814630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5D8DC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правобранилаштво</w:t>
                  </w:r>
                  <w:proofErr w:type="spellEnd"/>
                </w:p>
              </w:tc>
            </w:tr>
          </w:tbl>
          <w:p w14:paraId="7128FB88" w14:textId="77777777" w:rsidR="00054495" w:rsidRDefault="00054495" w:rsidP="00ED3FFB">
            <w:pPr>
              <w:spacing w:line="1" w:lineRule="auto"/>
            </w:pPr>
          </w:p>
        </w:tc>
      </w:tr>
      <w:tr w:rsidR="00054495" w14:paraId="48416A2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65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74B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5C1C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CB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38B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EA9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DD5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7D6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15113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054495" w14:paraId="53BCEDA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37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EA2C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740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1D9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302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285.326,00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9D1C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17D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4F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285.326,00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33999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62DCC6F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534D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4C6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71B3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435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1E9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F62F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C08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AF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F21A0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381D9928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9144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798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382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правобранилаштво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6D3EC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0D65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615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84C3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9803F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54495" w14:paraId="4ECDD4D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97802" w14:textId="77777777" w:rsidR="00054495" w:rsidRDefault="00054495" w:rsidP="00ED3FFB">
            <w:pPr>
              <w:spacing w:line="1" w:lineRule="auto"/>
            </w:pPr>
          </w:p>
        </w:tc>
      </w:tr>
      <w:tr w:rsidR="00054495" w14:paraId="5B72A20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A4BF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0134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48A7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128624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3316AC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330:</w:t>
                  </w:r>
                </w:p>
                <w:p w14:paraId="3FF97C75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654F2C76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98F9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B5B2A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45A2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2A88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1875F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38594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DE45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CDD1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B1AF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69F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FF1F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26F8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CEC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D504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9E0DD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127C9F2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9515F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99AB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08E6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18C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A2F3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2D95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83EC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0C91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54495" w14:paraId="2405626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1C9D" w14:textId="77777777" w:rsidR="00054495" w:rsidRDefault="00054495" w:rsidP="00ED3FFB">
            <w:pPr>
              <w:spacing w:line="1" w:lineRule="auto"/>
            </w:pPr>
          </w:p>
        </w:tc>
      </w:tr>
      <w:tr w:rsidR="00054495" w14:paraId="5002DF9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C685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00B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25928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D1D3CD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32F2C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4:</w:t>
                  </w:r>
                </w:p>
                <w:p w14:paraId="6C456414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25B3DB66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4A2F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D699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8FA8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F249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90BAD4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D06A9E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7C42D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A78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17E5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90A1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B5654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585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BD76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3D1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3EAAD4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A574CC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FE6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7B8A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46DE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94BC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DCE3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DE10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EFF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AB2D9B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54495" w14:paraId="1D1B8A1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9151C" w14:textId="77777777" w:rsidR="00054495" w:rsidRDefault="00054495" w:rsidP="00ED3FFB">
            <w:pPr>
              <w:spacing w:line="1" w:lineRule="auto"/>
            </w:pPr>
          </w:p>
        </w:tc>
      </w:tr>
      <w:tr w:rsidR="00054495" w14:paraId="2190857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9A07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075ADA2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0F62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3ED8A6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A0B932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ОПШТИНСКА УПРАВА</w:t>
                  </w:r>
                </w:p>
              </w:tc>
            </w:tr>
          </w:tbl>
          <w:p w14:paraId="3AE29590" w14:textId="77777777" w:rsidR="00054495" w:rsidRDefault="00054495" w:rsidP="00ED3FFB">
            <w:pPr>
              <w:spacing w:line="1" w:lineRule="auto"/>
            </w:pPr>
          </w:p>
        </w:tc>
      </w:tr>
      <w:tr w:rsidR="00054495" w14:paraId="27C351E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DCD8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9A2619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"4"</w:instrText>
            </w:r>
            <w:r>
              <w:fldChar w:fldCharType="end"/>
            </w:r>
          </w:p>
          <w:p w14:paraId="1587153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557E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50EDF3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4B692E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Болест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инвалидност</w:t>
                  </w:r>
                  <w:proofErr w:type="spellEnd"/>
                </w:p>
              </w:tc>
            </w:tr>
          </w:tbl>
          <w:p w14:paraId="3695B165" w14:textId="77777777" w:rsidR="00054495" w:rsidRDefault="00054495" w:rsidP="00ED3FFB">
            <w:pPr>
              <w:spacing w:line="1" w:lineRule="auto"/>
            </w:pPr>
          </w:p>
        </w:tc>
      </w:tr>
      <w:tr w:rsidR="00054495" w14:paraId="4381D4F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AA999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7EB9046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B01F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6542D6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B7480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265FC7D4" w14:textId="77777777" w:rsidR="00054495" w:rsidRDefault="00054495" w:rsidP="00ED3FFB">
            <w:pPr>
              <w:spacing w:line="1" w:lineRule="auto"/>
            </w:pPr>
          </w:p>
        </w:tc>
      </w:tr>
      <w:tr w:rsidR="00054495" w14:paraId="5323715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34C4F" w14:textId="77777777" w:rsidR="00054495" w:rsidRDefault="00054495" w:rsidP="00ED3FFB">
            <w:pPr>
              <w:spacing w:line="1" w:lineRule="auto"/>
            </w:pPr>
          </w:p>
        </w:tc>
      </w:tr>
      <w:tr w:rsidR="00054495" w14:paraId="333D775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7C4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09F8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0AE639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C55DDA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особама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инвалидитетом</w:t>
                  </w:r>
                  <w:proofErr w:type="spellEnd"/>
                </w:p>
              </w:tc>
            </w:tr>
          </w:tbl>
          <w:p w14:paraId="2D305BC6" w14:textId="77777777" w:rsidR="00054495" w:rsidRDefault="00054495" w:rsidP="00ED3FFB">
            <w:pPr>
              <w:spacing w:line="1" w:lineRule="auto"/>
            </w:pPr>
          </w:p>
        </w:tc>
      </w:tr>
      <w:tr w:rsidR="00054495" w14:paraId="735BAB6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6E1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63D8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2EB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668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A52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A2C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CCC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E21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F739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112593F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C85B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3350F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F5F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особама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инвалидитетом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7E35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896B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B6A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04FF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78BE3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54495" w14:paraId="305DC9C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C0FE" w14:textId="77777777" w:rsidR="00054495" w:rsidRDefault="00054495" w:rsidP="00ED3FFB">
            <w:pPr>
              <w:spacing w:line="1" w:lineRule="auto"/>
            </w:pPr>
          </w:p>
        </w:tc>
      </w:tr>
      <w:tr w:rsidR="00054495" w14:paraId="4A2C5FA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3D58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27E65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BBEF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5B90762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21B875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010:</w:t>
                  </w:r>
                </w:p>
                <w:p w14:paraId="0AAE4B6E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5011A30A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88D8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B28A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42F2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15E0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322118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04393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F2E0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60655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DB66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B913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ED84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CDC5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AB5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2986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A0E439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8FA4B5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749E1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1E02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00A8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Болест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инвалидност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1EF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ED2E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C9C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4DAF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502DC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54495" w14:paraId="2216A68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A47F0" w14:textId="77777777" w:rsidR="00054495" w:rsidRDefault="00054495" w:rsidP="00ED3FFB">
            <w:pPr>
              <w:spacing w:line="1" w:lineRule="auto"/>
            </w:pPr>
          </w:p>
        </w:tc>
      </w:tr>
      <w:tr w:rsidR="00054495" w14:paraId="4F03B44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EF81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"4"</w:instrText>
            </w:r>
            <w:r>
              <w:fldChar w:fldCharType="end"/>
            </w:r>
          </w:p>
          <w:p w14:paraId="2581221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49C1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28E226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E6491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Старост</w:t>
                  </w:r>
                  <w:proofErr w:type="spellEnd"/>
                </w:p>
              </w:tc>
            </w:tr>
          </w:tbl>
          <w:p w14:paraId="51CA0A8D" w14:textId="77777777" w:rsidR="00054495" w:rsidRDefault="00054495" w:rsidP="00ED3FFB">
            <w:pPr>
              <w:spacing w:line="1" w:lineRule="auto"/>
            </w:pPr>
          </w:p>
        </w:tc>
      </w:tr>
      <w:tr w:rsidR="00054495" w14:paraId="6FAF65E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8586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12D3E88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CEBC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7C121D1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3DC526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373B0EB1" w14:textId="77777777" w:rsidR="00054495" w:rsidRDefault="00054495" w:rsidP="00ED3FFB">
            <w:pPr>
              <w:spacing w:line="1" w:lineRule="auto"/>
            </w:pPr>
          </w:p>
        </w:tc>
      </w:tr>
      <w:tr w:rsidR="00054495" w14:paraId="6FFD20F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450D1" w14:textId="77777777" w:rsidR="00054495" w:rsidRDefault="00054495" w:rsidP="00ED3FFB">
            <w:pPr>
              <w:spacing w:line="1" w:lineRule="auto"/>
            </w:pPr>
          </w:p>
        </w:tc>
      </w:tr>
      <w:tr w:rsidR="00054495" w14:paraId="56793AD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8E2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C18E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6B0C7C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A45DD7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Пружање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одраслим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старијима</w:t>
                  </w:r>
                  <w:proofErr w:type="spellEnd"/>
                </w:p>
              </w:tc>
            </w:tr>
          </w:tbl>
          <w:p w14:paraId="26EC68B2" w14:textId="77777777" w:rsidR="00054495" w:rsidRDefault="00054495" w:rsidP="00ED3FFB">
            <w:pPr>
              <w:spacing w:line="1" w:lineRule="auto"/>
            </w:pPr>
          </w:p>
        </w:tc>
      </w:tr>
      <w:tr w:rsidR="00054495" w14:paraId="2EF6B90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5E6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70DC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76F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6E25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5E4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CDA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73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7CC8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44DFD2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054495" w14:paraId="3D4C3A3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45FC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A941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A89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Пружање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одраслим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старијима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8D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AC639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42E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1224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BC1A5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054495" w14:paraId="2F4D19E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61B442" w14:textId="77777777" w:rsidR="00054495" w:rsidRDefault="00054495" w:rsidP="00ED3FFB">
            <w:pPr>
              <w:spacing w:line="1" w:lineRule="auto"/>
            </w:pPr>
          </w:p>
        </w:tc>
      </w:tr>
      <w:tr w:rsidR="00054495" w14:paraId="396EDDC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66E4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28E9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3F73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1CD29549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EED437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020:</w:t>
                  </w:r>
                </w:p>
                <w:p w14:paraId="5F500B6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55B5D8B3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73A4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4455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4B1E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99FDE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AF557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78C5D7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EAE1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9E5A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FE5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D54C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8A676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BA9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8B4E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FF1E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67026C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0261FE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94D8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11F7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0309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57C2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E55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51A6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2FAC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C36F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7E610F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CE4115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3065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7D3A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FC4F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36DD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A1A7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5172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EC3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EB2D00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0,61</w:t>
            </w:r>
          </w:p>
        </w:tc>
      </w:tr>
      <w:tr w:rsidR="00054495" w14:paraId="10C31F9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D3E7" w14:textId="77777777" w:rsidR="00054495" w:rsidRDefault="00054495" w:rsidP="00ED3FFB">
            <w:pPr>
              <w:spacing w:line="1" w:lineRule="auto"/>
            </w:pPr>
          </w:p>
        </w:tc>
      </w:tr>
      <w:tr w:rsidR="00054495" w14:paraId="1D1C168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F68B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"4"</w:instrText>
            </w:r>
            <w:r>
              <w:fldChar w:fldCharType="end"/>
            </w:r>
          </w:p>
          <w:p w14:paraId="068179F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1D79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2D6C69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9BA2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деца</w:t>
                  </w:r>
                  <w:proofErr w:type="spellEnd"/>
                </w:p>
              </w:tc>
            </w:tr>
          </w:tbl>
          <w:p w14:paraId="348CEAE5" w14:textId="77777777" w:rsidR="00054495" w:rsidRDefault="00054495" w:rsidP="00ED3FFB">
            <w:pPr>
              <w:spacing w:line="1" w:lineRule="auto"/>
            </w:pPr>
          </w:p>
        </w:tc>
      </w:tr>
      <w:tr w:rsidR="00054495" w14:paraId="44C6B22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A046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04A6B8F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5FE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D1D1D7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F6E787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7100BFB0" w14:textId="77777777" w:rsidR="00054495" w:rsidRDefault="00054495" w:rsidP="00ED3FFB">
            <w:pPr>
              <w:spacing w:line="1" w:lineRule="auto"/>
            </w:pPr>
          </w:p>
        </w:tc>
      </w:tr>
      <w:tr w:rsidR="00054495" w14:paraId="176172F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C8B1C" w14:textId="77777777" w:rsidR="00054495" w:rsidRDefault="00054495" w:rsidP="00ED3FFB">
            <w:pPr>
              <w:spacing w:line="1" w:lineRule="auto"/>
            </w:pPr>
          </w:p>
        </w:tc>
      </w:tr>
      <w:tr w:rsidR="00054495" w14:paraId="7CD619F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40D4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E225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016F3B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77B99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породици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децом</w:t>
                  </w:r>
                  <w:proofErr w:type="spellEnd"/>
                </w:p>
              </w:tc>
            </w:tr>
          </w:tbl>
          <w:p w14:paraId="1B8FF5D1" w14:textId="77777777" w:rsidR="00054495" w:rsidRDefault="00054495" w:rsidP="00ED3FFB">
            <w:pPr>
              <w:spacing w:line="1" w:lineRule="auto"/>
            </w:pPr>
          </w:p>
        </w:tc>
      </w:tr>
      <w:tr w:rsidR="00054495" w14:paraId="7800BE5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AD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944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78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4F6F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40D3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BF7D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084F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9F3F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B104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054495" w14:paraId="50820D00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2308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C4B5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C3071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4104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1C84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9DD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C3A1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FD2BB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0,72</w:t>
            </w:r>
          </w:p>
        </w:tc>
      </w:tr>
      <w:tr w:rsidR="00054495" w14:paraId="4601F9E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9A1D4" w14:textId="77777777" w:rsidR="00054495" w:rsidRDefault="00054495" w:rsidP="00ED3FFB">
            <w:pPr>
              <w:spacing w:line="1" w:lineRule="auto"/>
            </w:pPr>
          </w:p>
        </w:tc>
      </w:tr>
      <w:tr w:rsidR="00054495" w14:paraId="69B8AAA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4CD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BA5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7850F5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71F30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Онлајн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платформа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родитеље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</w:t>
                  </w:r>
                  <w:proofErr w:type="spellEnd"/>
                </w:p>
              </w:tc>
            </w:tr>
          </w:tbl>
          <w:p w14:paraId="26AA2E23" w14:textId="77777777" w:rsidR="00054495" w:rsidRDefault="00054495" w:rsidP="00ED3FFB">
            <w:pPr>
              <w:spacing w:line="1" w:lineRule="auto"/>
            </w:pPr>
          </w:p>
        </w:tc>
      </w:tr>
      <w:tr w:rsidR="00054495" w14:paraId="08DC9CF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80D3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F6EB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23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2D89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D1A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AA8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11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5086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7F689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6EAB903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3C8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C2E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1D6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1FA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5A0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A5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88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90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040E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1CEDD8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9906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F52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E25D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FBF2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4ADD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D91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F20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CD6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07D04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1A2336B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168AA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B1A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9727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Онлајн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платформа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C82E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CCD8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A9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931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208.480,00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0BA0C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54495" w14:paraId="508E239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47E6" w14:textId="77777777" w:rsidR="00054495" w:rsidRDefault="00054495" w:rsidP="00ED3FFB">
            <w:pPr>
              <w:spacing w:line="1" w:lineRule="auto"/>
            </w:pPr>
          </w:p>
        </w:tc>
      </w:tr>
      <w:tr w:rsidR="00054495" w14:paraId="6BC5B56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13F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21EA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539C37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FFC51D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Округли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сто-Дијалог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родитеље</w:t>
                  </w:r>
                  <w:proofErr w:type="spellEnd"/>
                </w:p>
              </w:tc>
            </w:tr>
          </w:tbl>
          <w:p w14:paraId="540C026B" w14:textId="77777777" w:rsidR="00054495" w:rsidRDefault="00054495" w:rsidP="00ED3FFB">
            <w:pPr>
              <w:spacing w:line="1" w:lineRule="auto"/>
            </w:pPr>
          </w:p>
        </w:tc>
      </w:tr>
      <w:tr w:rsidR="00054495" w14:paraId="48DE6FC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E591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75B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DE1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193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B05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BC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BB5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CAE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1C045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7DBC095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291F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6697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4DD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Округли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сто-Дијалог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04F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386D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4854C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9F18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6E36C3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54495" w14:paraId="3AEDA3E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0579B" w14:textId="77777777" w:rsidR="00054495" w:rsidRDefault="00054495" w:rsidP="00ED3FFB">
            <w:pPr>
              <w:spacing w:line="1" w:lineRule="auto"/>
            </w:pPr>
          </w:p>
        </w:tc>
      </w:tr>
      <w:tr w:rsidR="00054495" w14:paraId="646F54C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E9E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A141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258ED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3ED6BCA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A6560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040:</w:t>
                  </w:r>
                </w:p>
                <w:p w14:paraId="3DEFCF38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64CF30F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55A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39AE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B0C8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704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8E3AB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B67032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F98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5FE6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4BA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DD4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2A85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4000F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2FAB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4F7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989A60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B859BB0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1DF4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10031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3175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449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BFC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D62E6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E071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523050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0,75</w:t>
            </w:r>
          </w:p>
        </w:tc>
      </w:tr>
      <w:tr w:rsidR="00054495" w14:paraId="50A03BA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29239" w14:textId="77777777" w:rsidR="00054495" w:rsidRDefault="00054495" w:rsidP="00ED3FFB">
            <w:pPr>
              <w:spacing w:line="1" w:lineRule="auto"/>
            </w:pPr>
          </w:p>
        </w:tc>
      </w:tr>
      <w:tr w:rsidR="00054495" w14:paraId="14A2CC4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FA58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"070 Социјална помоћ угроженом становништву, некласификована на другом месту" \f C \l "4"</w:instrText>
            </w:r>
            <w:r>
              <w:fldChar w:fldCharType="end"/>
            </w:r>
          </w:p>
          <w:p w14:paraId="4F19D90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80AA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AFDA72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ADA77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угроженом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становништву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7001EB0A" w14:textId="77777777" w:rsidR="00054495" w:rsidRDefault="00054495" w:rsidP="00ED3FFB">
            <w:pPr>
              <w:spacing w:line="1" w:lineRule="auto"/>
            </w:pPr>
          </w:p>
        </w:tc>
      </w:tr>
      <w:tr w:rsidR="00054495" w14:paraId="42F89A0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2A99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63AFCBE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7D6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2CD6FB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300219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5E42C7D2" w14:textId="77777777" w:rsidR="00054495" w:rsidRDefault="00054495" w:rsidP="00ED3FFB">
            <w:pPr>
              <w:spacing w:line="1" w:lineRule="auto"/>
            </w:pPr>
          </w:p>
        </w:tc>
      </w:tr>
      <w:tr w:rsidR="00054495" w14:paraId="2E61534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F1F6" w14:textId="77777777" w:rsidR="00054495" w:rsidRDefault="00054495" w:rsidP="00ED3FFB">
            <w:pPr>
              <w:spacing w:line="1" w:lineRule="auto"/>
            </w:pPr>
          </w:p>
        </w:tc>
      </w:tr>
      <w:tr w:rsidR="00054495" w14:paraId="0991A08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43CE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25F8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D976A2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6F16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Једнократне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помоћи</w:t>
                  </w:r>
                  <w:proofErr w:type="spellEnd"/>
                </w:p>
              </w:tc>
            </w:tr>
          </w:tbl>
          <w:p w14:paraId="64CF8E44" w14:textId="77777777" w:rsidR="00054495" w:rsidRDefault="00054495" w:rsidP="00ED3FFB">
            <w:pPr>
              <w:spacing w:line="1" w:lineRule="auto"/>
            </w:pPr>
          </w:p>
        </w:tc>
      </w:tr>
      <w:tr w:rsidR="00054495" w14:paraId="344A150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C62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390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F65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04D2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A9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3A5D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D3DD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03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C5408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54495" w14:paraId="0A02C40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4682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9BF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BBE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6974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9E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7E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908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3BF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8D8A6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54495" w14:paraId="3B10F628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B54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41B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49F5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ADF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620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FA8D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EC155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4.330.000,00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FBAC6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0,55</w:t>
            </w:r>
          </w:p>
        </w:tc>
      </w:tr>
      <w:tr w:rsidR="00054495" w14:paraId="2B6BBDC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2C2F" w14:textId="77777777" w:rsidR="00054495" w:rsidRDefault="00054495" w:rsidP="00ED3FFB">
            <w:pPr>
              <w:spacing w:line="1" w:lineRule="auto"/>
            </w:pPr>
          </w:p>
        </w:tc>
      </w:tr>
      <w:tr w:rsidR="00054495" w14:paraId="52EE808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C1F5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E7E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87A83C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E811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Решавање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стамбених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потреба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избеглца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кроз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куповину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сеоских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окућницом</w:t>
                  </w:r>
                  <w:proofErr w:type="spellEnd"/>
                </w:p>
              </w:tc>
            </w:tr>
          </w:tbl>
          <w:p w14:paraId="6F1D5263" w14:textId="77777777" w:rsidR="00054495" w:rsidRDefault="00054495" w:rsidP="00ED3FFB">
            <w:pPr>
              <w:spacing w:line="1" w:lineRule="auto"/>
            </w:pPr>
          </w:p>
        </w:tc>
      </w:tr>
      <w:tr w:rsidR="00054495" w14:paraId="3E4AF85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59F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5FA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328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FA94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5DA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C1E2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488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A5B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CDEE6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54495" w14:paraId="7FEE647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6C00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2C2B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0902-7002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5847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Решавање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стамбених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потреба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избеглца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кроз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куповину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сеоских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окућницом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848E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0FD0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D7400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C0CBA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252720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0,25</w:t>
            </w:r>
          </w:p>
        </w:tc>
      </w:tr>
      <w:tr w:rsidR="00054495" w14:paraId="3A3142FD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14B4" w14:textId="77777777" w:rsidR="00054495" w:rsidRDefault="00054495" w:rsidP="00ED3FFB">
            <w:pPr>
              <w:spacing w:line="1" w:lineRule="auto"/>
            </w:pPr>
          </w:p>
        </w:tc>
      </w:tr>
      <w:tr w:rsidR="00054495" w14:paraId="45EF99E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3B8A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FC93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7280F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2E1DA1D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8A291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070:</w:t>
                  </w:r>
                </w:p>
                <w:p w14:paraId="3EE1435B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0D79857F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0F6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20FE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9AB1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5BA2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43E688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7AAC6A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F994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8A77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C61A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C42E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05B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17DC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83392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52CD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905340E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F8ACE3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44FD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83AE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39A3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0921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243B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CB3F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3D6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0873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10FB7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2C7E86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7F67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287AE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C026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48A8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3FCF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D77E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E052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3.052.500,00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97FE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93C20E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0DAF19C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CB6F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467B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AC71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74BCB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79558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D3A49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F033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40A0E7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0,79</w:t>
            </w:r>
          </w:p>
        </w:tc>
      </w:tr>
      <w:tr w:rsidR="00054495" w14:paraId="22F9A97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3AE7C" w14:textId="77777777" w:rsidR="00054495" w:rsidRDefault="00054495" w:rsidP="00ED3FFB">
            <w:pPr>
              <w:spacing w:line="1" w:lineRule="auto"/>
            </w:pPr>
          </w:p>
        </w:tc>
      </w:tr>
      <w:tr w:rsidR="00054495" w14:paraId="7188F55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C23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"4"</w:instrText>
            </w:r>
            <w:r>
              <w:fldChar w:fldCharType="end"/>
            </w:r>
          </w:p>
          <w:p w14:paraId="55B6D56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E86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938407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AE928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4E0D5BD6" w14:textId="77777777" w:rsidR="00054495" w:rsidRDefault="00054495" w:rsidP="00ED3FFB">
            <w:pPr>
              <w:spacing w:line="1" w:lineRule="auto"/>
            </w:pPr>
          </w:p>
        </w:tc>
      </w:tr>
      <w:bookmarkStart w:id="39" w:name="_Toc0902"/>
      <w:bookmarkEnd w:id="39"/>
      <w:tr w:rsidR="00054495" w14:paraId="10B76E1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C0D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"0902" \f C \l "5"</w:instrText>
            </w:r>
            <w:r>
              <w:fldChar w:fldCharType="end"/>
            </w:r>
          </w:p>
          <w:p w14:paraId="524B588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F9A5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B81117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1FF184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СОЦИЈАЛНА И ДЕЧЈА ЗАШТИТА</w:t>
                  </w:r>
                </w:p>
              </w:tc>
            </w:tr>
          </w:tbl>
          <w:p w14:paraId="518905FC" w14:textId="77777777" w:rsidR="00054495" w:rsidRDefault="00054495" w:rsidP="00ED3FFB">
            <w:pPr>
              <w:spacing w:line="1" w:lineRule="auto"/>
            </w:pPr>
          </w:p>
        </w:tc>
      </w:tr>
      <w:tr w:rsidR="00054495" w14:paraId="741CA80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71E27" w14:textId="77777777" w:rsidR="00054495" w:rsidRDefault="00054495" w:rsidP="00ED3FFB">
            <w:pPr>
              <w:spacing w:line="1" w:lineRule="auto"/>
            </w:pPr>
          </w:p>
        </w:tc>
      </w:tr>
      <w:tr w:rsidR="00054495" w14:paraId="3282217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77AB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BE50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8893F4C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EECF0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програма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Црвеног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крста</w:t>
                  </w:r>
                  <w:proofErr w:type="spellEnd"/>
                </w:p>
              </w:tc>
            </w:tr>
          </w:tbl>
          <w:p w14:paraId="344E14D6" w14:textId="77777777" w:rsidR="00054495" w:rsidRDefault="00054495" w:rsidP="00ED3FFB">
            <w:pPr>
              <w:spacing w:line="1" w:lineRule="auto"/>
            </w:pPr>
          </w:p>
        </w:tc>
      </w:tr>
      <w:tr w:rsidR="00054495" w14:paraId="20F5E0C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BD11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2266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AB6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3F0F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4B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EA0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A121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A72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ACDF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54495" w14:paraId="28D8692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DBB3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F7C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D80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Црвеног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крста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32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0B98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C4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5A0F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98BF23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54495" w14:paraId="5BC06BF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694A0" w14:textId="77777777" w:rsidR="00054495" w:rsidRDefault="00054495" w:rsidP="00ED3FFB">
            <w:pPr>
              <w:spacing w:line="1" w:lineRule="auto"/>
            </w:pPr>
          </w:p>
        </w:tc>
      </w:tr>
      <w:tr w:rsidR="00054495" w14:paraId="5C523FD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B5C5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16AF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2448D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271952F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4CAA7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090:</w:t>
                  </w:r>
                </w:p>
                <w:p w14:paraId="19357260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A74EA6A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1C32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25B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C2EC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A9F5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3EED44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F9BF8E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8271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FC31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B41B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5ABF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3782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497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BB3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4D8D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FE875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4F77D0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8113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8D19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D04F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3353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2235B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7466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99C4A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1B361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54495" w14:paraId="670211D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5545C" w14:textId="77777777" w:rsidR="00054495" w:rsidRDefault="00054495" w:rsidP="00ED3FFB">
            <w:pPr>
              <w:spacing w:line="1" w:lineRule="auto"/>
            </w:pPr>
          </w:p>
        </w:tc>
      </w:tr>
      <w:tr w:rsidR="00054495" w14:paraId="7837EE6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2EBF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"4"</w:instrText>
            </w:r>
            <w:r>
              <w:fldChar w:fldCharType="end"/>
            </w:r>
          </w:p>
          <w:p w14:paraId="34D48AC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BDE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F7AC2C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111B5DE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438FA19D" w14:textId="77777777" w:rsidR="00054495" w:rsidRDefault="00054495" w:rsidP="00ED3FFB">
            <w:pPr>
              <w:spacing w:line="1" w:lineRule="auto"/>
            </w:pPr>
          </w:p>
        </w:tc>
      </w:tr>
      <w:tr w:rsidR="00054495" w14:paraId="6D7392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7F7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5E44E6B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370B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7091291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18EB55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21A13B9" w14:textId="77777777" w:rsidR="00054495" w:rsidRDefault="00054495" w:rsidP="00ED3FFB">
            <w:pPr>
              <w:spacing w:line="1" w:lineRule="auto"/>
            </w:pPr>
          </w:p>
        </w:tc>
      </w:tr>
      <w:tr w:rsidR="00054495" w14:paraId="746B96C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666A" w14:textId="77777777" w:rsidR="00054495" w:rsidRDefault="00054495" w:rsidP="00ED3FFB">
            <w:pPr>
              <w:spacing w:line="1" w:lineRule="auto"/>
            </w:pPr>
          </w:p>
        </w:tc>
      </w:tr>
      <w:tr w:rsidR="00054495" w14:paraId="707C5F6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4E2F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8D2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6A8564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6EB9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општина</w:t>
                  </w:r>
                  <w:proofErr w:type="spellEnd"/>
                </w:p>
              </w:tc>
            </w:tr>
          </w:tbl>
          <w:p w14:paraId="6302762C" w14:textId="77777777" w:rsidR="00054495" w:rsidRDefault="00054495" w:rsidP="00ED3FFB">
            <w:pPr>
              <w:spacing w:line="1" w:lineRule="auto"/>
            </w:pPr>
          </w:p>
        </w:tc>
      </w:tr>
      <w:tr w:rsidR="00054495" w14:paraId="0F2F1B2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086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09F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8CB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E0F5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036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B62E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EB3E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8794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551D39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7,25</w:t>
            </w:r>
          </w:p>
        </w:tc>
      </w:tr>
      <w:tr w:rsidR="00054495" w14:paraId="24615E5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669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66F2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B26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43DE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21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8.709.840,00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AA54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FA9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3770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8.709.840,00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E90B4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054495" w14:paraId="7D912B1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CB2A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81D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23F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2B00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7AD7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C5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618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ECC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082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4F95416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BFE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5FD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307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270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79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146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61C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E17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1.568.000,00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B8A4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54495" w14:paraId="28C404C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9E1B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5A55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DAD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F9D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1B2A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FBE4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3B5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8196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4F2FC3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54495" w14:paraId="7C2DC64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3FD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3996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13DB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98DE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39B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341A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A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96D3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1EDD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54495" w14:paraId="567BDF3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35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7348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641B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2BB0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ED1D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425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72E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2DD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3D3DE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2,12</w:t>
            </w:r>
          </w:p>
        </w:tc>
      </w:tr>
      <w:tr w:rsidR="00054495" w14:paraId="4310B1B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F323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939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B3A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90F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A2D4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8C3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B771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4AE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12B7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30F4EE7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9D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6AE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351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F2B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79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8CC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43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0ADC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08857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2,55</w:t>
            </w:r>
          </w:p>
        </w:tc>
      </w:tr>
      <w:tr w:rsidR="00054495" w14:paraId="6CBEB3C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029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B0B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CAC4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AE7A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6D2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1.863.261,00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45B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FFF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A0D4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1.863.261,00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4B59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054495" w14:paraId="546D926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A66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3471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DB1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4528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F0D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67CF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A69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8B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C8FBB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054495" w14:paraId="146825D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5EA4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B1D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824E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7FD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319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592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1314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D068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6136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054495" w14:paraId="1347CD7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0FD4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25C6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7E6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555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2CFB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01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E5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E55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723AD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054495" w14:paraId="5F91860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2A1D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71A0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75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52D7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D5A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F8A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94D0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BACE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C5D53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54495" w14:paraId="2137B82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CB3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6408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5CB7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B60F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370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CE0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7E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599D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EC66F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054495" w14:paraId="1F54B40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F70B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65E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98E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647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99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D1E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12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366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7179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054495" w14:paraId="7DA0D96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AC7B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44D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8EC8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DDE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432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3FCE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DE7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7B8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9BBCA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54495" w14:paraId="2ABD734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1787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800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6ECE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C010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134.896.800,00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188C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9C69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39F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134.996.800,00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92DBD2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17,02</w:t>
            </w:r>
          </w:p>
        </w:tc>
      </w:tr>
      <w:tr w:rsidR="00054495" w14:paraId="063B1BA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B5D67" w14:textId="77777777" w:rsidR="00054495" w:rsidRDefault="00054495" w:rsidP="00ED3FFB">
            <w:pPr>
              <w:spacing w:line="1" w:lineRule="auto"/>
            </w:pPr>
          </w:p>
        </w:tc>
      </w:tr>
      <w:tr w:rsidR="00054495" w14:paraId="17F1BE2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F8F7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0510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1503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73D943FF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AFEDB4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130:</w:t>
                  </w:r>
                </w:p>
                <w:p w14:paraId="083EFF6A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71127A35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24B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9264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E2D8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4CB9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A6320E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414AC4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1859D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B8F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8FE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A94C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9D78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134.896.800,00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417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51E5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AAF1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AC3FB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543521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1784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12CB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E37C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EEDC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53B3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DAF3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7524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AB64D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847CAF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9DA9CDF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1BBD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0CFE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4706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86AE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134.896.800,00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A05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A136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868A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134.996.800,00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B2EA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17,02</w:t>
            </w:r>
          </w:p>
        </w:tc>
      </w:tr>
      <w:tr w:rsidR="00054495" w14:paraId="6B8653A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DA5F" w14:textId="77777777" w:rsidR="00054495" w:rsidRDefault="00054495" w:rsidP="00ED3FFB">
            <w:pPr>
              <w:spacing w:line="1" w:lineRule="auto"/>
            </w:pPr>
          </w:p>
        </w:tc>
      </w:tr>
      <w:tr w:rsidR="00054495" w14:paraId="39D1517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82FE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"133 Остале опште услуге" \f C \l "4"</w:instrText>
            </w:r>
            <w:r>
              <w:fldChar w:fldCharType="end"/>
            </w:r>
          </w:p>
          <w:p w14:paraId="2E6202D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F7A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1DA7E2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0FA93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4625F914" w14:textId="77777777" w:rsidR="00054495" w:rsidRDefault="00054495" w:rsidP="00ED3FFB">
            <w:pPr>
              <w:spacing w:line="1" w:lineRule="auto"/>
            </w:pPr>
          </w:p>
        </w:tc>
      </w:tr>
      <w:tr w:rsidR="00054495" w14:paraId="44C3A05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8DA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715A6C2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F34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4D3BAA9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7CB6D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09ACC9BA" w14:textId="77777777" w:rsidR="00054495" w:rsidRDefault="00054495" w:rsidP="00ED3FFB">
            <w:pPr>
              <w:spacing w:line="1" w:lineRule="auto"/>
            </w:pPr>
          </w:p>
        </w:tc>
      </w:tr>
      <w:tr w:rsidR="00054495" w14:paraId="3823B42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BE7AE" w14:textId="77777777" w:rsidR="00054495" w:rsidRDefault="00054495" w:rsidP="00ED3FFB">
            <w:pPr>
              <w:spacing w:line="1" w:lineRule="auto"/>
            </w:pPr>
          </w:p>
        </w:tc>
      </w:tr>
      <w:tr w:rsidR="00054495" w14:paraId="0414714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5A5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A67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AB1F2A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78ABA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привредног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инвестиционог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амбијента</w:t>
                  </w:r>
                  <w:proofErr w:type="spellEnd"/>
                </w:p>
              </w:tc>
            </w:tr>
          </w:tbl>
          <w:p w14:paraId="57B634CD" w14:textId="77777777" w:rsidR="00054495" w:rsidRDefault="00054495" w:rsidP="00ED3FFB">
            <w:pPr>
              <w:spacing w:line="1" w:lineRule="auto"/>
            </w:pPr>
          </w:p>
        </w:tc>
      </w:tr>
      <w:tr w:rsidR="00054495" w14:paraId="28FE16A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15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CB0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0D9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B84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BA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4B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50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248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DD1E9A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54495" w14:paraId="5B59DA05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783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38902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FF3F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привредног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инвестиционог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амбијента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432D9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8442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9D1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A71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3A299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54495" w14:paraId="2D8C2CB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DE80E" w14:textId="77777777" w:rsidR="00054495" w:rsidRDefault="00054495" w:rsidP="00ED3FFB">
            <w:pPr>
              <w:spacing w:line="1" w:lineRule="auto"/>
            </w:pPr>
          </w:p>
        </w:tc>
      </w:tr>
      <w:tr w:rsidR="00054495" w14:paraId="316C234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B405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032B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C48CCF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A703C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Истражна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бушотина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нови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комплекс</w:t>
                  </w:r>
                  <w:proofErr w:type="spellEnd"/>
                </w:p>
              </w:tc>
            </w:tr>
          </w:tbl>
          <w:p w14:paraId="6FEB5015" w14:textId="77777777" w:rsidR="00054495" w:rsidRDefault="00054495" w:rsidP="00ED3FFB">
            <w:pPr>
              <w:spacing w:line="1" w:lineRule="auto"/>
            </w:pPr>
          </w:p>
        </w:tc>
      </w:tr>
      <w:tr w:rsidR="00054495" w14:paraId="3CB4212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11E3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05D1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0685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A14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83DC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676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8E1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667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40E5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054495" w14:paraId="12618BB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8AC7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CF5C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5E5F2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Истражна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бушотина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туристички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комплекс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58FD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42A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F8E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295D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CBD2C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054495" w14:paraId="36408AD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A7FAB" w14:textId="77777777" w:rsidR="00054495" w:rsidRDefault="00054495" w:rsidP="00ED3FFB">
            <w:pPr>
              <w:spacing w:line="1" w:lineRule="auto"/>
            </w:pPr>
          </w:p>
        </w:tc>
      </w:tr>
      <w:tr w:rsidR="00054495" w14:paraId="659DB5A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ABA5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B4E7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EAB56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1DA96E4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FEFD63C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133:</w:t>
                  </w:r>
                </w:p>
                <w:p w14:paraId="3EFAAD63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29DB8032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D00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7BDB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A70A3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062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794E18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E2F862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F139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A4E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44D8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DF7D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928B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4D1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8708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28FD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5B5E56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6B7A3D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9597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9C38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078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EE52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9A15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086B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BEB3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BC90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EB7A1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E00D97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44C2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9B1E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EBE1C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1AC3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77BB6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E26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F6128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3165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2,40</w:t>
            </w:r>
          </w:p>
        </w:tc>
      </w:tr>
      <w:tr w:rsidR="00054495" w14:paraId="04B659D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43C9E" w14:textId="77777777" w:rsidR="00054495" w:rsidRDefault="00054495" w:rsidP="00ED3FFB">
            <w:pPr>
              <w:spacing w:line="1" w:lineRule="auto"/>
            </w:pPr>
          </w:p>
        </w:tc>
      </w:tr>
      <w:tr w:rsidR="00054495" w14:paraId="1FBEAF8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117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5827572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15A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2E4D05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15D6F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6F18A6AA" w14:textId="77777777" w:rsidR="00054495" w:rsidRDefault="00054495" w:rsidP="00ED3FFB">
            <w:pPr>
              <w:spacing w:line="1" w:lineRule="auto"/>
            </w:pPr>
          </w:p>
        </w:tc>
      </w:tr>
      <w:tr w:rsidR="00054495" w14:paraId="1A6A09D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E44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2D22328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9B3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F6F5F9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39671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3EB3FFD3" w14:textId="77777777" w:rsidR="00054495" w:rsidRDefault="00054495" w:rsidP="00ED3FFB">
            <w:pPr>
              <w:spacing w:line="1" w:lineRule="auto"/>
            </w:pPr>
          </w:p>
        </w:tc>
      </w:tr>
      <w:tr w:rsidR="00054495" w14:paraId="39888A9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20F7" w14:textId="77777777" w:rsidR="00054495" w:rsidRDefault="00054495" w:rsidP="00ED3FFB">
            <w:pPr>
              <w:spacing w:line="1" w:lineRule="auto"/>
            </w:pPr>
          </w:p>
        </w:tc>
      </w:tr>
      <w:tr w:rsidR="00054495" w14:paraId="3588C94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A454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0C75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327434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6CACA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044DBE43" w14:textId="77777777" w:rsidR="00054495" w:rsidRDefault="00054495" w:rsidP="00ED3FFB">
            <w:pPr>
              <w:spacing w:line="1" w:lineRule="auto"/>
            </w:pPr>
          </w:p>
        </w:tc>
      </w:tr>
      <w:tr w:rsidR="00054495" w14:paraId="776C202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D12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ACAF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357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AD5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AD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E2CD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5C2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A1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7F89B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54495" w14:paraId="0D8DF3B5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1AB0A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7653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2961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4E98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F3BD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7FE4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9D3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3377F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1,01</w:t>
            </w:r>
          </w:p>
        </w:tc>
      </w:tr>
      <w:tr w:rsidR="00054495" w14:paraId="2226FF2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B2A6B" w14:textId="77777777" w:rsidR="00054495" w:rsidRDefault="00054495" w:rsidP="00ED3FFB">
            <w:pPr>
              <w:spacing w:line="1" w:lineRule="auto"/>
            </w:pPr>
          </w:p>
        </w:tc>
      </w:tr>
      <w:tr w:rsidR="00054495" w14:paraId="0A71306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80C9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7828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B09056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82D9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Стална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буџетска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резерва</w:t>
                  </w:r>
                  <w:proofErr w:type="spellEnd"/>
                </w:p>
              </w:tc>
            </w:tr>
          </w:tbl>
          <w:p w14:paraId="3421A985" w14:textId="77777777" w:rsidR="00054495" w:rsidRDefault="00054495" w:rsidP="00ED3FFB">
            <w:pPr>
              <w:spacing w:line="1" w:lineRule="auto"/>
            </w:pPr>
          </w:p>
        </w:tc>
      </w:tr>
      <w:tr w:rsidR="00054495" w14:paraId="104BBB8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C3A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3529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3D61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713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9600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37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A456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483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D479A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054495" w14:paraId="0B766C65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3AC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CA1E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B40C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резерва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FED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45B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484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3FEA2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079F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054495" w14:paraId="16E4763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90CFF" w14:textId="77777777" w:rsidR="00054495" w:rsidRDefault="00054495" w:rsidP="00ED3FFB">
            <w:pPr>
              <w:spacing w:line="1" w:lineRule="auto"/>
            </w:pPr>
          </w:p>
        </w:tc>
      </w:tr>
      <w:tr w:rsidR="00054495" w14:paraId="5042098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8052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B907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16459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1430543E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635245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4757F3CA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1D1C896B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09ED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B920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C9A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BA3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BC42EB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528D58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4B6C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5646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9E1B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087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ECFC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5373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242ED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5E39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9910DE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DEB056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94CE2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5586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E388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B27E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582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EF0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0614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A04E5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tr w:rsidR="00054495" w14:paraId="5DE4BBC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AFC0F" w14:textId="77777777" w:rsidR="00054495" w:rsidRDefault="00054495" w:rsidP="00ED3FFB">
            <w:pPr>
              <w:spacing w:line="1" w:lineRule="auto"/>
            </w:pPr>
          </w:p>
        </w:tc>
      </w:tr>
      <w:tr w:rsidR="00054495" w14:paraId="1212376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432C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"4"</w:instrText>
            </w:r>
            <w:r>
              <w:fldChar w:fldCharType="end"/>
            </w:r>
          </w:p>
          <w:p w14:paraId="5B1C0D2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42E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D8DBA7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3C68CF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Трансакције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дуга</w:t>
                  </w:r>
                  <w:proofErr w:type="spellEnd"/>
                </w:p>
              </w:tc>
            </w:tr>
          </w:tbl>
          <w:p w14:paraId="31367ACF" w14:textId="77777777" w:rsidR="00054495" w:rsidRDefault="00054495" w:rsidP="00ED3FFB">
            <w:pPr>
              <w:spacing w:line="1" w:lineRule="auto"/>
            </w:pPr>
          </w:p>
        </w:tc>
      </w:tr>
      <w:tr w:rsidR="00054495" w14:paraId="7DC7938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4734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5A28986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A20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CF6EA4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90E039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0787BF6E" w14:textId="77777777" w:rsidR="00054495" w:rsidRDefault="00054495" w:rsidP="00ED3FFB">
            <w:pPr>
              <w:spacing w:line="1" w:lineRule="auto"/>
            </w:pPr>
          </w:p>
        </w:tc>
      </w:tr>
      <w:tr w:rsidR="00054495" w14:paraId="56536B3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C26B" w14:textId="77777777" w:rsidR="00054495" w:rsidRDefault="00054495" w:rsidP="00ED3FFB">
            <w:pPr>
              <w:spacing w:line="1" w:lineRule="auto"/>
            </w:pPr>
          </w:p>
        </w:tc>
      </w:tr>
      <w:tr w:rsidR="00054495" w14:paraId="043F40C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2AC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3D46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F9FBF2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596C6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Сервисирање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дуга</w:t>
                  </w:r>
                  <w:proofErr w:type="spellEnd"/>
                </w:p>
              </w:tc>
            </w:tr>
          </w:tbl>
          <w:p w14:paraId="1E74DC97" w14:textId="77777777" w:rsidR="00054495" w:rsidRDefault="00054495" w:rsidP="00ED3FFB">
            <w:pPr>
              <w:spacing w:line="1" w:lineRule="auto"/>
            </w:pPr>
          </w:p>
        </w:tc>
      </w:tr>
      <w:tr w:rsidR="00054495" w14:paraId="4DB7B5A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50DC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E4BF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4C67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F134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81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DC1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F26C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0A4D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61D86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054495" w14:paraId="612D285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046B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4E6A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027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3D6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7D49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42F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B929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462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A24646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7D2A400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0CEB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654A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C01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FCA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ECD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565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C31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7A8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8CFF6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054495" w14:paraId="4BC738F9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E6E68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3D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07ED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Сервисирање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BF08A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B9C8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70A0C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6272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A7CF4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4,89</w:t>
            </w:r>
          </w:p>
        </w:tc>
      </w:tr>
      <w:tr w:rsidR="00054495" w14:paraId="48A142A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1770F" w14:textId="77777777" w:rsidR="00054495" w:rsidRDefault="00054495" w:rsidP="00ED3FFB">
            <w:pPr>
              <w:spacing w:line="1" w:lineRule="auto"/>
            </w:pPr>
          </w:p>
        </w:tc>
      </w:tr>
      <w:tr w:rsidR="00054495" w14:paraId="7F96EC2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7EAF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D28A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1E118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50E9F9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93F123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170:</w:t>
                  </w:r>
                </w:p>
                <w:p w14:paraId="0F96BE4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D0CDF49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ECA4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3396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DC09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2461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977CA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37889E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ECFA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08C0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91DB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5FDC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57E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D325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0FFC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2779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6E3FD4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3F6E95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0099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D8E9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A35C4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Трансакције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179CC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E5824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4131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55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8C7619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4,89</w:t>
            </w:r>
          </w:p>
        </w:tc>
      </w:tr>
      <w:tr w:rsidR="00054495" w14:paraId="6C410AB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9D81" w14:textId="77777777" w:rsidR="00054495" w:rsidRDefault="00054495" w:rsidP="00ED3FFB">
            <w:pPr>
              <w:spacing w:line="1" w:lineRule="auto"/>
            </w:pPr>
          </w:p>
        </w:tc>
      </w:tr>
      <w:tr w:rsidR="00054495" w14:paraId="2D89872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13A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"4"</w:instrText>
            </w:r>
            <w:r>
              <w:fldChar w:fldCharType="end"/>
            </w:r>
          </w:p>
          <w:p w14:paraId="196CFEF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B83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1E8872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10430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</w:t>
                  </w:r>
                  <w:proofErr w:type="spellEnd"/>
                </w:p>
              </w:tc>
            </w:tr>
          </w:tbl>
          <w:p w14:paraId="30970AE4" w14:textId="77777777" w:rsidR="00054495" w:rsidRDefault="00054495" w:rsidP="00ED3FFB">
            <w:pPr>
              <w:spacing w:line="1" w:lineRule="auto"/>
            </w:pPr>
          </w:p>
        </w:tc>
      </w:tr>
      <w:bookmarkStart w:id="40" w:name="_Toc0101"/>
      <w:bookmarkEnd w:id="40"/>
      <w:tr w:rsidR="00054495" w14:paraId="58651DA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963E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"0101" \f C \l "5"</w:instrText>
            </w:r>
            <w:r>
              <w:fldChar w:fldCharType="end"/>
            </w:r>
          </w:p>
          <w:p w14:paraId="0DBD842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2F9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F3ECDB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21FEF4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ПОЉОПРИВРЕДА И РУРАЛНИ РАЗВОЈ</w:t>
                  </w:r>
                </w:p>
              </w:tc>
            </w:tr>
          </w:tbl>
          <w:p w14:paraId="67663DFE" w14:textId="77777777" w:rsidR="00054495" w:rsidRDefault="00054495" w:rsidP="00ED3FFB">
            <w:pPr>
              <w:spacing w:line="1" w:lineRule="auto"/>
            </w:pPr>
          </w:p>
        </w:tc>
      </w:tr>
      <w:tr w:rsidR="00054495" w14:paraId="6CB84A3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05EF9" w14:textId="77777777" w:rsidR="00054495" w:rsidRDefault="00054495" w:rsidP="00ED3FFB">
            <w:pPr>
              <w:spacing w:line="1" w:lineRule="auto"/>
            </w:pPr>
          </w:p>
        </w:tc>
      </w:tr>
      <w:tr w:rsidR="00054495" w14:paraId="6AE8FAB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46FC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337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001959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03AC9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Мере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руралном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развоју</w:t>
                  </w:r>
                  <w:proofErr w:type="spellEnd"/>
                </w:p>
              </w:tc>
            </w:tr>
          </w:tbl>
          <w:p w14:paraId="47D5AA09" w14:textId="77777777" w:rsidR="00054495" w:rsidRDefault="00054495" w:rsidP="00ED3FFB">
            <w:pPr>
              <w:spacing w:line="1" w:lineRule="auto"/>
            </w:pPr>
          </w:p>
        </w:tc>
      </w:tr>
      <w:tr w:rsidR="00054495" w14:paraId="77E160B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9B2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7B1B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443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311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5A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DA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D8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9E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0F37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054495" w14:paraId="481F5D4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B36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7961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5CD1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CCC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59D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776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4EE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0EC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B56CE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54495" w14:paraId="11FAC6D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C06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945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FC47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262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A7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543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00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2B6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0208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4A3ECD2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045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2AD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A2F0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427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A3A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43C6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0E5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E29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37C99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1,01</w:t>
            </w:r>
          </w:p>
        </w:tc>
      </w:tr>
      <w:tr w:rsidR="00054495" w14:paraId="4E2F9AA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21E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1C6F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5A4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6354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5C1D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92D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38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A78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1329FF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5A8A98B0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BCE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BC2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AE6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руралном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ADB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459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582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006E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15347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054495" w14:paraId="1E4555C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08184" w14:textId="77777777" w:rsidR="00054495" w:rsidRDefault="00054495" w:rsidP="00ED3FFB">
            <w:pPr>
              <w:spacing w:line="1" w:lineRule="auto"/>
            </w:pPr>
          </w:p>
        </w:tc>
      </w:tr>
      <w:tr w:rsidR="00054495" w14:paraId="773928E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9AA2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1B71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8EEA7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DC1C59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485096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421:</w:t>
                  </w:r>
                </w:p>
                <w:p w14:paraId="7348751D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DC5BC45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4866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35B18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6F2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CB5E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DA77F8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BCAC00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0E8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0CDA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F12A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B825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3E5C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B0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D809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C18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288239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AD1F6DF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36D59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ADE3E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C855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3F0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F41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A81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98E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7DBD3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1,49</w:t>
            </w:r>
          </w:p>
        </w:tc>
      </w:tr>
      <w:tr w:rsidR="00054495" w14:paraId="46F09B5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8B2D0" w14:textId="77777777" w:rsidR="00054495" w:rsidRDefault="00054495" w:rsidP="00ED3FFB">
            <w:pPr>
              <w:spacing w:line="1" w:lineRule="auto"/>
            </w:pPr>
          </w:p>
        </w:tc>
      </w:tr>
      <w:tr w:rsidR="00054495" w14:paraId="0FE6527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76C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"430 Гориво и енергија" \f C \l "4"</w:instrText>
            </w:r>
            <w:r>
              <w:fldChar w:fldCharType="end"/>
            </w:r>
          </w:p>
          <w:p w14:paraId="296F750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A2A4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EF1F06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647BE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Гориво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</w:tr>
          </w:tbl>
          <w:p w14:paraId="02A1AFEA" w14:textId="77777777" w:rsidR="00054495" w:rsidRDefault="00054495" w:rsidP="00ED3FFB">
            <w:pPr>
              <w:spacing w:line="1" w:lineRule="auto"/>
            </w:pPr>
          </w:p>
        </w:tc>
      </w:tr>
      <w:tr w:rsidR="00054495" w14:paraId="045C990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66A6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355C299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4BB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1E2AE5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D3DA5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60464F49" w14:textId="77777777" w:rsidR="00054495" w:rsidRDefault="00054495" w:rsidP="00ED3FFB">
            <w:pPr>
              <w:spacing w:line="1" w:lineRule="auto"/>
            </w:pPr>
          </w:p>
        </w:tc>
      </w:tr>
      <w:tr w:rsidR="00054495" w14:paraId="522287C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B45F" w14:textId="77777777" w:rsidR="00054495" w:rsidRDefault="00054495" w:rsidP="00ED3FFB">
            <w:pPr>
              <w:spacing w:line="1" w:lineRule="auto"/>
            </w:pPr>
          </w:p>
        </w:tc>
      </w:tr>
      <w:tr w:rsidR="00054495" w14:paraId="0BF1666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F295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D9B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F039FB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86D77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Прозводња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дистрибуција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топлотне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енергије</w:t>
                  </w:r>
                  <w:proofErr w:type="spellEnd"/>
                </w:p>
              </w:tc>
            </w:tr>
          </w:tbl>
          <w:p w14:paraId="6912A92F" w14:textId="77777777" w:rsidR="00054495" w:rsidRDefault="00054495" w:rsidP="00ED3FFB">
            <w:pPr>
              <w:spacing w:line="1" w:lineRule="auto"/>
            </w:pPr>
          </w:p>
        </w:tc>
      </w:tr>
      <w:tr w:rsidR="00054495" w14:paraId="0EBA5AA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1B68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4860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78A3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E7CF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8B1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9A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4E22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39FB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4240B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54495" w14:paraId="5385BBD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51AF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57CB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2C9D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Прозводња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дистрибуција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топлотне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A6298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93F38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CFC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70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390BC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54495" w14:paraId="00D4423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40C2F" w14:textId="77777777" w:rsidR="00054495" w:rsidRDefault="00054495" w:rsidP="00ED3FFB">
            <w:pPr>
              <w:spacing w:line="1" w:lineRule="auto"/>
            </w:pPr>
          </w:p>
        </w:tc>
      </w:tr>
      <w:tr w:rsidR="00054495" w14:paraId="63CDEFB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C007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B4EB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8AF14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0BDA30C0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618D3A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430:</w:t>
                  </w:r>
                </w:p>
                <w:p w14:paraId="4173A052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C8CE9C0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46D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A62A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074B2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F0A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14E4C3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840A59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2C38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50AA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5BFF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356A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F32E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1C98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C02B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066A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08E9040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F275EB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D707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1551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8FEA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Гориво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D8A0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628E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D17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64C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163725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54495" w14:paraId="11410CA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9286F" w14:textId="77777777" w:rsidR="00054495" w:rsidRDefault="00054495" w:rsidP="00ED3FFB">
            <w:pPr>
              <w:spacing w:line="1" w:lineRule="auto"/>
            </w:pPr>
          </w:p>
        </w:tc>
      </w:tr>
      <w:tr w:rsidR="00054495" w14:paraId="48C61F5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E625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"4"</w:instrText>
            </w:r>
            <w:r>
              <w:fldChar w:fldCharType="end"/>
            </w:r>
          </w:p>
          <w:p w14:paraId="7C5E917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875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94E1031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54ABC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енергија</w:t>
                  </w:r>
                  <w:proofErr w:type="spellEnd"/>
                </w:p>
              </w:tc>
            </w:tr>
          </w:tbl>
          <w:p w14:paraId="12CFCBB2" w14:textId="77777777" w:rsidR="00054495" w:rsidRDefault="00054495" w:rsidP="00ED3FFB">
            <w:pPr>
              <w:spacing w:line="1" w:lineRule="auto"/>
            </w:pPr>
          </w:p>
        </w:tc>
      </w:tr>
      <w:bookmarkStart w:id="41" w:name="_Toc0501"/>
      <w:bookmarkEnd w:id="41"/>
      <w:tr w:rsidR="00054495" w14:paraId="1E8E983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195C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"0501" \f C \l "5"</w:instrText>
            </w:r>
            <w:r>
              <w:fldChar w:fldCharType="end"/>
            </w:r>
          </w:p>
          <w:p w14:paraId="790FD1C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E7E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352E1F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FDBD46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ЕНЕРГЕТСКА ЕФИКАСНОСТ И ОБНОВЉИВИ ИЗВОРИ ЕНЕРГИЈЕ</w:t>
                  </w:r>
                </w:p>
              </w:tc>
            </w:tr>
          </w:tbl>
          <w:p w14:paraId="7DB4DCFC" w14:textId="77777777" w:rsidR="00054495" w:rsidRDefault="00054495" w:rsidP="00ED3FFB">
            <w:pPr>
              <w:spacing w:line="1" w:lineRule="auto"/>
            </w:pPr>
          </w:p>
        </w:tc>
      </w:tr>
      <w:tr w:rsidR="00054495" w14:paraId="498248D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2931A" w14:textId="77777777" w:rsidR="00054495" w:rsidRDefault="00054495" w:rsidP="00ED3FFB">
            <w:pPr>
              <w:spacing w:line="1" w:lineRule="auto"/>
            </w:pPr>
          </w:p>
        </w:tc>
      </w:tr>
      <w:tr w:rsidR="00054495" w14:paraId="4CEF1C9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B49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C30C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640C46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8708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Енергетски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менаџмент</w:t>
                  </w:r>
                  <w:proofErr w:type="spellEnd"/>
                </w:p>
              </w:tc>
            </w:tr>
          </w:tbl>
          <w:p w14:paraId="6DBB7E74" w14:textId="77777777" w:rsidR="00054495" w:rsidRDefault="00054495" w:rsidP="00ED3FFB">
            <w:pPr>
              <w:spacing w:line="1" w:lineRule="auto"/>
            </w:pPr>
          </w:p>
        </w:tc>
      </w:tr>
      <w:tr w:rsidR="00054495" w14:paraId="0295221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3E1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00D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5694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321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274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6904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A68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CA6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FF4EF8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54495" w14:paraId="746D663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48F03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377F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52B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Енергетски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менаџмент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806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89CA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CEE3C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5F23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2ABBA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54495" w14:paraId="75CA4BA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7D59A" w14:textId="77777777" w:rsidR="00054495" w:rsidRDefault="00054495" w:rsidP="00ED3FFB">
            <w:pPr>
              <w:spacing w:line="1" w:lineRule="auto"/>
            </w:pPr>
          </w:p>
        </w:tc>
      </w:tr>
      <w:tr w:rsidR="00054495" w14:paraId="74E37C0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48C1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06E4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A517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78E9EA9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F710A2B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436:</w:t>
                  </w:r>
                </w:p>
                <w:p w14:paraId="1E9FF0E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0D99BCA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A74D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0470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932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A3C4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D8167C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51F7BF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9B80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53005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FFCF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799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9424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B99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9B7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54.174,00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A1A7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8475F4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22667F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83B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15DF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EE66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9A128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58A5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9793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D0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20E7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B1701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2B4BCB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E61D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48E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2BC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8916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22FAC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AA7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EA2E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9ED612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054495" w14:paraId="4C4722E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282E" w14:textId="77777777" w:rsidR="00054495" w:rsidRDefault="00054495" w:rsidP="00ED3FFB">
            <w:pPr>
              <w:spacing w:line="1" w:lineRule="auto"/>
            </w:pPr>
          </w:p>
        </w:tc>
      </w:tr>
      <w:tr w:rsidR="00054495" w14:paraId="64E8F2A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1E7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"4"</w:instrText>
            </w:r>
            <w:r>
              <w:fldChar w:fldCharType="end"/>
            </w:r>
          </w:p>
          <w:p w14:paraId="322726A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A3D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5D96A1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F72F2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Друмски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</w:t>
                  </w:r>
                  <w:proofErr w:type="spellEnd"/>
                </w:p>
              </w:tc>
            </w:tr>
          </w:tbl>
          <w:p w14:paraId="30C7327F" w14:textId="77777777" w:rsidR="00054495" w:rsidRDefault="00054495" w:rsidP="00ED3FFB">
            <w:pPr>
              <w:spacing w:line="1" w:lineRule="auto"/>
            </w:pPr>
          </w:p>
        </w:tc>
      </w:tr>
      <w:bookmarkStart w:id="42" w:name="_Toc0701"/>
      <w:bookmarkEnd w:id="42"/>
      <w:tr w:rsidR="00054495" w14:paraId="780DFEF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B33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"0701" \f C \l "5"</w:instrText>
            </w:r>
            <w:r>
              <w:fldChar w:fldCharType="end"/>
            </w:r>
          </w:p>
          <w:p w14:paraId="5734B71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E2F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4CF4D1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4C5113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 САОБРАЋАЈА И САОБРАЋАЈНА ИНФРАСТРУКТУРА</w:t>
                  </w:r>
                </w:p>
              </w:tc>
            </w:tr>
          </w:tbl>
          <w:p w14:paraId="4FCC9F74" w14:textId="77777777" w:rsidR="00054495" w:rsidRDefault="00054495" w:rsidP="00ED3FFB">
            <w:pPr>
              <w:spacing w:line="1" w:lineRule="auto"/>
            </w:pPr>
          </w:p>
        </w:tc>
      </w:tr>
      <w:tr w:rsidR="00054495" w14:paraId="12560F1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B4DB" w14:textId="77777777" w:rsidR="00054495" w:rsidRDefault="00054495" w:rsidP="00ED3FFB">
            <w:pPr>
              <w:spacing w:line="1" w:lineRule="auto"/>
            </w:pPr>
          </w:p>
        </w:tc>
      </w:tr>
      <w:tr w:rsidR="00054495" w14:paraId="3E68689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E0E3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54A6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E058D7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C3F7C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инфраструктуре</w:t>
                  </w:r>
                  <w:proofErr w:type="spellEnd"/>
                </w:p>
              </w:tc>
            </w:tr>
          </w:tbl>
          <w:p w14:paraId="461212CF" w14:textId="77777777" w:rsidR="00054495" w:rsidRDefault="00054495" w:rsidP="00ED3FFB">
            <w:pPr>
              <w:spacing w:line="1" w:lineRule="auto"/>
            </w:pPr>
          </w:p>
        </w:tc>
      </w:tr>
      <w:tr w:rsidR="00054495" w14:paraId="29E6C7E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371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AEC6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379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09A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F9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96.746,00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E94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CD3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1E0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96.746,00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3EC3B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634ACC9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B7E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90E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B70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2BF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460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D52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3D6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13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9BC7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2,31</w:t>
            </w:r>
          </w:p>
        </w:tc>
      </w:tr>
      <w:tr w:rsidR="00054495" w14:paraId="30C4158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8A84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BC42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1777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0116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7C3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63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D3A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862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09074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6A89294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48A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6D5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20B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0916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22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01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EDE0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95D3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F9A0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54495" w14:paraId="2F735268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19CC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E84E2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B933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инфраструктуре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D63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18.896.746,00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B92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70764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6122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20.896.746,00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FA246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2,63</w:t>
            </w:r>
          </w:p>
        </w:tc>
      </w:tr>
      <w:tr w:rsidR="00054495" w14:paraId="3C0068DD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1EB8" w14:textId="77777777" w:rsidR="00054495" w:rsidRDefault="00054495" w:rsidP="00ED3FFB">
            <w:pPr>
              <w:spacing w:line="1" w:lineRule="auto"/>
            </w:pPr>
          </w:p>
        </w:tc>
      </w:tr>
      <w:tr w:rsidR="00054495" w14:paraId="52F15C5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3AF0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FAC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0874DB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7B71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градски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приградски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превоз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путника</w:t>
                  </w:r>
                  <w:proofErr w:type="spellEnd"/>
                </w:p>
              </w:tc>
            </w:tr>
          </w:tbl>
          <w:p w14:paraId="61BE0C79" w14:textId="77777777" w:rsidR="00054495" w:rsidRDefault="00054495" w:rsidP="00ED3FFB">
            <w:pPr>
              <w:spacing w:line="1" w:lineRule="auto"/>
            </w:pPr>
          </w:p>
        </w:tc>
      </w:tr>
      <w:tr w:rsidR="00054495" w14:paraId="32B05B9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625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1F9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B83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50C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AB59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214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761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36A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FC063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054495" w14:paraId="6E4AB1F2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7BA2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C55E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7AD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градски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приградски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превоз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путника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E3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B7B3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07A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6CE3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030E19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054495" w14:paraId="15D7694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9802F" w14:textId="77777777" w:rsidR="00054495" w:rsidRDefault="00054495" w:rsidP="00ED3FFB">
            <w:pPr>
              <w:spacing w:line="1" w:lineRule="auto"/>
            </w:pPr>
          </w:p>
        </w:tc>
      </w:tr>
      <w:tr w:rsidR="00054495" w14:paraId="18226BE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EF2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884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178A32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612FEE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саобраћаја</w:t>
                  </w:r>
                  <w:proofErr w:type="spellEnd"/>
                </w:p>
              </w:tc>
            </w:tr>
          </w:tbl>
          <w:p w14:paraId="2C17624A" w14:textId="77777777" w:rsidR="00054495" w:rsidRDefault="00054495" w:rsidP="00ED3FFB">
            <w:pPr>
              <w:spacing w:line="1" w:lineRule="auto"/>
            </w:pPr>
          </w:p>
        </w:tc>
      </w:tr>
      <w:tr w:rsidR="00054495" w14:paraId="49A3F2D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3420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90C1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B60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F9D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A78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1C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2D4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C8DF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21FD1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54495" w14:paraId="7080045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828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9384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91136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A10EF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B8F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01ED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7C1E0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C980EE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0,19</w:t>
            </w:r>
          </w:p>
        </w:tc>
      </w:tr>
      <w:tr w:rsidR="00054495" w14:paraId="1CBA58A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34A67" w14:textId="77777777" w:rsidR="00054495" w:rsidRDefault="00054495" w:rsidP="00ED3FFB">
            <w:pPr>
              <w:spacing w:line="1" w:lineRule="auto"/>
            </w:pPr>
          </w:p>
        </w:tc>
      </w:tr>
      <w:tr w:rsidR="00054495" w14:paraId="603C6C1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465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C74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9034F7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3EDE8A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Рехабилитација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тротоара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територији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</w:p>
              </w:tc>
            </w:tr>
          </w:tbl>
          <w:p w14:paraId="3F0C91A6" w14:textId="77777777" w:rsidR="00054495" w:rsidRDefault="00054495" w:rsidP="00ED3FFB">
            <w:pPr>
              <w:spacing w:line="1" w:lineRule="auto"/>
            </w:pPr>
          </w:p>
        </w:tc>
      </w:tr>
      <w:tr w:rsidR="00054495" w14:paraId="2430AF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7F9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26B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D4B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ED4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9DE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C08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DF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E7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768.410,00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8AF6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54495" w14:paraId="6F416C00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3530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5448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2DB2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Рехабилитација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тротоара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EB83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E0DA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E297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A83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768.410,00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249AB6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54495" w14:paraId="1726D13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9372F" w14:textId="77777777" w:rsidR="00054495" w:rsidRDefault="00054495" w:rsidP="00ED3FFB">
            <w:pPr>
              <w:spacing w:line="1" w:lineRule="auto"/>
            </w:pPr>
          </w:p>
        </w:tc>
      </w:tr>
      <w:tr w:rsidR="00054495" w14:paraId="153BE7F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57F0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0B0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A435E69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4F036E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пута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Берковцу</w:t>
                  </w:r>
                  <w:proofErr w:type="spellEnd"/>
                </w:p>
              </w:tc>
            </w:tr>
          </w:tbl>
          <w:p w14:paraId="0589DEFB" w14:textId="77777777" w:rsidR="00054495" w:rsidRDefault="00054495" w:rsidP="00ED3FFB">
            <w:pPr>
              <w:spacing w:line="1" w:lineRule="auto"/>
            </w:pPr>
          </w:p>
        </w:tc>
      </w:tr>
      <w:tr w:rsidR="00054495" w14:paraId="3D65BC1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1C6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E9F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61/3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AAD2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1C95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631C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4.145.085,00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150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2B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08C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4.145.085,00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B9490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54495" w14:paraId="1CCEACBC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DF26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796C2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5FA7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пута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Берковцу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78F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4.145.085,00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10E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763B1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56D5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4.145.085,00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00A53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054495" w14:paraId="148EE7E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710D" w14:textId="77777777" w:rsidR="00054495" w:rsidRDefault="00054495" w:rsidP="00ED3FFB">
            <w:pPr>
              <w:spacing w:line="1" w:lineRule="auto"/>
            </w:pPr>
          </w:p>
        </w:tc>
      </w:tr>
      <w:tr w:rsidR="00054495" w14:paraId="5AD6A4C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2424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5B00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E7D8CB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8FD224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Набавка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опреме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безбедност-видео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надзор</w:t>
                  </w:r>
                  <w:proofErr w:type="spellEnd"/>
                </w:p>
              </w:tc>
            </w:tr>
          </w:tbl>
          <w:p w14:paraId="418D0A73" w14:textId="77777777" w:rsidR="00054495" w:rsidRDefault="00054495" w:rsidP="00ED3FFB">
            <w:pPr>
              <w:spacing w:line="1" w:lineRule="auto"/>
            </w:pPr>
          </w:p>
        </w:tc>
      </w:tr>
      <w:tr w:rsidR="00054495" w14:paraId="0D96A9F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D7A8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8B6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9EF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35ED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9348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905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226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C5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EDD1C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0,88</w:t>
            </w:r>
          </w:p>
        </w:tc>
      </w:tr>
      <w:tr w:rsidR="00054495" w14:paraId="242B7940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882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2DEE7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0701-5003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227B8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Набавка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опреме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безбедност-видео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надзор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A1FF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947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58EF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9A83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6718B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0,88</w:t>
            </w:r>
          </w:p>
        </w:tc>
      </w:tr>
      <w:tr w:rsidR="00054495" w14:paraId="07D1277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74725" w14:textId="77777777" w:rsidR="00054495" w:rsidRDefault="00054495" w:rsidP="00ED3FFB">
            <w:pPr>
              <w:spacing w:line="1" w:lineRule="auto"/>
            </w:pPr>
          </w:p>
        </w:tc>
      </w:tr>
      <w:tr w:rsidR="00054495" w14:paraId="1E3ACBD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2DB1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CE5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7528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711758D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94BD0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451:</w:t>
                  </w:r>
                </w:p>
                <w:p w14:paraId="618E3198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63D77A30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766B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C6E2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52D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5FF9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DBE70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2DB779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AB7D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BB0E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B38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6C6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06DA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47.309.831,00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B8F6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89C2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AB60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A55A65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E4D794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73B0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0B30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1809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FC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9140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82ECD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413A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2.000.410,00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3901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22B9DB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17CC578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15FF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3A9CA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97C4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81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47.309.831,00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EC3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F0EDF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2.000.410,00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623D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49.310.241,00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F942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6,22</w:t>
            </w:r>
          </w:p>
        </w:tc>
      </w:tr>
      <w:tr w:rsidR="00054495" w14:paraId="0A037CC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56EC" w14:textId="77777777" w:rsidR="00054495" w:rsidRDefault="00054495" w:rsidP="00ED3FFB">
            <w:pPr>
              <w:spacing w:line="1" w:lineRule="auto"/>
            </w:pPr>
          </w:p>
        </w:tc>
      </w:tr>
      <w:tr w:rsidR="00054495" w14:paraId="37E7C7D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64DA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"4"</w:instrText>
            </w:r>
            <w:r>
              <w:fldChar w:fldCharType="end"/>
            </w:r>
          </w:p>
          <w:p w14:paraId="326E19C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72F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02AD91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A6342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56D80294" w14:textId="77777777" w:rsidR="00054495" w:rsidRDefault="00054495" w:rsidP="00ED3FFB">
            <w:pPr>
              <w:spacing w:line="1" w:lineRule="auto"/>
            </w:pPr>
          </w:p>
        </w:tc>
      </w:tr>
      <w:tr w:rsidR="00054495" w14:paraId="6B46F4B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BE3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0F34538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41C7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C99B6BC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748ED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70042D33" w14:textId="77777777" w:rsidR="00054495" w:rsidRDefault="00054495" w:rsidP="00ED3FFB">
            <w:pPr>
              <w:spacing w:line="1" w:lineRule="auto"/>
            </w:pPr>
          </w:p>
        </w:tc>
      </w:tr>
      <w:tr w:rsidR="00054495" w14:paraId="3E6B10C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D034" w14:textId="77777777" w:rsidR="00054495" w:rsidRDefault="00054495" w:rsidP="00ED3FFB">
            <w:pPr>
              <w:spacing w:line="1" w:lineRule="auto"/>
            </w:pPr>
          </w:p>
        </w:tc>
      </w:tr>
      <w:tr w:rsidR="00054495" w14:paraId="0161D45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EF9A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772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75DC73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81F9E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отпадом</w:t>
                  </w:r>
                  <w:proofErr w:type="spellEnd"/>
                </w:p>
              </w:tc>
            </w:tr>
          </w:tbl>
          <w:p w14:paraId="73B1A708" w14:textId="77777777" w:rsidR="00054495" w:rsidRDefault="00054495" w:rsidP="00ED3FFB">
            <w:pPr>
              <w:spacing w:line="1" w:lineRule="auto"/>
            </w:pPr>
          </w:p>
        </w:tc>
      </w:tr>
      <w:tr w:rsidR="00054495" w14:paraId="3D88C53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FAB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BB6F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2D2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160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D08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964.597,00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BDA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AFF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80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3.222.985,00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73BF8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54495" w14:paraId="2AA1910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8B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7CAE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F92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FCF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F8BD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366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4480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C537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1EAE00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01F60D1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EE7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D3BE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0ADC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71AA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92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A67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35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D361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51CB6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54495" w14:paraId="0FA25F4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0BB7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4A01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7E9DB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7596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3.214.529,00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15D3D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7E9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ED8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5.472.917,00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EE1987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054495" w14:paraId="175CC22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ED98C" w14:textId="77777777" w:rsidR="00054495" w:rsidRDefault="00054495" w:rsidP="00ED3FFB">
            <w:pPr>
              <w:spacing w:line="1" w:lineRule="auto"/>
            </w:pPr>
          </w:p>
        </w:tc>
      </w:tr>
      <w:tr w:rsidR="00054495" w14:paraId="775E8B0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1F8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2016C9C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7863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7A7B739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F42121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482CBD14" w14:textId="77777777" w:rsidR="00054495" w:rsidRDefault="00054495" w:rsidP="00ED3FFB">
            <w:pPr>
              <w:spacing w:line="1" w:lineRule="auto"/>
            </w:pPr>
          </w:p>
        </w:tc>
      </w:tr>
      <w:tr w:rsidR="00054495" w14:paraId="30F6DC2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82818" w14:textId="77777777" w:rsidR="00054495" w:rsidRDefault="00054495" w:rsidP="00ED3FFB">
            <w:pPr>
              <w:spacing w:line="1" w:lineRule="auto"/>
            </w:pPr>
          </w:p>
        </w:tc>
      </w:tr>
      <w:tr w:rsidR="00054495" w14:paraId="3D7C499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062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FF60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64954E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4EE23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чистоће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намене</w:t>
                  </w:r>
                  <w:proofErr w:type="spellEnd"/>
                </w:p>
              </w:tc>
            </w:tr>
          </w:tbl>
          <w:p w14:paraId="164A5A70" w14:textId="77777777" w:rsidR="00054495" w:rsidRDefault="00054495" w:rsidP="00ED3FFB">
            <w:pPr>
              <w:spacing w:line="1" w:lineRule="auto"/>
            </w:pPr>
          </w:p>
        </w:tc>
      </w:tr>
      <w:tr w:rsidR="00054495" w14:paraId="4B4A2C1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E39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31D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39CA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CE0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31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262E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826B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1C6F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BBE4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1,66</w:t>
            </w:r>
          </w:p>
        </w:tc>
      </w:tr>
      <w:tr w:rsidR="00054495" w14:paraId="166BC10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A5FF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FAED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3458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E4B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6776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ACD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97D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5EEB0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1,66</w:t>
            </w:r>
          </w:p>
        </w:tc>
      </w:tr>
      <w:tr w:rsidR="00054495" w14:paraId="123BE06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87CE3" w14:textId="77777777" w:rsidR="00054495" w:rsidRDefault="00054495" w:rsidP="00ED3FFB">
            <w:pPr>
              <w:spacing w:line="1" w:lineRule="auto"/>
            </w:pPr>
          </w:p>
        </w:tc>
      </w:tr>
      <w:tr w:rsidR="00054495" w14:paraId="0EDC956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D151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E808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6645D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0DDF35A1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54EDAB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510:</w:t>
                  </w:r>
                </w:p>
                <w:p w14:paraId="792EA790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7190DC5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225D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A84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288F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D09E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B82AAB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10D7D4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B017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C3F1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E36C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8DBD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7B0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16.414.529,00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A60F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7788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7393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549F37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D4BD85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32A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1434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131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F4A9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AE7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EB70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00AD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CB3A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2449D1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7AA660F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8E8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8637C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386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C3A4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16.414.529,00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EA9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A886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0AFF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18.672.917,00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1BA6B1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2,35</w:t>
            </w:r>
          </w:p>
        </w:tc>
      </w:tr>
      <w:tr w:rsidR="00054495" w14:paraId="48C11AC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A2318" w14:textId="77777777" w:rsidR="00054495" w:rsidRDefault="00054495" w:rsidP="00ED3FFB">
            <w:pPr>
              <w:spacing w:line="1" w:lineRule="auto"/>
            </w:pPr>
          </w:p>
        </w:tc>
      </w:tr>
      <w:tr w:rsidR="00054495" w14:paraId="177CA1B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DDE1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"4"</w:instrText>
            </w:r>
            <w:r>
              <w:fldChar w:fldCharType="end"/>
            </w:r>
          </w:p>
          <w:p w14:paraId="01AE44B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E0B7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A350CD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5A09C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Смањење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загадености</w:t>
                  </w:r>
                  <w:proofErr w:type="spellEnd"/>
                </w:p>
              </w:tc>
            </w:tr>
          </w:tbl>
          <w:p w14:paraId="1039E115" w14:textId="77777777" w:rsidR="00054495" w:rsidRDefault="00054495" w:rsidP="00ED3FFB">
            <w:pPr>
              <w:spacing w:line="1" w:lineRule="auto"/>
            </w:pPr>
          </w:p>
        </w:tc>
      </w:tr>
      <w:tr w:rsidR="00054495" w14:paraId="0C7885B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4E77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0B3F742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6D18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133428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B21DEF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368AF8D3" w14:textId="77777777" w:rsidR="00054495" w:rsidRDefault="00054495" w:rsidP="00ED3FFB">
            <w:pPr>
              <w:spacing w:line="1" w:lineRule="auto"/>
            </w:pPr>
          </w:p>
        </w:tc>
      </w:tr>
      <w:tr w:rsidR="00054495" w14:paraId="5F91758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1612" w14:textId="77777777" w:rsidR="00054495" w:rsidRDefault="00054495" w:rsidP="00ED3FFB">
            <w:pPr>
              <w:spacing w:line="1" w:lineRule="auto"/>
            </w:pPr>
          </w:p>
        </w:tc>
      </w:tr>
      <w:tr w:rsidR="00054495" w14:paraId="495790A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760D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D26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6C96E5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349F2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Праћење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квалитета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елемената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14:paraId="4899A4E4" w14:textId="77777777" w:rsidR="00054495" w:rsidRDefault="00054495" w:rsidP="00ED3FFB">
            <w:pPr>
              <w:spacing w:line="1" w:lineRule="auto"/>
            </w:pPr>
          </w:p>
        </w:tc>
      </w:tr>
      <w:tr w:rsidR="00054495" w14:paraId="1E2DDDB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17A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867D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4493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BAD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E85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907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2118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6D7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990418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065DF63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6B0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CA6F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06C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F13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074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51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8C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610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82A76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2A4A2A2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02E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8777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F8D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Праћење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квалитета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елемената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A868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7210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B411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DF6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E45E40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054495" w14:paraId="23D162B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D251" w14:textId="77777777" w:rsidR="00054495" w:rsidRDefault="00054495" w:rsidP="00ED3FFB">
            <w:pPr>
              <w:spacing w:line="1" w:lineRule="auto"/>
            </w:pPr>
          </w:p>
        </w:tc>
      </w:tr>
      <w:tr w:rsidR="00054495" w14:paraId="2B8F396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DE1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F91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99C127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B5DD40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отпадним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водама</w:t>
                  </w:r>
                  <w:proofErr w:type="spellEnd"/>
                </w:p>
              </w:tc>
            </w:tr>
          </w:tbl>
          <w:p w14:paraId="737D5E15" w14:textId="77777777" w:rsidR="00054495" w:rsidRDefault="00054495" w:rsidP="00ED3FFB">
            <w:pPr>
              <w:spacing w:line="1" w:lineRule="auto"/>
            </w:pPr>
          </w:p>
        </w:tc>
      </w:tr>
      <w:tr w:rsidR="00054495" w14:paraId="4602F63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9DBF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776E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76C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1460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19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D1C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B5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13A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E7C8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4590B96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C8C8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7C3C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E6DB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водама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3660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D4FD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CCB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73C2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57ADD8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54495" w14:paraId="37272F5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F4A4" w14:textId="77777777" w:rsidR="00054495" w:rsidRDefault="00054495" w:rsidP="00ED3FFB">
            <w:pPr>
              <w:spacing w:line="1" w:lineRule="auto"/>
            </w:pPr>
          </w:p>
        </w:tc>
      </w:tr>
      <w:tr w:rsidR="00054495" w14:paraId="27F7E83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EF3F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1434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E2B97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102731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CB405C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530:</w:t>
                  </w:r>
                </w:p>
                <w:p w14:paraId="7670D0AD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605DEBF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3F115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9FDA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5DA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6323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718B40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A26AB9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A19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89B6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3EFEC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03CB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6AD4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21A0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FCF62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C02D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85053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0725ED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9061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6791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6052D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загадености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6DE6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9E105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E96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3790F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C16CA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54495" w14:paraId="46E2FA2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C6672" w14:textId="77777777" w:rsidR="00054495" w:rsidRDefault="00054495" w:rsidP="00ED3FFB">
            <w:pPr>
              <w:spacing w:line="1" w:lineRule="auto"/>
            </w:pPr>
          </w:p>
        </w:tc>
      </w:tr>
      <w:tr w:rsidR="00054495" w14:paraId="3AB350E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49D97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"4"</w:instrText>
            </w:r>
            <w:r>
              <w:fldChar w:fldCharType="end"/>
            </w:r>
          </w:p>
          <w:p w14:paraId="223E6C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11D8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A496F0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7B9A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биљног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животињског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света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крајолика</w:t>
                  </w:r>
                  <w:proofErr w:type="spellEnd"/>
                </w:p>
              </w:tc>
            </w:tr>
          </w:tbl>
          <w:p w14:paraId="2E34CD43" w14:textId="77777777" w:rsidR="00054495" w:rsidRDefault="00054495" w:rsidP="00ED3FFB">
            <w:pPr>
              <w:spacing w:line="1" w:lineRule="auto"/>
            </w:pPr>
          </w:p>
        </w:tc>
      </w:tr>
      <w:tr w:rsidR="00054495" w14:paraId="51A3A6A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3149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1EA9D5E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9C3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F98240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F6EAB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5AAA4847" w14:textId="77777777" w:rsidR="00054495" w:rsidRDefault="00054495" w:rsidP="00ED3FFB">
            <w:pPr>
              <w:spacing w:line="1" w:lineRule="auto"/>
            </w:pPr>
          </w:p>
        </w:tc>
      </w:tr>
      <w:tr w:rsidR="00054495" w14:paraId="0651FD8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47B7" w14:textId="77777777" w:rsidR="00054495" w:rsidRDefault="00054495" w:rsidP="00ED3FFB">
            <w:pPr>
              <w:spacing w:line="1" w:lineRule="auto"/>
            </w:pPr>
          </w:p>
        </w:tc>
      </w:tr>
      <w:tr w:rsidR="00054495" w14:paraId="621D30A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86A9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7D1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BAE573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32ECA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Зоохигијена</w:t>
                  </w:r>
                  <w:proofErr w:type="spellEnd"/>
                </w:p>
              </w:tc>
            </w:tr>
          </w:tbl>
          <w:p w14:paraId="6A55369E" w14:textId="77777777" w:rsidR="00054495" w:rsidRDefault="00054495" w:rsidP="00ED3FFB">
            <w:pPr>
              <w:spacing w:line="1" w:lineRule="auto"/>
            </w:pPr>
          </w:p>
        </w:tc>
      </w:tr>
      <w:tr w:rsidR="00054495" w14:paraId="42A550C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532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B22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3C9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209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F44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052A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BAB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819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B5623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054495" w14:paraId="6C610522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19346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BC67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F9401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Зоохигијена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C4DD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3976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651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5FE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E8EEE8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54495" w14:paraId="11991B9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ED89E" w14:textId="77777777" w:rsidR="00054495" w:rsidRDefault="00054495" w:rsidP="00ED3FFB">
            <w:pPr>
              <w:spacing w:line="1" w:lineRule="auto"/>
            </w:pPr>
          </w:p>
        </w:tc>
      </w:tr>
      <w:tr w:rsidR="00054495" w14:paraId="5C94DC6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27F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0577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4C7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67A3F9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8C3BFB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540:</w:t>
                  </w:r>
                </w:p>
                <w:p w14:paraId="62E5D71C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AE64558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F115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A192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44E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8001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8987A34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890F56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942F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C2514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72E1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FAF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9F7F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A9A4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07B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A4F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457B1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D5242D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26F2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0F91C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1C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биљног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животињског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света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крајолика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2E0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891A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67F9A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2253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BA476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0,50</w:t>
            </w:r>
          </w:p>
        </w:tc>
      </w:tr>
      <w:tr w:rsidR="00054495" w14:paraId="3A8E76B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E936" w14:textId="77777777" w:rsidR="00054495" w:rsidRDefault="00054495" w:rsidP="00ED3FFB">
            <w:pPr>
              <w:spacing w:line="1" w:lineRule="auto"/>
            </w:pPr>
          </w:p>
        </w:tc>
      </w:tr>
      <w:tr w:rsidR="00054495" w14:paraId="4D9A389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0F0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"4"</w:instrText>
            </w:r>
            <w:r>
              <w:fldChar w:fldCharType="end"/>
            </w:r>
          </w:p>
          <w:p w14:paraId="7A88AE1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BBDE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9025AF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0182C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4A69882E" w14:textId="77777777" w:rsidR="00054495" w:rsidRDefault="00054495" w:rsidP="00ED3FFB">
            <w:pPr>
              <w:spacing w:line="1" w:lineRule="auto"/>
            </w:pPr>
          </w:p>
        </w:tc>
      </w:tr>
      <w:bookmarkStart w:id="43" w:name="_Toc0401"/>
      <w:bookmarkEnd w:id="43"/>
      <w:tr w:rsidR="00054495" w14:paraId="4EBCA47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81B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"0401" \f C \l "5"</w:instrText>
            </w:r>
            <w:r>
              <w:fldChar w:fldCharType="end"/>
            </w:r>
          </w:p>
          <w:p w14:paraId="66CF9A3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A53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0401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27C2DF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B42B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ЗАШТИТА ЖИВОТНЕ СРЕДИНЕ</w:t>
                  </w:r>
                </w:p>
              </w:tc>
            </w:tr>
          </w:tbl>
          <w:p w14:paraId="40FD413D" w14:textId="77777777" w:rsidR="00054495" w:rsidRDefault="00054495" w:rsidP="00ED3FFB">
            <w:pPr>
              <w:spacing w:line="1" w:lineRule="auto"/>
            </w:pPr>
          </w:p>
        </w:tc>
      </w:tr>
      <w:tr w:rsidR="00054495" w14:paraId="52015E1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D5061" w14:textId="77777777" w:rsidR="00054495" w:rsidRDefault="00054495" w:rsidP="00ED3FFB">
            <w:pPr>
              <w:spacing w:line="1" w:lineRule="auto"/>
            </w:pPr>
          </w:p>
        </w:tc>
      </w:tr>
      <w:tr w:rsidR="00054495" w14:paraId="762959F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3BC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DA3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564BEB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206237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животне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средине</w:t>
                  </w:r>
                  <w:proofErr w:type="spellEnd"/>
                </w:p>
              </w:tc>
            </w:tr>
          </w:tbl>
          <w:p w14:paraId="74F500B7" w14:textId="77777777" w:rsidR="00054495" w:rsidRDefault="00054495" w:rsidP="00ED3FFB">
            <w:pPr>
              <w:spacing w:line="1" w:lineRule="auto"/>
            </w:pPr>
          </w:p>
        </w:tc>
      </w:tr>
      <w:tr w:rsidR="00054495" w14:paraId="0D68FEA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A7A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88C8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50A1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0DA6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FE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285.403,00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C1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D39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F8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285.403,00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4E78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15D0BFE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413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C26A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098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DFA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CEB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686.068,00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3CD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8EC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389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686.068,00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94E8F0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54495" w14:paraId="60A5D369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5DDC2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D38D9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C00B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4806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E453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DE8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F785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28B4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54495" w14:paraId="6ED1BF8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C3DF5" w14:textId="77777777" w:rsidR="00054495" w:rsidRDefault="00054495" w:rsidP="00ED3FFB">
            <w:pPr>
              <w:spacing w:line="1" w:lineRule="auto"/>
            </w:pPr>
          </w:p>
        </w:tc>
      </w:tr>
      <w:tr w:rsidR="00054495" w14:paraId="5C91A7D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DB4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35F4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C2C0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D3CB90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A293B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560:</w:t>
                  </w:r>
                </w:p>
                <w:p w14:paraId="160A892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0D92C777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AE11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B214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8716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3DA6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5DF8F8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25CA2E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0209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E4F7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C4F1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225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82B2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D274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9999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6809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3E0CE7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D79430C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E39B8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D1F7F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610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D30C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9B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F34B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675D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083DB1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54495" w14:paraId="3116BD7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DEBAB" w14:textId="77777777" w:rsidR="00054495" w:rsidRDefault="00054495" w:rsidP="00ED3FFB">
            <w:pPr>
              <w:spacing w:line="1" w:lineRule="auto"/>
            </w:pPr>
          </w:p>
        </w:tc>
      </w:tr>
      <w:tr w:rsidR="00054495" w14:paraId="2C016DA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3681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"620 Развој заједнице" \f C \l "4"</w:instrText>
            </w:r>
            <w:r>
              <w:fldChar w:fldCharType="end"/>
            </w:r>
          </w:p>
          <w:p w14:paraId="558AC3C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5D67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1B292F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80F13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0ABDBCD2" w14:textId="77777777" w:rsidR="00054495" w:rsidRDefault="00054495" w:rsidP="00ED3FFB">
            <w:pPr>
              <w:spacing w:line="1" w:lineRule="auto"/>
            </w:pPr>
          </w:p>
        </w:tc>
      </w:tr>
      <w:tr w:rsidR="00054495" w14:paraId="3687C1B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5D55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0081728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3670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BF6889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655EE6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2BE2CAB8" w14:textId="77777777" w:rsidR="00054495" w:rsidRDefault="00054495" w:rsidP="00ED3FFB">
            <w:pPr>
              <w:spacing w:line="1" w:lineRule="auto"/>
            </w:pPr>
          </w:p>
        </w:tc>
      </w:tr>
      <w:tr w:rsidR="00054495" w14:paraId="0408783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979F" w14:textId="77777777" w:rsidR="00054495" w:rsidRDefault="00054495" w:rsidP="00ED3FFB">
            <w:pPr>
              <w:spacing w:line="1" w:lineRule="auto"/>
            </w:pPr>
          </w:p>
        </w:tc>
      </w:tr>
      <w:tr w:rsidR="00054495" w14:paraId="64E71D8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C9F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E9B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EE98C9C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B59A3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ванредним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ситуацијама</w:t>
                  </w:r>
                  <w:proofErr w:type="spellEnd"/>
                </w:p>
              </w:tc>
            </w:tr>
          </w:tbl>
          <w:p w14:paraId="60C44710" w14:textId="77777777" w:rsidR="00054495" w:rsidRDefault="00054495" w:rsidP="00ED3FFB">
            <w:pPr>
              <w:spacing w:line="1" w:lineRule="auto"/>
            </w:pPr>
          </w:p>
        </w:tc>
      </w:tr>
      <w:tr w:rsidR="00054495" w14:paraId="5936CBE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4D9C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717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6DBF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330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F520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E9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BCEB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694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0BF8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0AA850E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85E7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D78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79AD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C640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46C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997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03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06C5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608621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054495" w14:paraId="3023903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425A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387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0014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FEB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ванредним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ситуацијама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638D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F5DF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F44F4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2376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633CE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0,35</w:t>
            </w:r>
          </w:p>
        </w:tc>
      </w:tr>
      <w:tr w:rsidR="00054495" w14:paraId="250AE82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0F103" w14:textId="77777777" w:rsidR="00054495" w:rsidRDefault="00054495" w:rsidP="00ED3FFB">
            <w:pPr>
              <w:spacing w:line="1" w:lineRule="auto"/>
            </w:pPr>
          </w:p>
        </w:tc>
      </w:tr>
      <w:tr w:rsidR="00054495" w14:paraId="07B6D75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9789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0512F5F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F3C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A1C269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FED41D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55004DD5" w14:textId="77777777" w:rsidR="00054495" w:rsidRDefault="00054495" w:rsidP="00ED3FFB">
            <w:pPr>
              <w:spacing w:line="1" w:lineRule="auto"/>
            </w:pPr>
          </w:p>
        </w:tc>
      </w:tr>
      <w:tr w:rsidR="00054495" w14:paraId="20ABD03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30B2" w14:textId="77777777" w:rsidR="00054495" w:rsidRDefault="00054495" w:rsidP="00ED3FFB">
            <w:pPr>
              <w:spacing w:line="1" w:lineRule="auto"/>
            </w:pPr>
          </w:p>
        </w:tc>
      </w:tr>
      <w:tr w:rsidR="00054495" w14:paraId="4A1EBC1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A69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7F70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A7E4F3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1CBCA7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урбанистичко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планирање</w:t>
                  </w:r>
                  <w:proofErr w:type="spellEnd"/>
                </w:p>
              </w:tc>
            </w:tr>
          </w:tbl>
          <w:p w14:paraId="0AB12D2D" w14:textId="77777777" w:rsidR="00054495" w:rsidRDefault="00054495" w:rsidP="00ED3FFB">
            <w:pPr>
              <w:spacing w:line="1" w:lineRule="auto"/>
            </w:pPr>
          </w:p>
        </w:tc>
      </w:tr>
      <w:tr w:rsidR="00054495" w14:paraId="1C301D8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18BC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171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B51C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0E4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931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688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BBB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EE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0D9C4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054495" w14:paraId="0B88A8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0C3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DA4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6A65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3B8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1C2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60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E6E1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187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A70C1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54495" w14:paraId="4665326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E9D0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ACFC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14AD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4CF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242F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F25F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403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947A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AE00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0,78</w:t>
            </w:r>
          </w:p>
        </w:tc>
      </w:tr>
      <w:tr w:rsidR="00054495" w14:paraId="5C36942C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4A56F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7A75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A708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урбанистичко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1B6A9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51F9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2A8E2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BFF8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AA7A37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1,06</w:t>
            </w:r>
          </w:p>
        </w:tc>
      </w:tr>
      <w:tr w:rsidR="00054495" w14:paraId="7396608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F3F91" w14:textId="77777777" w:rsidR="00054495" w:rsidRDefault="00054495" w:rsidP="00ED3FFB">
            <w:pPr>
              <w:spacing w:line="1" w:lineRule="auto"/>
            </w:pPr>
          </w:p>
        </w:tc>
      </w:tr>
      <w:tr w:rsidR="00054495" w14:paraId="6E3EAC4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5C5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DB2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62900F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C762DF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Спровођење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урбанистичких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просторних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планова</w:t>
                  </w:r>
                  <w:proofErr w:type="spellEnd"/>
                </w:p>
              </w:tc>
            </w:tr>
          </w:tbl>
          <w:p w14:paraId="3E160806" w14:textId="77777777" w:rsidR="00054495" w:rsidRDefault="00054495" w:rsidP="00ED3FFB">
            <w:pPr>
              <w:spacing w:line="1" w:lineRule="auto"/>
            </w:pPr>
          </w:p>
        </w:tc>
      </w:tr>
      <w:tr w:rsidR="00054495" w14:paraId="01A657F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721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ABDA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A273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BB9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ECD6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711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1B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D51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1854B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054495" w14:paraId="750586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386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6B96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3FA9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0451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A1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4034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EA1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E5E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8C33C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54495" w14:paraId="04268B65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C0E9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238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65D0E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урбанистичких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просторних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планова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D2C3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3.980.000,00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65966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7497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9B9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4.080.000,00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B93B5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0,51</w:t>
            </w:r>
          </w:p>
        </w:tc>
      </w:tr>
      <w:tr w:rsidR="00054495" w14:paraId="00E1CF4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4ECC" w14:textId="77777777" w:rsidR="00054495" w:rsidRDefault="00054495" w:rsidP="00ED3FFB">
            <w:pPr>
              <w:spacing w:line="1" w:lineRule="auto"/>
            </w:pPr>
          </w:p>
        </w:tc>
      </w:tr>
      <w:tr w:rsidR="00054495" w14:paraId="2A5593E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01E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DC3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B1FB6B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74AD0D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централног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парка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уређењем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околних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површина</w:t>
                  </w:r>
                  <w:proofErr w:type="spellEnd"/>
                </w:p>
              </w:tc>
            </w:tr>
          </w:tbl>
          <w:p w14:paraId="1AB1995F" w14:textId="77777777" w:rsidR="00054495" w:rsidRDefault="00054495" w:rsidP="00ED3FFB">
            <w:pPr>
              <w:spacing w:line="1" w:lineRule="auto"/>
            </w:pPr>
          </w:p>
        </w:tc>
      </w:tr>
      <w:tr w:rsidR="00054495" w14:paraId="23F7741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B5D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620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10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7D4E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16A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E19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0A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00D2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7DB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4.754.000,00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D59D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0,60</w:t>
            </w:r>
          </w:p>
        </w:tc>
      </w:tr>
      <w:tr w:rsidR="00054495" w14:paraId="1A6839F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355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C0CB9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ED47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централног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парка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уређењем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околних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површина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39C20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D6715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C72A2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4.614.000,00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738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4.754.000,00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F64003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0,60</w:t>
            </w:r>
          </w:p>
        </w:tc>
      </w:tr>
      <w:tr w:rsidR="00054495" w14:paraId="0C2D848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8443E5" w14:textId="77777777" w:rsidR="00054495" w:rsidRDefault="00054495" w:rsidP="00ED3FFB">
            <w:pPr>
              <w:spacing w:line="1" w:lineRule="auto"/>
            </w:pPr>
          </w:p>
        </w:tc>
      </w:tr>
      <w:tr w:rsidR="00054495" w14:paraId="44BA4A5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11A4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338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55C73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1C00020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887268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620:</w:t>
                  </w:r>
                </w:p>
                <w:p w14:paraId="4D99D653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5DD19A86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1EAC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EE4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9B15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471F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1855FD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275CDF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1DA6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42DC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2A5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F5AB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423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E9A0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4BD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291F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67355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8E31CD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D05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40CE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0A70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59E7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FC7DD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56A4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8A8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0E5A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61759F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0D32BF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6424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9F72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BB76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816F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65AE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79062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40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7.114.000,00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B1B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E2473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75E04D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E5B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F7A0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F9F7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0EB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96C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EABD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7.214.000,00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F7B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20.034.000,00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5638E7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2,53</w:t>
            </w:r>
          </w:p>
        </w:tc>
      </w:tr>
      <w:tr w:rsidR="00054495" w14:paraId="2E5E4FF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6A6B" w14:textId="77777777" w:rsidR="00054495" w:rsidRDefault="00054495" w:rsidP="00ED3FFB">
            <w:pPr>
              <w:spacing w:line="1" w:lineRule="auto"/>
            </w:pPr>
          </w:p>
        </w:tc>
      </w:tr>
      <w:tr w:rsidR="00054495" w14:paraId="6E59529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2F9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"4"</w:instrText>
            </w:r>
            <w:r>
              <w:fldChar w:fldCharType="end"/>
            </w:r>
          </w:p>
          <w:p w14:paraId="4DE56A0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29AF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FC2748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A0B81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Водоснабдевање</w:t>
                  </w:r>
                  <w:proofErr w:type="spellEnd"/>
                </w:p>
              </w:tc>
            </w:tr>
          </w:tbl>
          <w:p w14:paraId="11FE92FB" w14:textId="77777777" w:rsidR="00054495" w:rsidRDefault="00054495" w:rsidP="00ED3FFB">
            <w:pPr>
              <w:spacing w:line="1" w:lineRule="auto"/>
            </w:pPr>
          </w:p>
        </w:tc>
      </w:tr>
      <w:tr w:rsidR="00054495" w14:paraId="4C8F2D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1650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5D4DD48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F2D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641CFD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162979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75D02102" w14:textId="77777777" w:rsidR="00054495" w:rsidRDefault="00054495" w:rsidP="00ED3FFB">
            <w:pPr>
              <w:spacing w:line="1" w:lineRule="auto"/>
            </w:pPr>
          </w:p>
        </w:tc>
      </w:tr>
      <w:tr w:rsidR="00054495" w14:paraId="1313A7B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31D6" w14:textId="77777777" w:rsidR="00054495" w:rsidRDefault="00054495" w:rsidP="00ED3FFB">
            <w:pPr>
              <w:spacing w:line="1" w:lineRule="auto"/>
            </w:pPr>
          </w:p>
        </w:tc>
      </w:tr>
      <w:tr w:rsidR="00054495" w14:paraId="02E53C0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3AE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697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474A95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80C0E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снабдевање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водом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пиће</w:t>
                  </w:r>
                  <w:proofErr w:type="spellEnd"/>
                </w:p>
              </w:tc>
            </w:tr>
          </w:tbl>
          <w:p w14:paraId="2A907500" w14:textId="77777777" w:rsidR="00054495" w:rsidRDefault="00054495" w:rsidP="00ED3FFB">
            <w:pPr>
              <w:spacing w:line="1" w:lineRule="auto"/>
            </w:pPr>
          </w:p>
        </w:tc>
      </w:tr>
      <w:tr w:rsidR="00054495" w14:paraId="76F41BE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50E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6999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4D7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ACD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83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E46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A0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A9B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5897FA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1,45</w:t>
            </w:r>
          </w:p>
        </w:tc>
      </w:tr>
      <w:tr w:rsidR="00054495" w14:paraId="6DC91623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EBFF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71AC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C33E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снабдевање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пиће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909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A84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2C1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63B5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BEEA8A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1,45</w:t>
            </w:r>
          </w:p>
        </w:tc>
      </w:tr>
      <w:tr w:rsidR="00054495" w14:paraId="34BAFC6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32623" w14:textId="77777777" w:rsidR="00054495" w:rsidRDefault="00054495" w:rsidP="00ED3FFB">
            <w:pPr>
              <w:spacing w:line="1" w:lineRule="auto"/>
            </w:pPr>
          </w:p>
        </w:tc>
      </w:tr>
      <w:bookmarkStart w:id="44" w:name="_Toc1501"/>
      <w:bookmarkEnd w:id="44"/>
      <w:tr w:rsidR="00054495" w14:paraId="7D4C269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3018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"1501" \f C \l "5"</w:instrText>
            </w:r>
            <w:r>
              <w:fldChar w:fldCharType="end"/>
            </w:r>
          </w:p>
          <w:p w14:paraId="4B0D307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8279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6DBFF2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E35260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 ЕКОНОМСКИ РАЗВОЈ</w:t>
                  </w:r>
                </w:p>
              </w:tc>
            </w:tr>
          </w:tbl>
          <w:p w14:paraId="00D81938" w14:textId="77777777" w:rsidR="00054495" w:rsidRDefault="00054495" w:rsidP="00ED3FFB">
            <w:pPr>
              <w:spacing w:line="1" w:lineRule="auto"/>
            </w:pPr>
          </w:p>
        </w:tc>
      </w:tr>
      <w:tr w:rsidR="00054495" w14:paraId="3D947E7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B0B2" w14:textId="77777777" w:rsidR="00054495" w:rsidRDefault="00054495" w:rsidP="00ED3FFB">
            <w:pPr>
              <w:spacing w:line="1" w:lineRule="auto"/>
            </w:pPr>
          </w:p>
        </w:tc>
      </w:tr>
      <w:tr w:rsidR="00054495" w14:paraId="6B9E3E1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3B6E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C8D7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CBC725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DAF38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Улагање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повољније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окружење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Мионици-Реконструкција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санација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изворишта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Орловац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доводног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цевовода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К.О.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Осеченица</w:t>
                  </w:r>
                  <w:proofErr w:type="spellEnd"/>
                </w:p>
              </w:tc>
            </w:tr>
          </w:tbl>
          <w:p w14:paraId="347AF1E2" w14:textId="77777777" w:rsidR="00054495" w:rsidRDefault="00054495" w:rsidP="00ED3FFB">
            <w:pPr>
              <w:spacing w:line="1" w:lineRule="auto"/>
            </w:pPr>
          </w:p>
        </w:tc>
      </w:tr>
      <w:tr w:rsidR="00054495" w14:paraId="1B3296E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0EF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5F72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639B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69C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4B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11D1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FF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1.546.361,00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788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1.546.361,00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35E140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54495" w14:paraId="3E5E23D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4C1C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24F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7108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2906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3B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EC0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642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CCCD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65B0F1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35E62E5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2DEE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F1DC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933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889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3E53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53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704E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643.308,00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5FF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643.308,00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B29AB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2B9DBCF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24A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4BC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BA3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63A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6E3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BD9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B939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8D44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32.448.000,00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3338C6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4,09</w:t>
            </w:r>
          </w:p>
        </w:tc>
      </w:tr>
      <w:tr w:rsidR="00054495" w14:paraId="03DA405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DAA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FBFE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6BA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35F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D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F74B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54D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05C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A3E0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54495" w14:paraId="76A94CD2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D24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5D05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78E4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Улагање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повољније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окружење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Мионици-Реконструкција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изворишта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Орловац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доводног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цевовода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К.О.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Осеченица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E5E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1D4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1A1A2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36.535.940,00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9B09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36.535.940,00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EA979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4,61</w:t>
            </w:r>
          </w:p>
        </w:tc>
      </w:tr>
      <w:tr w:rsidR="00054495" w14:paraId="6E2BCE0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0774" w14:textId="77777777" w:rsidR="00054495" w:rsidRDefault="00054495" w:rsidP="00ED3FFB">
            <w:pPr>
              <w:spacing w:line="1" w:lineRule="auto"/>
            </w:pPr>
          </w:p>
        </w:tc>
      </w:tr>
      <w:tr w:rsidR="00054495" w14:paraId="386C9CE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B90B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AF8A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A99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193D6D94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0FD34F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630:</w:t>
                  </w:r>
                </w:p>
                <w:p w14:paraId="112A2796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64A18734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CB7D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4DCA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141E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9983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E1BF1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AA920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C826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17C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461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2E7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193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E7E5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0932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A6C6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AFD837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3B3092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5A729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BDD7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9BA4F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CBA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4E44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5B31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174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CDE4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358E0C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6B8C12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404F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EFA79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0B3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53CF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8C3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D708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1B9C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7.313.702,00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050D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409601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726478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6E1BD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F11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2F81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295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F6F9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687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C860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24.738.000,00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FA55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C370E24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4EA5A5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92043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B7ADF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67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3988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E5E4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4E78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38.851.702,00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3C07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48.035.940,00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68AC66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6,06</w:t>
            </w:r>
          </w:p>
        </w:tc>
      </w:tr>
      <w:tr w:rsidR="00054495" w14:paraId="397D3E8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7F420" w14:textId="77777777" w:rsidR="00054495" w:rsidRDefault="00054495" w:rsidP="00ED3FFB">
            <w:pPr>
              <w:spacing w:line="1" w:lineRule="auto"/>
            </w:pPr>
          </w:p>
        </w:tc>
      </w:tr>
      <w:tr w:rsidR="00054495" w14:paraId="36724E7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47EC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"4"</w:instrText>
            </w:r>
            <w:r>
              <w:fldChar w:fldCharType="end"/>
            </w:r>
          </w:p>
          <w:p w14:paraId="3710B24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E55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3DC33D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D155FA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Улична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расвета</w:t>
                  </w:r>
                  <w:proofErr w:type="spellEnd"/>
                </w:p>
              </w:tc>
            </w:tr>
          </w:tbl>
          <w:p w14:paraId="61BD4E50" w14:textId="77777777" w:rsidR="00054495" w:rsidRDefault="00054495" w:rsidP="00ED3FFB">
            <w:pPr>
              <w:spacing w:line="1" w:lineRule="auto"/>
            </w:pPr>
          </w:p>
        </w:tc>
      </w:tr>
      <w:tr w:rsidR="00054495" w14:paraId="5B17C2F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31A7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5F32A84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EEF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D0040F1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74CD99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0DC86001" w14:textId="77777777" w:rsidR="00054495" w:rsidRDefault="00054495" w:rsidP="00ED3FFB">
            <w:pPr>
              <w:spacing w:line="1" w:lineRule="auto"/>
            </w:pPr>
          </w:p>
        </w:tc>
      </w:tr>
      <w:tr w:rsidR="00054495" w14:paraId="47A0A85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EF00" w14:textId="77777777" w:rsidR="00054495" w:rsidRDefault="00054495" w:rsidP="00ED3FFB">
            <w:pPr>
              <w:spacing w:line="1" w:lineRule="auto"/>
            </w:pPr>
          </w:p>
        </w:tc>
      </w:tr>
      <w:tr w:rsidR="00054495" w14:paraId="02CDEE5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70D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F2B3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0BC50F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AAC7B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/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осветљењем</w:t>
                  </w:r>
                  <w:proofErr w:type="spellEnd"/>
                </w:p>
              </w:tc>
            </w:tr>
          </w:tbl>
          <w:p w14:paraId="337AA30D" w14:textId="77777777" w:rsidR="00054495" w:rsidRDefault="00054495" w:rsidP="00ED3FFB">
            <w:pPr>
              <w:spacing w:line="1" w:lineRule="auto"/>
            </w:pPr>
          </w:p>
        </w:tc>
      </w:tr>
      <w:tr w:rsidR="00054495" w14:paraId="4F59BB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E019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F99E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F3B0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88A2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073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30.130.000,00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23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05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95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30.130.000,00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3160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054495" w14:paraId="052D24B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4CDA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35BA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445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EC74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FD5A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EA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A70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3A0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C2AB2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54495" w14:paraId="18A5468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DAF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D295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6D32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68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4DA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7DF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73A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C92D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5BAC1A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2,57</w:t>
            </w:r>
          </w:p>
        </w:tc>
      </w:tr>
      <w:tr w:rsidR="00054495" w14:paraId="4C96544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1E2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5979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3D4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осветљењем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DC498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C674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2D5F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7A0B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CDCF4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6,79</w:t>
            </w:r>
          </w:p>
        </w:tc>
      </w:tr>
      <w:tr w:rsidR="00054495" w14:paraId="3659374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BEE13" w14:textId="77777777" w:rsidR="00054495" w:rsidRDefault="00054495" w:rsidP="00ED3FFB">
            <w:pPr>
              <w:spacing w:line="1" w:lineRule="auto"/>
            </w:pPr>
          </w:p>
        </w:tc>
      </w:tr>
      <w:tr w:rsidR="00054495" w14:paraId="17DC9CC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A799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80ED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2E3EA7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47841D16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263967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640:</w:t>
                  </w:r>
                </w:p>
                <w:p w14:paraId="7474FFBE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25CBD5E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999F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451E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6D51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9F35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4D8AFC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8CF0F7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7EB5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D43E5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2A4B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622B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E108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D13A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331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F381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357C28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35FEA0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E7D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B62B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631F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7886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8AFA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8A55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CC3F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7ADA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5CE8E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C19FB5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17E4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6806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8A6A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DB66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323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1FC3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57F1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A005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72B885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B50E683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CC505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32C64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CDC1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36F6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5026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B0B4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D84E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53.830.000,00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207C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6,79</w:t>
            </w:r>
          </w:p>
        </w:tc>
      </w:tr>
      <w:tr w:rsidR="00054495" w14:paraId="6058DD4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815CB" w14:textId="77777777" w:rsidR="00054495" w:rsidRDefault="00054495" w:rsidP="00ED3FFB">
            <w:pPr>
              <w:spacing w:line="1" w:lineRule="auto"/>
            </w:pPr>
          </w:p>
        </w:tc>
      </w:tr>
      <w:tr w:rsidR="00054495" w14:paraId="25CB9F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E6A3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"4"</w:instrText>
            </w:r>
            <w:r>
              <w:fldChar w:fldCharType="end"/>
            </w:r>
          </w:p>
          <w:p w14:paraId="2BAD0C3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136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76B2D7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86976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Послови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05BC59BF" w14:textId="77777777" w:rsidR="00054495" w:rsidRDefault="00054495" w:rsidP="00ED3FFB">
            <w:pPr>
              <w:spacing w:line="1" w:lineRule="auto"/>
            </w:pPr>
          </w:p>
        </w:tc>
      </w:tr>
      <w:bookmarkStart w:id="45" w:name="_Toc1101"/>
      <w:bookmarkEnd w:id="45"/>
      <w:tr w:rsidR="00054495" w14:paraId="67E7776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909D5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"1101" \f C \l "5"</w:instrText>
            </w:r>
            <w:r>
              <w:fldChar w:fldCharType="end"/>
            </w:r>
          </w:p>
          <w:p w14:paraId="62EAF0F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B239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9729A5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0185B1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СТАНОВАЊЕ, УРБАНИЗАМ И ПРОСТОРНО ПЛАНИРАЊЕ</w:t>
                  </w:r>
                </w:p>
              </w:tc>
            </w:tr>
          </w:tbl>
          <w:p w14:paraId="5C98AB10" w14:textId="77777777" w:rsidR="00054495" w:rsidRDefault="00054495" w:rsidP="00ED3FFB">
            <w:pPr>
              <w:spacing w:line="1" w:lineRule="auto"/>
            </w:pPr>
          </w:p>
        </w:tc>
      </w:tr>
      <w:tr w:rsidR="00054495" w14:paraId="43BCA8E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B93AA" w14:textId="77777777" w:rsidR="00054495" w:rsidRDefault="00054495" w:rsidP="00ED3FFB">
            <w:pPr>
              <w:spacing w:line="1" w:lineRule="auto"/>
            </w:pPr>
          </w:p>
        </w:tc>
      </w:tr>
      <w:tr w:rsidR="00054495" w14:paraId="07396CB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8EFC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65C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7D5A98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6578BD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Означавање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назива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улица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тргова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зграда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кућним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бројевима</w:t>
                  </w:r>
                  <w:proofErr w:type="spellEnd"/>
                </w:p>
              </w:tc>
            </w:tr>
          </w:tbl>
          <w:p w14:paraId="1AD562BB" w14:textId="77777777" w:rsidR="00054495" w:rsidRDefault="00054495" w:rsidP="00ED3FFB">
            <w:pPr>
              <w:spacing w:line="1" w:lineRule="auto"/>
            </w:pPr>
          </w:p>
        </w:tc>
      </w:tr>
      <w:tr w:rsidR="00054495" w14:paraId="710383C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D491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5E5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C93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D012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19F9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431B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3BC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394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C1F1F6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54495" w14:paraId="06227AB5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9A2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44A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39D1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Означавање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тргова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кућним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бројевима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DFA20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7B25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2B9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19A4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837F7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0,41</w:t>
            </w:r>
          </w:p>
        </w:tc>
      </w:tr>
      <w:tr w:rsidR="00054495" w14:paraId="2D7614E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A2839" w14:textId="77777777" w:rsidR="00054495" w:rsidRDefault="00054495" w:rsidP="00ED3FFB">
            <w:pPr>
              <w:spacing w:line="1" w:lineRule="auto"/>
            </w:pPr>
          </w:p>
        </w:tc>
      </w:tr>
      <w:bookmarkStart w:id="46" w:name="_Toc1102"/>
      <w:bookmarkEnd w:id="46"/>
      <w:tr w:rsidR="00054495" w14:paraId="2E12AEF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DE2F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"1102" \f C \l "5"</w:instrText>
            </w:r>
            <w:r>
              <w:fldChar w:fldCharType="end"/>
            </w:r>
          </w:p>
          <w:p w14:paraId="7DC9559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5EB6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CFA2FC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84D55E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КОМУНАЛНЕ ДЕЛАТНОСТИ</w:t>
                  </w:r>
                </w:p>
              </w:tc>
            </w:tr>
          </w:tbl>
          <w:p w14:paraId="050864E1" w14:textId="77777777" w:rsidR="00054495" w:rsidRDefault="00054495" w:rsidP="00ED3FFB">
            <w:pPr>
              <w:spacing w:line="1" w:lineRule="auto"/>
            </w:pPr>
          </w:p>
        </w:tc>
      </w:tr>
      <w:tr w:rsidR="00054495" w14:paraId="1D1187C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AEB8" w14:textId="77777777" w:rsidR="00054495" w:rsidRDefault="00054495" w:rsidP="00ED3FFB">
            <w:pPr>
              <w:spacing w:line="1" w:lineRule="auto"/>
            </w:pPr>
          </w:p>
        </w:tc>
      </w:tr>
      <w:tr w:rsidR="00054495" w14:paraId="358BA3E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2F3A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FC8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E00831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D6A83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гробаља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погребне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34B2419B" w14:textId="77777777" w:rsidR="00054495" w:rsidRDefault="00054495" w:rsidP="00ED3FFB">
            <w:pPr>
              <w:spacing w:line="1" w:lineRule="auto"/>
            </w:pPr>
          </w:p>
        </w:tc>
      </w:tr>
      <w:tr w:rsidR="00054495" w14:paraId="2A257B5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B075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7B1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BED7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1506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69A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B599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E0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85B1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8AC04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54495" w14:paraId="726F547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66A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E53C9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53226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гробаља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погребне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F12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E2400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03F9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5449E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4A4697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054495" w14:paraId="6849519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6A8C" w14:textId="77777777" w:rsidR="00054495" w:rsidRDefault="00054495" w:rsidP="00ED3FFB">
            <w:pPr>
              <w:spacing w:line="1" w:lineRule="auto"/>
            </w:pPr>
          </w:p>
        </w:tc>
      </w:tr>
      <w:tr w:rsidR="00054495" w14:paraId="371E085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6B7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4A5D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B774F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EE9E55F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CE6B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660:</w:t>
                  </w:r>
                </w:p>
                <w:p w14:paraId="6A6CE714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1E115810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1CA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501E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A15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900D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43123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8855E6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3CFD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884A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6D57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6F57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2BC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4396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DF1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65E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7221B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D353C4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349F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890E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EA42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9BF2E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BBD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C45B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AB8C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F539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8631E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5C4D5AF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6C6C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058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BC7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BC6E6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8C2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58DB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B5B0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4.427.600,00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2FF43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054495" w14:paraId="3512E48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65AB6" w14:textId="77777777" w:rsidR="00054495" w:rsidRDefault="00054495" w:rsidP="00ED3FFB">
            <w:pPr>
              <w:spacing w:line="1" w:lineRule="auto"/>
            </w:pPr>
          </w:p>
        </w:tc>
      </w:tr>
      <w:tr w:rsidR="00054495" w14:paraId="71F5866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6559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"4"</w:instrText>
            </w:r>
            <w:r>
              <w:fldChar w:fldCharType="end"/>
            </w:r>
          </w:p>
          <w:p w14:paraId="299EDC2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6FA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E8F119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1BEE3B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медицинске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</w:p>
              </w:tc>
            </w:tr>
          </w:tbl>
          <w:p w14:paraId="31A3BF7A" w14:textId="77777777" w:rsidR="00054495" w:rsidRDefault="00054495" w:rsidP="00ED3FFB">
            <w:pPr>
              <w:spacing w:line="1" w:lineRule="auto"/>
            </w:pPr>
          </w:p>
        </w:tc>
      </w:tr>
      <w:bookmarkStart w:id="47" w:name="_Toc1801"/>
      <w:bookmarkEnd w:id="47"/>
      <w:tr w:rsidR="00054495" w14:paraId="67BD56B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255D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"1801" \f C \l "5"</w:instrText>
            </w:r>
            <w:r>
              <w:fldChar w:fldCharType="end"/>
            </w:r>
          </w:p>
          <w:p w14:paraId="0C2D674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010C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6AD837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F11B34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ЗДРАВСТВЕНА ЗАШТИТА</w:t>
                  </w:r>
                </w:p>
              </w:tc>
            </w:tr>
          </w:tbl>
          <w:p w14:paraId="59994372" w14:textId="77777777" w:rsidR="00054495" w:rsidRDefault="00054495" w:rsidP="00ED3FFB">
            <w:pPr>
              <w:spacing w:line="1" w:lineRule="auto"/>
            </w:pPr>
          </w:p>
        </w:tc>
      </w:tr>
      <w:tr w:rsidR="00054495" w14:paraId="7A50B2D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60D5" w14:textId="77777777" w:rsidR="00054495" w:rsidRDefault="00054495" w:rsidP="00ED3FFB">
            <w:pPr>
              <w:spacing w:line="1" w:lineRule="auto"/>
            </w:pPr>
          </w:p>
        </w:tc>
      </w:tr>
      <w:tr w:rsidR="00054495" w14:paraId="1AC946D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4F7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7E5F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7FDD69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3D3A9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примарне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здравствене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заштите</w:t>
                  </w:r>
                  <w:proofErr w:type="spellEnd"/>
                </w:p>
              </w:tc>
            </w:tr>
          </w:tbl>
          <w:p w14:paraId="501D9AD2" w14:textId="77777777" w:rsidR="00054495" w:rsidRDefault="00054495" w:rsidP="00ED3FFB">
            <w:pPr>
              <w:spacing w:line="1" w:lineRule="auto"/>
            </w:pPr>
          </w:p>
        </w:tc>
      </w:tr>
      <w:tr w:rsidR="00054495" w14:paraId="72AC139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EF30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D4BD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39F8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7DE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7AC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85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44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C5E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EBF1E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054495" w14:paraId="13928359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787E8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B698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CEB8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здравствене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4D24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453D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918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3CCE8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CADD2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0,63</w:t>
            </w:r>
          </w:p>
        </w:tc>
      </w:tr>
      <w:tr w:rsidR="00054495" w14:paraId="1AC7880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5BBEE" w14:textId="77777777" w:rsidR="00054495" w:rsidRDefault="00054495" w:rsidP="00ED3FFB">
            <w:pPr>
              <w:spacing w:line="1" w:lineRule="auto"/>
            </w:pPr>
          </w:p>
        </w:tc>
      </w:tr>
      <w:tr w:rsidR="00054495" w14:paraId="3C4FCFD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B5ED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810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0BC349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06C6B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Мртвозорство</w:t>
                  </w:r>
                  <w:proofErr w:type="spellEnd"/>
                </w:p>
              </w:tc>
            </w:tr>
          </w:tbl>
          <w:p w14:paraId="3F3A5807" w14:textId="77777777" w:rsidR="00054495" w:rsidRDefault="00054495" w:rsidP="00ED3FFB">
            <w:pPr>
              <w:spacing w:line="1" w:lineRule="auto"/>
            </w:pPr>
          </w:p>
        </w:tc>
      </w:tr>
      <w:tr w:rsidR="00054495" w14:paraId="42EF740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5805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430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5C2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154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FD9A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C95A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3EC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DA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19AC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2A0A442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2C1B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E0B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2D3E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Мртвозорство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71A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0D2A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2F06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95F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C3F0E0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54495" w14:paraId="199E531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5D161" w14:textId="77777777" w:rsidR="00054495" w:rsidRDefault="00054495" w:rsidP="00ED3FFB">
            <w:pPr>
              <w:spacing w:line="1" w:lineRule="auto"/>
            </w:pPr>
          </w:p>
        </w:tc>
      </w:tr>
      <w:tr w:rsidR="00054495" w14:paraId="078F139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5DBC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CBC34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CF419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12FE0040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D61C9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721:</w:t>
                  </w:r>
                </w:p>
                <w:p w14:paraId="294D3BDB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55C59DD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0391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C18D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14A3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171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CA864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CF0A43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0272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A069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A998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0BA5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786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9A92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A738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E539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4B98A0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8A061D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8362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741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721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A8F64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D323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D920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7C2A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4402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6AE528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0,69</w:t>
            </w:r>
          </w:p>
        </w:tc>
      </w:tr>
      <w:tr w:rsidR="00054495" w14:paraId="643E0ACD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CD9E" w14:textId="77777777" w:rsidR="00054495" w:rsidRDefault="00054495" w:rsidP="00ED3FFB">
            <w:pPr>
              <w:spacing w:line="1" w:lineRule="auto"/>
            </w:pPr>
          </w:p>
        </w:tc>
      </w:tr>
      <w:tr w:rsidR="00054495" w14:paraId="738793C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1439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6BFB185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116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9BAB32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C1AA9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4A77DDDF" w14:textId="77777777" w:rsidR="00054495" w:rsidRDefault="00054495" w:rsidP="00ED3FFB">
            <w:pPr>
              <w:spacing w:line="1" w:lineRule="auto"/>
            </w:pPr>
          </w:p>
        </w:tc>
      </w:tr>
      <w:tr w:rsidR="00054495" w14:paraId="7211B63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CBA7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3E5D8C7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F0C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D0D55A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E3AB3B8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039B261C" w14:textId="77777777" w:rsidR="00054495" w:rsidRDefault="00054495" w:rsidP="00ED3FFB">
            <w:pPr>
              <w:spacing w:line="1" w:lineRule="auto"/>
            </w:pPr>
          </w:p>
        </w:tc>
      </w:tr>
      <w:tr w:rsidR="00054495" w14:paraId="6390387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77495" w14:textId="77777777" w:rsidR="00054495" w:rsidRDefault="00054495" w:rsidP="00ED3FFB">
            <w:pPr>
              <w:spacing w:line="1" w:lineRule="auto"/>
            </w:pPr>
          </w:p>
        </w:tc>
      </w:tr>
      <w:tr w:rsidR="00054495" w14:paraId="65CD54F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14B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5DC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783F8B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16108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Подршка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организацијама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удружењима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савезима</w:t>
                  </w:r>
                  <w:proofErr w:type="spellEnd"/>
                </w:p>
              </w:tc>
            </w:tr>
          </w:tbl>
          <w:p w14:paraId="0CE91B69" w14:textId="77777777" w:rsidR="00054495" w:rsidRDefault="00054495" w:rsidP="00ED3FFB">
            <w:pPr>
              <w:spacing w:line="1" w:lineRule="auto"/>
            </w:pPr>
          </w:p>
        </w:tc>
      </w:tr>
      <w:tr w:rsidR="00054495" w14:paraId="5F9A033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0C4E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5E2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092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1B9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D54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ED79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14CF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17CE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41DBC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1,89</w:t>
            </w:r>
          </w:p>
        </w:tc>
      </w:tr>
      <w:tr w:rsidR="00054495" w14:paraId="5C3D876F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793FB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E7CA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70A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удружењима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савезима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7ED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543B6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85EB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AE4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460BC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1,89</w:t>
            </w:r>
          </w:p>
        </w:tc>
      </w:tr>
      <w:tr w:rsidR="00054495" w14:paraId="6AF6BC3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1A07D" w14:textId="77777777" w:rsidR="00054495" w:rsidRDefault="00054495" w:rsidP="00ED3FFB">
            <w:pPr>
              <w:spacing w:line="1" w:lineRule="auto"/>
            </w:pPr>
          </w:p>
        </w:tc>
      </w:tr>
      <w:tr w:rsidR="00054495" w14:paraId="5526350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F7D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940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55FAF4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14C894" w14:textId="77777777" w:rsidR="00054495" w:rsidRDefault="00054495" w:rsidP="00ED3FFB">
                  <w:proofErr w:type="spellStart"/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Одржавање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ауто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рели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такмичења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подручју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општине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2024</w:t>
                  </w:r>
                </w:p>
              </w:tc>
            </w:tr>
          </w:tbl>
          <w:p w14:paraId="52D51F7F" w14:textId="77777777" w:rsidR="00054495" w:rsidRDefault="00054495" w:rsidP="00ED3FFB">
            <w:pPr>
              <w:spacing w:line="1" w:lineRule="auto"/>
            </w:pPr>
          </w:p>
        </w:tc>
      </w:tr>
      <w:tr w:rsidR="00054495" w14:paraId="32DC276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80D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6ABC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4FE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1DC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BC1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31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32B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FD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CE77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054495" w14:paraId="63A3E59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F6B0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237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249B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ауто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рели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такмичења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подручју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2024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84031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7A05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EDD4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CDFE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876E1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0,32</w:t>
            </w:r>
          </w:p>
        </w:tc>
      </w:tr>
      <w:tr w:rsidR="00054495" w14:paraId="7C32D62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C5F4" w14:textId="77777777" w:rsidR="00054495" w:rsidRDefault="00054495" w:rsidP="00ED3FFB">
            <w:pPr>
              <w:spacing w:line="1" w:lineRule="auto"/>
            </w:pPr>
          </w:p>
        </w:tc>
      </w:tr>
      <w:tr w:rsidR="00054495" w14:paraId="77D2A18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EEFC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D1E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91F255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913807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Међународна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бициклистичка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трка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Кроз</w:t>
                  </w:r>
                  <w:proofErr w:type="spellEnd"/>
                  <w:proofErr w:type="gram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Србију</w:t>
                  </w:r>
                  <w:proofErr w:type="spellEnd"/>
                </w:p>
              </w:tc>
            </w:tr>
          </w:tbl>
          <w:p w14:paraId="1AE900DB" w14:textId="77777777" w:rsidR="00054495" w:rsidRDefault="00054495" w:rsidP="00ED3FFB">
            <w:pPr>
              <w:spacing w:line="1" w:lineRule="auto"/>
            </w:pPr>
          </w:p>
        </w:tc>
      </w:tr>
      <w:tr w:rsidR="00054495" w14:paraId="19B6D0E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CAC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D48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0A99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60E3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6A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213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CB32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51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F39066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54495" w14:paraId="7F6B47B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798FC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CA46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C9DB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бициклистичка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трка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Кроз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Србију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C926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9A0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D6A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12C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B1FE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054495" w14:paraId="4241B9F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AE12" w14:textId="77777777" w:rsidR="00054495" w:rsidRDefault="00054495" w:rsidP="00ED3FFB">
            <w:pPr>
              <w:spacing w:line="1" w:lineRule="auto"/>
            </w:pPr>
          </w:p>
        </w:tc>
      </w:tr>
      <w:tr w:rsidR="00054495" w14:paraId="04CB12A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8E36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8744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B7DAD6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E1B8D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Клизалиште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</w:t>
                  </w:r>
                  <w:proofErr w:type="spellEnd"/>
                </w:p>
              </w:tc>
            </w:tr>
          </w:tbl>
          <w:p w14:paraId="7F73492C" w14:textId="77777777" w:rsidR="00054495" w:rsidRDefault="00054495" w:rsidP="00ED3FFB">
            <w:pPr>
              <w:spacing w:line="1" w:lineRule="auto"/>
            </w:pPr>
          </w:p>
        </w:tc>
      </w:tr>
      <w:tr w:rsidR="00054495" w14:paraId="1C82464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3E7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854B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F4E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340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E3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CF21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1270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28E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7C570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054495" w14:paraId="5143DA4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E8F7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62D69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638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Клизалиште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B0C5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6141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D9B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F54CF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96122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0,38</w:t>
            </w:r>
          </w:p>
        </w:tc>
      </w:tr>
      <w:tr w:rsidR="00054495" w14:paraId="5B53BD8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8D943" w14:textId="77777777" w:rsidR="00054495" w:rsidRDefault="00054495" w:rsidP="00ED3FFB">
            <w:pPr>
              <w:spacing w:line="1" w:lineRule="auto"/>
            </w:pPr>
          </w:p>
        </w:tc>
      </w:tr>
      <w:tr w:rsidR="00054495" w14:paraId="5D0F06B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AA3E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DE5A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C60CAA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FF54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Реконструкција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центра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Мионици-трибине</w:t>
                  </w:r>
                  <w:proofErr w:type="spellEnd"/>
                </w:p>
              </w:tc>
            </w:tr>
          </w:tbl>
          <w:p w14:paraId="584B552A" w14:textId="77777777" w:rsidR="00054495" w:rsidRDefault="00054495" w:rsidP="00ED3FFB">
            <w:pPr>
              <w:spacing w:line="1" w:lineRule="auto"/>
            </w:pPr>
          </w:p>
        </w:tc>
      </w:tr>
      <w:tr w:rsidR="00054495" w14:paraId="768D7C6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BDB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1AA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963B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131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F0D6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F1E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E2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9.059.999,00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D58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11.059.999,00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E35871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1,39</w:t>
            </w:r>
          </w:p>
        </w:tc>
      </w:tr>
      <w:tr w:rsidR="00054495" w14:paraId="10C8B54C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D0C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B7B6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1301-5001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8C8D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Реконструкција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центра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Мионици-трибине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EF94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AE636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81FE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9.059.999,00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C2D8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11.059.999,00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34B09E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054495" w14:paraId="6E1B028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FE32C" w14:textId="77777777" w:rsidR="00054495" w:rsidRDefault="00054495" w:rsidP="00ED3FFB">
            <w:pPr>
              <w:spacing w:line="1" w:lineRule="auto"/>
            </w:pPr>
          </w:p>
        </w:tc>
      </w:tr>
      <w:tr w:rsidR="00054495" w14:paraId="540A7DD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CAC1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3C1D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0C8ED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3790703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38E1D1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733C1831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50ED7A1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17A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25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2227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FFC8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D798B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99E041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8BA25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EA9C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44BD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FB1A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E64F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800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E3E6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CBA6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08CC9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62EC3A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FBF8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3310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EBA53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D1A9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32D1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915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831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9.059.999,00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8E2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525FB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02E572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3AA5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B986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3D4B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308C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588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E886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9.059.999,00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4694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32.509.999,00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657C50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4,10</w:t>
            </w:r>
          </w:p>
        </w:tc>
      </w:tr>
      <w:tr w:rsidR="00054495" w14:paraId="0A4BC5D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2B3E3" w14:textId="77777777" w:rsidR="00054495" w:rsidRDefault="00054495" w:rsidP="00ED3FFB">
            <w:pPr>
              <w:spacing w:line="1" w:lineRule="auto"/>
            </w:pPr>
          </w:p>
        </w:tc>
      </w:tr>
      <w:tr w:rsidR="00054495" w14:paraId="7E39DB8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77B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2589FE3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AAEB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8D8FAA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3E874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27157BC4" w14:textId="77777777" w:rsidR="00054495" w:rsidRDefault="00054495" w:rsidP="00ED3FFB">
            <w:pPr>
              <w:spacing w:line="1" w:lineRule="auto"/>
            </w:pPr>
          </w:p>
        </w:tc>
      </w:tr>
      <w:tr w:rsidR="00054495" w14:paraId="2CF8100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7B545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18E1C8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2E9D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A70860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3117F3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19D21EE6" w14:textId="77777777" w:rsidR="00054495" w:rsidRDefault="00054495" w:rsidP="00ED3FFB">
            <w:pPr>
              <w:spacing w:line="1" w:lineRule="auto"/>
            </w:pPr>
          </w:p>
        </w:tc>
      </w:tr>
      <w:tr w:rsidR="00054495" w14:paraId="0C91739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CD342" w14:textId="77777777" w:rsidR="00054495" w:rsidRDefault="00054495" w:rsidP="00ED3FFB">
            <w:pPr>
              <w:spacing w:line="1" w:lineRule="auto"/>
            </w:pPr>
          </w:p>
        </w:tc>
      </w:tr>
      <w:tr w:rsidR="00054495" w14:paraId="2B7C8F1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BBE1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97E6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6FD700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C433A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13BF4311" w14:textId="77777777" w:rsidR="00054495" w:rsidRDefault="00054495" w:rsidP="00ED3FFB">
            <w:pPr>
              <w:spacing w:line="1" w:lineRule="auto"/>
            </w:pPr>
          </w:p>
        </w:tc>
      </w:tr>
      <w:tr w:rsidR="00054495" w14:paraId="5944541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A036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5A0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006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385C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FAC0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9F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9B8B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12B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668B06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54495" w14:paraId="05236C1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5A7C5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1508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C127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DC9A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EFF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0F6F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104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A1DD2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54495" w14:paraId="2CC0177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6E51B" w14:textId="77777777" w:rsidR="00054495" w:rsidRDefault="00054495" w:rsidP="00ED3FFB">
            <w:pPr>
              <w:spacing w:line="1" w:lineRule="auto"/>
            </w:pPr>
          </w:p>
        </w:tc>
      </w:tr>
      <w:tr w:rsidR="00054495" w14:paraId="731E603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14E8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F700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2ECD74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B8CF1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Адаптација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доградња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објекта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Кућа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Колубарске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битке-фаза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3</w:t>
                  </w:r>
                </w:p>
              </w:tc>
            </w:tr>
          </w:tbl>
          <w:p w14:paraId="030BB4A9" w14:textId="77777777" w:rsidR="00054495" w:rsidRDefault="00054495" w:rsidP="00ED3FFB">
            <w:pPr>
              <w:spacing w:line="1" w:lineRule="auto"/>
            </w:pPr>
          </w:p>
        </w:tc>
      </w:tr>
      <w:tr w:rsidR="00054495" w14:paraId="2D4F951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910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F739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1656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C178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075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7F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2E2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51DD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474C8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4,79</w:t>
            </w:r>
          </w:p>
        </w:tc>
      </w:tr>
      <w:tr w:rsidR="00054495" w14:paraId="52E0BD1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73B3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79F1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1201-5004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F4E0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Адаптација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доградња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објекта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Кућа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Колубарске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битке-фаза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2765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26F7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CB519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150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03550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4,79</w:t>
            </w:r>
          </w:p>
        </w:tc>
      </w:tr>
      <w:tr w:rsidR="00054495" w14:paraId="5B53DBB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C2EEE7" w14:textId="77777777" w:rsidR="00054495" w:rsidRDefault="00054495" w:rsidP="00ED3FFB">
            <w:pPr>
              <w:spacing w:line="1" w:lineRule="auto"/>
            </w:pPr>
          </w:p>
        </w:tc>
      </w:tr>
      <w:tr w:rsidR="00054495" w14:paraId="529310D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3C5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6C48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EEF86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0773FAF9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57B828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40408D27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076FD03E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8D5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E88D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451D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52FC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16AA60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109D2E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A24E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9EF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A682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9CA9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E3F2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9806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FC2F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459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F656CB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0BB0E5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909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4561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66FC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B794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7FA3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325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371C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1092E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DE120F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9EFB7E3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1A1D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B134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F073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3404C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8D4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F5125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BE1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30174E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4,82</w:t>
            </w:r>
          </w:p>
        </w:tc>
      </w:tr>
      <w:tr w:rsidR="00054495" w14:paraId="5DE9939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8BE" w14:textId="77777777" w:rsidR="00054495" w:rsidRDefault="00054495" w:rsidP="00ED3FFB">
            <w:pPr>
              <w:spacing w:line="1" w:lineRule="auto"/>
            </w:pPr>
          </w:p>
        </w:tc>
      </w:tr>
      <w:tr w:rsidR="00054495" w14:paraId="2BCB1D5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D75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"4"</w:instrText>
            </w:r>
            <w:r>
              <w:fldChar w:fldCharType="end"/>
            </w:r>
          </w:p>
          <w:p w14:paraId="14858D3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16B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E661619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2781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емитовања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штампања</w:t>
                  </w:r>
                  <w:proofErr w:type="spellEnd"/>
                </w:p>
              </w:tc>
            </w:tr>
          </w:tbl>
          <w:p w14:paraId="6D6A8DB4" w14:textId="77777777" w:rsidR="00054495" w:rsidRDefault="00054495" w:rsidP="00ED3FFB">
            <w:pPr>
              <w:spacing w:line="1" w:lineRule="auto"/>
            </w:pPr>
          </w:p>
        </w:tc>
      </w:tr>
      <w:tr w:rsidR="00054495" w14:paraId="7FE925D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67B2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1E06E52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68E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22009A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712834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321F9022" w14:textId="77777777" w:rsidR="00054495" w:rsidRDefault="00054495" w:rsidP="00ED3FFB">
            <w:pPr>
              <w:spacing w:line="1" w:lineRule="auto"/>
            </w:pPr>
          </w:p>
        </w:tc>
      </w:tr>
      <w:tr w:rsidR="00054495" w14:paraId="7D6E57A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E945C" w14:textId="77777777" w:rsidR="00054495" w:rsidRDefault="00054495" w:rsidP="00ED3FFB">
            <w:pPr>
              <w:spacing w:line="1" w:lineRule="auto"/>
            </w:pPr>
          </w:p>
        </w:tc>
      </w:tr>
      <w:tr w:rsidR="00054495" w14:paraId="35B61C6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661E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70E6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EC0686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C3F2D7A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интереса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области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информисања</w:t>
                  </w:r>
                  <w:proofErr w:type="spellEnd"/>
                </w:p>
              </w:tc>
            </w:tr>
          </w:tbl>
          <w:p w14:paraId="767305E5" w14:textId="77777777" w:rsidR="00054495" w:rsidRDefault="00054495" w:rsidP="00ED3FFB">
            <w:pPr>
              <w:spacing w:line="1" w:lineRule="auto"/>
            </w:pPr>
          </w:p>
        </w:tc>
      </w:tr>
      <w:tr w:rsidR="00054495" w14:paraId="49C541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58C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6E7C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293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608D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DE75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AAA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E0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7B0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3D17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49E4CA6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EA9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7D75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87C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0F9F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14B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2C2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823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E12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BB3B7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054495" w14:paraId="3116644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49AA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E6B2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0EF7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F623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8152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712B7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AFC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D6D31A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054495" w14:paraId="41FFA2C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2C440" w14:textId="77777777" w:rsidR="00054495" w:rsidRDefault="00054495" w:rsidP="00ED3FFB">
            <w:pPr>
              <w:spacing w:line="1" w:lineRule="auto"/>
            </w:pPr>
          </w:p>
        </w:tc>
      </w:tr>
      <w:tr w:rsidR="00054495" w14:paraId="05879A6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14190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1545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B6C4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055C92B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5C4309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830:</w:t>
                  </w:r>
                </w:p>
                <w:p w14:paraId="7C849532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B74E0D3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1EBE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A9F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AF7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0A9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74AA42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5B5841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BF4A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4A4B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F233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609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947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D4DFA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6FD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28B9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50180C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DC199B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681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E84E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830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9CD15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76DB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E18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F4347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8E72A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D1694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054495" w14:paraId="6224037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340802" w14:textId="77777777" w:rsidR="00054495" w:rsidRDefault="00054495" w:rsidP="00ED3FFB">
            <w:pPr>
              <w:spacing w:line="1" w:lineRule="auto"/>
            </w:pPr>
          </w:p>
        </w:tc>
      </w:tr>
      <w:tr w:rsidR="00054495" w14:paraId="23D425A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357E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"4"</w:instrText>
            </w:r>
            <w:r>
              <w:fldChar w:fldCharType="end"/>
            </w:r>
          </w:p>
          <w:p w14:paraId="755ED1E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6E6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FDF3F1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44077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Верске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остале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заједнице</w:t>
                  </w:r>
                  <w:proofErr w:type="spellEnd"/>
                </w:p>
              </w:tc>
            </w:tr>
          </w:tbl>
          <w:p w14:paraId="02842D8D" w14:textId="77777777" w:rsidR="00054495" w:rsidRDefault="00054495" w:rsidP="00ED3FFB">
            <w:pPr>
              <w:spacing w:line="1" w:lineRule="auto"/>
            </w:pPr>
          </w:p>
        </w:tc>
      </w:tr>
      <w:tr w:rsidR="00054495" w14:paraId="2A4D897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66B8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1D486A1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BEAB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EC9EF0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079ACA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73E4C459" w14:textId="77777777" w:rsidR="00054495" w:rsidRDefault="00054495" w:rsidP="00ED3FFB">
            <w:pPr>
              <w:spacing w:line="1" w:lineRule="auto"/>
            </w:pPr>
          </w:p>
        </w:tc>
      </w:tr>
      <w:tr w:rsidR="00054495" w14:paraId="4D5D8CD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03D53" w14:textId="77777777" w:rsidR="00054495" w:rsidRDefault="00054495" w:rsidP="00ED3FFB">
            <w:pPr>
              <w:spacing w:line="1" w:lineRule="auto"/>
            </w:pPr>
          </w:p>
        </w:tc>
      </w:tr>
      <w:tr w:rsidR="00054495" w14:paraId="1A97E21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0FF5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109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065A07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C09008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Унапређење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система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очувања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представљања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културно-историјског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наслеђа</w:t>
                  </w:r>
                  <w:proofErr w:type="spellEnd"/>
                </w:p>
              </w:tc>
            </w:tr>
          </w:tbl>
          <w:p w14:paraId="55C8FCD2" w14:textId="77777777" w:rsidR="00054495" w:rsidRDefault="00054495" w:rsidP="00ED3FFB">
            <w:pPr>
              <w:spacing w:line="1" w:lineRule="auto"/>
            </w:pPr>
          </w:p>
        </w:tc>
      </w:tr>
      <w:tr w:rsidR="00054495" w14:paraId="69D981F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D13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B252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D600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AC2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0367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7F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07F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F93B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82112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054495" w14:paraId="1270A6A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5C281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BC7A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68FA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представљања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културно-историјског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наслеђа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F8E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16535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FF6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A425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E8F16F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54495" w14:paraId="33BC2DF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6F406" w14:textId="77777777" w:rsidR="00054495" w:rsidRDefault="00054495" w:rsidP="00ED3FFB">
            <w:pPr>
              <w:spacing w:line="1" w:lineRule="auto"/>
            </w:pPr>
          </w:p>
        </w:tc>
      </w:tr>
      <w:tr w:rsidR="00054495" w14:paraId="43ABF2D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D62B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18AA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30358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17A4AD73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8168BB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840:</w:t>
                  </w:r>
                </w:p>
                <w:p w14:paraId="749BCA16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239EC735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CF91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CFA7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08A0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C2B9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016C7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D97A0D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F1BF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16724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EACB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3C94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CC35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EBCB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9B53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9831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BA755E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FCD869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21FB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8620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EA7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Верске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3240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CB04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C67C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6236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3A9AFE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0,10</w:t>
            </w:r>
          </w:p>
        </w:tc>
      </w:tr>
      <w:tr w:rsidR="00054495" w14:paraId="7018921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B0EA47" w14:textId="77777777" w:rsidR="00054495" w:rsidRDefault="00054495" w:rsidP="00ED3FFB">
            <w:pPr>
              <w:spacing w:line="1" w:lineRule="auto"/>
            </w:pPr>
          </w:p>
        </w:tc>
      </w:tr>
      <w:tr w:rsidR="00054495" w14:paraId="4981A93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5BC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"4"</w:instrText>
            </w:r>
            <w:r>
              <w:fldChar w:fldCharType="end"/>
            </w:r>
          </w:p>
          <w:p w14:paraId="4AD5FE1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A57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E58F26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133EB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05592F8B" w14:textId="77777777" w:rsidR="00054495" w:rsidRDefault="00054495" w:rsidP="00ED3FFB">
            <w:pPr>
              <w:spacing w:line="1" w:lineRule="auto"/>
            </w:pPr>
          </w:p>
        </w:tc>
      </w:tr>
      <w:bookmarkStart w:id="48" w:name="_Toc2003"/>
      <w:bookmarkEnd w:id="48"/>
      <w:tr w:rsidR="00054495" w14:paraId="7387123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53B8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"2003" \f C \l "5"</w:instrText>
            </w:r>
            <w:r>
              <w:fldChar w:fldCharType="end"/>
            </w:r>
          </w:p>
          <w:p w14:paraId="110AA69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50F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24AF1B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7DDB17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 ОБРАЗОВАЊЕ</w:t>
                  </w:r>
                </w:p>
              </w:tc>
            </w:tr>
          </w:tbl>
          <w:p w14:paraId="702917E8" w14:textId="77777777" w:rsidR="00054495" w:rsidRDefault="00054495" w:rsidP="00ED3FFB">
            <w:pPr>
              <w:spacing w:line="1" w:lineRule="auto"/>
            </w:pPr>
          </w:p>
        </w:tc>
      </w:tr>
      <w:tr w:rsidR="00054495" w14:paraId="78055A6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2E0C3" w14:textId="77777777" w:rsidR="00054495" w:rsidRDefault="00054495" w:rsidP="00ED3FFB">
            <w:pPr>
              <w:spacing w:line="1" w:lineRule="auto"/>
            </w:pPr>
          </w:p>
        </w:tc>
      </w:tr>
      <w:tr w:rsidR="00054495" w14:paraId="09BF62D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F8C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091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3A73F5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AA70B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основног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0236C20F" w14:textId="77777777" w:rsidR="00054495" w:rsidRDefault="00054495" w:rsidP="00ED3FFB">
            <w:pPr>
              <w:spacing w:line="1" w:lineRule="auto"/>
            </w:pPr>
          </w:p>
        </w:tc>
      </w:tr>
      <w:tr w:rsidR="00054495" w14:paraId="65BACAB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833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D4BB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552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68F8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01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2BF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691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866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BC5FE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54495" w14:paraId="4AE708D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06F8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6B9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1A8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6A05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B1C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BF12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F2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B64A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36.070.000,00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41A86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4,55</w:t>
            </w:r>
          </w:p>
        </w:tc>
      </w:tr>
      <w:tr w:rsidR="00054495" w14:paraId="60809C78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AA5C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7BD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5F2A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B59C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CFB7A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C465E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5C3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1B67A5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4,66</w:t>
            </w:r>
          </w:p>
        </w:tc>
      </w:tr>
      <w:tr w:rsidR="00054495" w14:paraId="28346D0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F9643" w14:textId="77777777" w:rsidR="00054495" w:rsidRDefault="00054495" w:rsidP="00ED3FFB">
            <w:pPr>
              <w:spacing w:line="1" w:lineRule="auto"/>
            </w:pPr>
          </w:p>
        </w:tc>
      </w:tr>
      <w:tr w:rsidR="00054495" w14:paraId="7027BAF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81DA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5932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A840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0FFB355C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8B47F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912:</w:t>
                  </w:r>
                </w:p>
                <w:p w14:paraId="55B15AF4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33AC16C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B0C2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DE55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5AA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6BD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4CF38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E1BB56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C7AA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A72A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083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0415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7F5C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DCA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9310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AD54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A3CDD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F7979E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E82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79727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A207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B72A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D973B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01A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5226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5260AC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4,66</w:t>
            </w:r>
          </w:p>
        </w:tc>
      </w:tr>
      <w:tr w:rsidR="00054495" w14:paraId="0CD3F41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71A97" w14:textId="77777777" w:rsidR="00054495" w:rsidRDefault="00054495" w:rsidP="00ED3FFB">
            <w:pPr>
              <w:spacing w:line="1" w:lineRule="auto"/>
            </w:pPr>
          </w:p>
        </w:tc>
      </w:tr>
      <w:tr w:rsidR="00054495" w14:paraId="2F6D656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8CD8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"4"</w:instrText>
            </w:r>
            <w:r>
              <w:fldChar w:fldCharType="end"/>
            </w:r>
          </w:p>
          <w:p w14:paraId="1601C1C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EF2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1E8AD87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07738D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065614EC" w14:textId="77777777" w:rsidR="00054495" w:rsidRDefault="00054495" w:rsidP="00ED3FFB">
            <w:pPr>
              <w:spacing w:line="1" w:lineRule="auto"/>
            </w:pPr>
          </w:p>
        </w:tc>
      </w:tr>
      <w:bookmarkStart w:id="49" w:name="_Toc2004"/>
      <w:bookmarkEnd w:id="49"/>
      <w:tr w:rsidR="00054495" w14:paraId="116DBC3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AE5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"2004" \f C \l "5"</w:instrText>
            </w:r>
            <w:r>
              <w:fldChar w:fldCharType="end"/>
            </w:r>
          </w:p>
          <w:p w14:paraId="7748AAA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C17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723F3C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F55517D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 ОБРАЗОВАЊЕ</w:t>
                  </w:r>
                </w:p>
              </w:tc>
            </w:tr>
          </w:tbl>
          <w:p w14:paraId="494C5BE2" w14:textId="77777777" w:rsidR="00054495" w:rsidRDefault="00054495" w:rsidP="00ED3FFB">
            <w:pPr>
              <w:spacing w:line="1" w:lineRule="auto"/>
            </w:pPr>
          </w:p>
        </w:tc>
      </w:tr>
      <w:tr w:rsidR="00054495" w14:paraId="1A5F86B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ACFB8" w14:textId="77777777" w:rsidR="00054495" w:rsidRDefault="00054495" w:rsidP="00ED3FFB">
            <w:pPr>
              <w:spacing w:line="1" w:lineRule="auto"/>
            </w:pPr>
          </w:p>
        </w:tc>
      </w:tr>
      <w:tr w:rsidR="00054495" w14:paraId="40D4DCE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0994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662B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7CCEFB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C4BE8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Реализација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делатности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средњег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4C14462C" w14:textId="77777777" w:rsidR="00054495" w:rsidRDefault="00054495" w:rsidP="00ED3FFB">
            <w:pPr>
              <w:spacing w:line="1" w:lineRule="auto"/>
            </w:pPr>
          </w:p>
        </w:tc>
      </w:tr>
      <w:tr w:rsidR="00054495" w14:paraId="45DDD23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585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EEC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3AD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1F9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3EDF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0D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4EB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8E0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BC9C0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054495" w14:paraId="018C627D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6625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87A60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A49F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Реализација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делатности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5661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B8CB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3290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E369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B08FE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54495" w14:paraId="1A4FB4D4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B0E49" w14:textId="77777777" w:rsidR="00054495" w:rsidRDefault="00054495" w:rsidP="00ED3FFB">
            <w:pPr>
              <w:spacing w:line="1" w:lineRule="auto"/>
            </w:pPr>
          </w:p>
        </w:tc>
      </w:tr>
      <w:tr w:rsidR="00054495" w14:paraId="10AC76A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8F1B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E73C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6C7DA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8FFE7A6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1C1EEC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920:</w:t>
                  </w:r>
                </w:p>
                <w:p w14:paraId="16DAF544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C66C31E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81A6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8FC3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FAE6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3888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D988ED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984A9D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055C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6C7B1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D7C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E88B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0E6D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4D60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043B3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070F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AD99DB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0049E02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323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80A2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4D2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B546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52E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621D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CF83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0C32C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1,05</w:t>
            </w:r>
          </w:p>
        </w:tc>
      </w:tr>
      <w:tr w:rsidR="00054495" w14:paraId="1511F77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EA8E4" w14:textId="77777777" w:rsidR="00054495" w:rsidRDefault="00054495" w:rsidP="00ED3FFB">
            <w:pPr>
              <w:spacing w:line="1" w:lineRule="auto"/>
            </w:pPr>
          </w:p>
        </w:tc>
      </w:tr>
      <w:tr w:rsidR="00054495" w14:paraId="71C181E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526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НЕВЕН" \f C \l "3"</w:instrText>
            </w:r>
            <w:r>
              <w:fldChar w:fldCharType="end"/>
            </w:r>
          </w:p>
          <w:p w14:paraId="1718AF1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169B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B1A209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11D9F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ПРЕДШКОЛСКА УСТАНОВА НЕВЕН</w:t>
                  </w:r>
                </w:p>
              </w:tc>
            </w:tr>
          </w:tbl>
          <w:p w14:paraId="346069A4" w14:textId="77777777" w:rsidR="00054495" w:rsidRDefault="00054495" w:rsidP="00ED3FFB">
            <w:pPr>
              <w:spacing w:line="1" w:lineRule="auto"/>
            </w:pPr>
          </w:p>
        </w:tc>
      </w:tr>
      <w:tr w:rsidR="00054495" w14:paraId="52D41FE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80F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"4"</w:instrText>
            </w:r>
            <w:r>
              <w:fldChar w:fldCharType="end"/>
            </w:r>
          </w:p>
          <w:p w14:paraId="203B821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82D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388370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79A3A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образовање</w:t>
                  </w:r>
                  <w:proofErr w:type="spellEnd"/>
                </w:p>
              </w:tc>
            </w:tr>
          </w:tbl>
          <w:p w14:paraId="2BB4D174" w14:textId="77777777" w:rsidR="00054495" w:rsidRDefault="00054495" w:rsidP="00ED3FFB">
            <w:pPr>
              <w:spacing w:line="1" w:lineRule="auto"/>
            </w:pPr>
          </w:p>
        </w:tc>
      </w:tr>
      <w:bookmarkStart w:id="50" w:name="_Toc2002"/>
      <w:bookmarkEnd w:id="50"/>
      <w:tr w:rsidR="00054495" w14:paraId="5414434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2681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"2002" \f C \l "5"</w:instrText>
            </w:r>
            <w:r>
              <w:fldChar w:fldCharType="end"/>
            </w:r>
          </w:p>
          <w:p w14:paraId="5BA6FC2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537F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72299B2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EE0F4F8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 ВАСПИТАЊЕ</w:t>
                  </w:r>
                </w:p>
              </w:tc>
            </w:tr>
          </w:tbl>
          <w:p w14:paraId="456F2611" w14:textId="77777777" w:rsidR="00054495" w:rsidRDefault="00054495" w:rsidP="00ED3FFB">
            <w:pPr>
              <w:spacing w:line="1" w:lineRule="auto"/>
            </w:pPr>
          </w:p>
        </w:tc>
      </w:tr>
      <w:tr w:rsidR="00054495" w14:paraId="0730B9B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6B4BF" w14:textId="77777777" w:rsidR="00054495" w:rsidRDefault="00054495" w:rsidP="00ED3FFB">
            <w:pPr>
              <w:spacing w:line="1" w:lineRule="auto"/>
            </w:pPr>
          </w:p>
        </w:tc>
      </w:tr>
      <w:tr w:rsidR="00054495" w14:paraId="595A49E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1490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013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6AF5C0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A785DB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остваривање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предшколскогваспитања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образовања</w:t>
                  </w:r>
                  <w:proofErr w:type="spellEnd"/>
                </w:p>
              </w:tc>
            </w:tr>
          </w:tbl>
          <w:p w14:paraId="6069E3F0" w14:textId="77777777" w:rsidR="00054495" w:rsidRDefault="00054495" w:rsidP="00ED3FFB">
            <w:pPr>
              <w:spacing w:line="1" w:lineRule="auto"/>
            </w:pPr>
          </w:p>
        </w:tc>
      </w:tr>
      <w:tr w:rsidR="00054495" w14:paraId="645485B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E2F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9CA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EF0F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B56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23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C253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BD0C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2.891.000,00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5EF9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60.900.000,00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2520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7,68</w:t>
            </w:r>
          </w:p>
        </w:tc>
      </w:tr>
      <w:tr w:rsidR="00054495" w14:paraId="730E25C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A4DE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F53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D896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D397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610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8.788.000,00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E239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D7E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EEC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9.227.000,00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DD36D1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1,16</w:t>
            </w:r>
          </w:p>
        </w:tc>
      </w:tr>
      <w:tr w:rsidR="00054495" w14:paraId="07CCD97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D777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5D5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391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8DBC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4D5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5FF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FC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59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FC731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03A757B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529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4D9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9892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1A2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1FD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1.339.000,00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F36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28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BFA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1.339.000,00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AD91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054495" w14:paraId="59FBDBC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142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E7A8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77A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9E70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0D0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301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825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F7FA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01E6B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5395EE3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6C9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183A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5146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B91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582F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F29B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0D4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3.690.067,00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16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4.110.067,00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FEEB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054495" w14:paraId="1AA0294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E35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092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EB7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536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DA8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C4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44C4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E35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01D6F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054495" w14:paraId="7DEAA0E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66F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B13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903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192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AA2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2E0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0C29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62B5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EE8A40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54495" w14:paraId="629903D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C76E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FE1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59C7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281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EB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D125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09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D3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2ABC45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32CDCCC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4A1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246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D308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C91F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7F35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19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6C2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FC74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78C776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7F3800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62C7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484D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9A52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233C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8DB9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5.374.000,00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E081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AC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5DE6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5.974.000,00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3131C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054495" w14:paraId="1E6F031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F22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3E71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08D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FFAE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C2C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672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BB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FF3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FAB6C8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4ADDB34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7061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6DA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A9976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предшколскогваспитања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54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95CB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6B0E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9.620.067,00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27E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85.120.067,00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D413D6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10,73</w:t>
            </w:r>
          </w:p>
        </w:tc>
      </w:tr>
      <w:tr w:rsidR="00054495" w14:paraId="0B0DE5A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2F78" w14:textId="77777777" w:rsidR="00054495" w:rsidRDefault="00054495" w:rsidP="00ED3FFB">
            <w:pPr>
              <w:spacing w:line="1" w:lineRule="auto"/>
            </w:pPr>
          </w:p>
        </w:tc>
      </w:tr>
      <w:tr w:rsidR="00054495" w14:paraId="585AE3E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060C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FDB11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EE644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6FA8F69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499B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911:</w:t>
                  </w:r>
                </w:p>
                <w:p w14:paraId="039ADC1A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355C914D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F0ED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A109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B8F0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AEA7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441B8C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A5D33E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78B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05D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AC36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7060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F42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6D4F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4C5E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9D66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073ED2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0D9593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C026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4DDB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8AAD7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C9A7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EF3F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132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EC91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4F13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B568280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923565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3FA4D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37F2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1099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93E8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0404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F5E2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EC8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00CE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1DA9218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109CD5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44D9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0F7E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039AF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D7A4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7FF1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2937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F075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9F57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2EAB40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2B7CB3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014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6369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4BD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57E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13798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3CB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9.620.067,00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033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85.120.067,00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B17FFA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10,73</w:t>
            </w:r>
          </w:p>
        </w:tc>
      </w:tr>
      <w:tr w:rsidR="00054495" w14:paraId="3939A14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BC822" w14:textId="77777777" w:rsidR="00054495" w:rsidRDefault="00054495" w:rsidP="00ED3FFB">
            <w:pPr>
              <w:spacing w:line="1" w:lineRule="auto"/>
            </w:pPr>
          </w:p>
        </w:tc>
      </w:tr>
      <w:tr w:rsidR="00054495" w14:paraId="00BEB36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E2F2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515F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849D3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63E335C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B4D3C1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5.01:</w:t>
                  </w:r>
                </w:p>
                <w:p w14:paraId="412C847B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1E92FDFE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C5E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3E7F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6EAE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DDF7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83436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005CE2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4FAC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5103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943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B53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F31D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7A85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39D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5B8A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DFA226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BA1186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2DC7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014A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4FB3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88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2472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1E29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D9E5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6FEB9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ACAE2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B5223A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12CC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017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11A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6BCB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63514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33BD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A54A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D9BE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EB39B1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35C888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E135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88C0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0D4D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11B7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746E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8A96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7637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02CB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E4049D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5FD694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E865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A3EB7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D928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НЕВЕН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B5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131B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C788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9.620.067,00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84DA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85.120.067,00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407B02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10,73</w:t>
            </w:r>
          </w:p>
        </w:tc>
      </w:tr>
      <w:tr w:rsidR="00054495" w14:paraId="1DDB1B37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BCFA4C" w14:textId="77777777" w:rsidR="00054495" w:rsidRDefault="00054495" w:rsidP="00ED3FFB">
            <w:pPr>
              <w:spacing w:line="1" w:lineRule="auto"/>
            </w:pPr>
          </w:p>
        </w:tc>
      </w:tr>
      <w:tr w:rsidR="00054495" w14:paraId="210BAA8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CC2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ОРГАНИЗАЦИЈА" \f C \l "3"</w:instrText>
            </w:r>
            <w:r>
              <w:fldChar w:fldCharType="end"/>
            </w:r>
          </w:p>
          <w:p w14:paraId="6837860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C90D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6EF929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ED0543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ТУРИСТИЧКА ОРГАНИЗАЦИЈА</w:t>
                  </w:r>
                </w:p>
              </w:tc>
            </w:tr>
          </w:tbl>
          <w:p w14:paraId="3FD67322" w14:textId="77777777" w:rsidR="00054495" w:rsidRDefault="00054495" w:rsidP="00ED3FFB">
            <w:pPr>
              <w:spacing w:line="1" w:lineRule="auto"/>
            </w:pPr>
          </w:p>
        </w:tc>
      </w:tr>
      <w:tr w:rsidR="00054495" w14:paraId="278C189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8F7D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"4"</w:instrText>
            </w:r>
            <w:r>
              <w:fldChar w:fldCharType="end"/>
            </w:r>
          </w:p>
          <w:p w14:paraId="22680EC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B9D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733929B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E4526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Туризам</w:t>
                  </w:r>
                  <w:proofErr w:type="spellEnd"/>
                </w:p>
              </w:tc>
            </w:tr>
          </w:tbl>
          <w:p w14:paraId="7301CFC1" w14:textId="77777777" w:rsidR="00054495" w:rsidRDefault="00054495" w:rsidP="00ED3FFB">
            <w:pPr>
              <w:spacing w:line="1" w:lineRule="auto"/>
            </w:pPr>
          </w:p>
        </w:tc>
      </w:tr>
      <w:bookmarkStart w:id="51" w:name="_Toc1502"/>
      <w:bookmarkEnd w:id="51"/>
      <w:tr w:rsidR="00054495" w14:paraId="6BB786E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783D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"1502" \f C \l "5"</w:instrText>
            </w:r>
            <w:r>
              <w:fldChar w:fldCharType="end"/>
            </w:r>
          </w:p>
          <w:p w14:paraId="03A8963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57D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DCFC0E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3B40FD2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ТУРИЗМА</w:t>
                  </w:r>
                </w:p>
              </w:tc>
            </w:tr>
          </w:tbl>
          <w:p w14:paraId="36295BE7" w14:textId="77777777" w:rsidR="00054495" w:rsidRDefault="00054495" w:rsidP="00ED3FFB">
            <w:pPr>
              <w:spacing w:line="1" w:lineRule="auto"/>
            </w:pPr>
          </w:p>
        </w:tc>
      </w:tr>
      <w:tr w:rsidR="00054495" w14:paraId="18B568F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F51E3" w14:textId="77777777" w:rsidR="00054495" w:rsidRDefault="00054495" w:rsidP="00ED3FFB">
            <w:pPr>
              <w:spacing w:line="1" w:lineRule="auto"/>
            </w:pPr>
          </w:p>
        </w:tc>
      </w:tr>
      <w:tr w:rsidR="00054495" w14:paraId="152D3F5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90DE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5EFB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27CB8B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291E50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Управљање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развојем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туризма</w:t>
                  </w:r>
                  <w:proofErr w:type="spellEnd"/>
                </w:p>
              </w:tc>
            </w:tr>
          </w:tbl>
          <w:p w14:paraId="65C6C2D4" w14:textId="77777777" w:rsidR="00054495" w:rsidRDefault="00054495" w:rsidP="00ED3FFB">
            <w:pPr>
              <w:spacing w:line="1" w:lineRule="auto"/>
            </w:pPr>
          </w:p>
        </w:tc>
      </w:tr>
      <w:tr w:rsidR="00054495" w14:paraId="6592921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4D8C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C5B9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3D81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6224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E16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4.167.066,00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08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5F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9F4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4.167.066,00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98A9C1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0,53</w:t>
            </w:r>
          </w:p>
        </w:tc>
      </w:tr>
      <w:tr w:rsidR="00054495" w14:paraId="5B16224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781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8D2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A203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619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639D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631.311,00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D29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0495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8D8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631.311,00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0A668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4F4E0BE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CCC8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A09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D8E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8FEC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CE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5F0F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F11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F6C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AB6BA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0EA8BA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ABF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ECC6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17F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5209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341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B64A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E5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9D99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1ED8A9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54495" w14:paraId="54C2997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A7B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197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83D0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AE14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06A0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0929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3A0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BC4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4F637A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142ED77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B40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970C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472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E7A3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42C2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DF7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DA5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50AA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2B77C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791AA04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CE23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7C9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AFC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E1F3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6A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4678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15B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FD01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B014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054495" w14:paraId="1AEE490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409F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FA69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6E8D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4ED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0FDB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29E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BAC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864D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028D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234EB7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FB1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A83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F911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EC96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1FD7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9.066.623,00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49D4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CD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CC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9.066.623,00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F0AD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1,14</w:t>
            </w:r>
          </w:p>
        </w:tc>
      </w:tr>
      <w:tr w:rsidR="00054495" w14:paraId="2CDF177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915A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1A6E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AF7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101C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2D2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7D0D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C7F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EAA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8BB19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054495" w14:paraId="0B364F6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96D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C533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F79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62AF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A8BB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F95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4C5F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B9D2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2.270.000,00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F59985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54495" w14:paraId="3991B3E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FBC7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E99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F15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977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33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E816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7B77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49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3BF0C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1CCBB91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61A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A28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ECA2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EB7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122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913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2D1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DA3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70383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75FC65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E1E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025E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9E7F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475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EFFE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BB0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0D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B14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A6172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5CAF09F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9BF7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4193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480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B70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CEE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E5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ADE1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02C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817D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054495" w14:paraId="51DCDDB2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1E436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141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AA79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развојем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туризма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314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C18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D7A73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5CC2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AE5EDB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2,72</w:t>
            </w:r>
          </w:p>
        </w:tc>
      </w:tr>
      <w:tr w:rsidR="00054495" w14:paraId="0E823E9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1CC95" w14:textId="77777777" w:rsidR="00054495" w:rsidRDefault="00054495" w:rsidP="00ED3FFB">
            <w:pPr>
              <w:spacing w:line="1" w:lineRule="auto"/>
            </w:pPr>
          </w:p>
        </w:tc>
      </w:tr>
      <w:tr w:rsidR="00054495" w14:paraId="6C2BAA2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7946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D93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FF59A1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9ACEA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Врујачки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</w:p>
              </w:tc>
            </w:tr>
          </w:tbl>
          <w:p w14:paraId="3C24D5D2" w14:textId="77777777" w:rsidR="00054495" w:rsidRDefault="00054495" w:rsidP="00ED3FFB">
            <w:pPr>
              <w:spacing w:line="1" w:lineRule="auto"/>
            </w:pPr>
          </w:p>
        </w:tc>
      </w:tr>
      <w:tr w:rsidR="00054495" w14:paraId="5567DCE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DA2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0EC0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AAA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B32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4A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F2A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085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0CE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18A46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4E5F1B7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9F4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8EE3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8CE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4AB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F49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82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31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767B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D2499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70208B0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CD7B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E95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F8DB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D3FD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D23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EAF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AF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B68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FFEE19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3437DF26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3A36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F8D7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1502-4001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83D8A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Врујачки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1BCD1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FBB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182B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1F6B8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6D393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54495" w14:paraId="4FDD3A7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8042" w14:textId="77777777" w:rsidR="00054495" w:rsidRDefault="00054495" w:rsidP="00ED3FFB">
            <w:pPr>
              <w:spacing w:line="1" w:lineRule="auto"/>
            </w:pPr>
          </w:p>
        </w:tc>
      </w:tr>
      <w:tr w:rsidR="00054495" w14:paraId="41971AB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F26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C5E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82D01B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A39F8E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историјска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манифестација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Мишићеви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</w:t>
                  </w:r>
                  <w:proofErr w:type="spellEnd"/>
                </w:p>
              </w:tc>
            </w:tr>
          </w:tbl>
          <w:p w14:paraId="21A7E8B5" w14:textId="77777777" w:rsidR="00054495" w:rsidRDefault="00054495" w:rsidP="00ED3FFB">
            <w:pPr>
              <w:spacing w:line="1" w:lineRule="auto"/>
            </w:pPr>
          </w:p>
        </w:tc>
      </w:tr>
      <w:tr w:rsidR="00054495" w14:paraId="781707F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590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97F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1AA5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634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AA4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A5F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E3C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563F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CD8112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54495" w14:paraId="3CA4699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A7AA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061B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1656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C61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727F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BB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40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C88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EA1B4D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054495" w14:paraId="5B360F1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720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6F65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46CB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BD33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3C9C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1232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3D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145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D135F2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054495" w14:paraId="0138FDD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DE0D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8C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1502-7001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754E0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историјска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манифестација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Мишићеви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дани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FB29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5.320.000,00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B4413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607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2597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6.120.000,00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BEF95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0,77</w:t>
            </w:r>
          </w:p>
        </w:tc>
      </w:tr>
      <w:tr w:rsidR="00054495" w14:paraId="70FAE88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D556" w14:textId="77777777" w:rsidR="00054495" w:rsidRDefault="00054495" w:rsidP="00ED3FFB">
            <w:pPr>
              <w:spacing w:line="1" w:lineRule="auto"/>
            </w:pPr>
          </w:p>
        </w:tc>
      </w:tr>
      <w:tr w:rsidR="00054495" w14:paraId="3F6EACD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6A54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EF11B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7AEE3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507D9D66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4D1BA5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473:</w:t>
                  </w:r>
                </w:p>
                <w:p w14:paraId="382A7956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7E0C44FE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FB68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AA61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3D2E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D862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AA0A1D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ABFA48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ABE1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8AE1A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F9C1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3B85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561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7CB2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9A1B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975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639E5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FE3EBD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7152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236C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D4FE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0482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D198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9E2B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F5E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44796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DF234E4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B27C75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A82B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6C0B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BF27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818BB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703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0657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84E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C25A49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tr w:rsidR="00054495" w14:paraId="0615B8B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80F75" w14:textId="77777777" w:rsidR="00054495" w:rsidRDefault="00054495" w:rsidP="00ED3FFB">
            <w:pPr>
              <w:spacing w:line="1" w:lineRule="auto"/>
            </w:pPr>
          </w:p>
        </w:tc>
      </w:tr>
      <w:tr w:rsidR="00054495" w14:paraId="3D2AB32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C540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104B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F78DE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4F0DA2D6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FC8497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5.02:</w:t>
                  </w:r>
                </w:p>
                <w:p w14:paraId="59774136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592CCCFF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14A0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0A30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B839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3D9D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BA2BAE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2BBC59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81CF7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E6E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05139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D572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46DB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218D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0BB2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81A4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97543EE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DCDC38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5027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AA10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0D14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A5A8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D0BC8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35D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A73E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A6B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0C056C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6777E71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8EA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375E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9E05D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2DF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215A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5F60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8C00C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28.220.000,00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B0769E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tr w:rsidR="00054495" w14:paraId="7DE4B9DE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3A8A9F" w14:textId="77777777" w:rsidR="00054495" w:rsidRDefault="00054495" w:rsidP="00ED3FFB">
            <w:pPr>
              <w:spacing w:line="1" w:lineRule="auto"/>
            </w:pPr>
          </w:p>
        </w:tc>
      </w:tr>
      <w:tr w:rsidR="00054495" w14:paraId="3903D75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B7E1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"5.03 СПОРТСКИ ЦЕНТАР" \f C \l "3"</w:instrText>
            </w:r>
            <w:r>
              <w:fldChar w:fldCharType="end"/>
            </w:r>
          </w:p>
          <w:p w14:paraId="15E24A8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BEC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37973B6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B4C86B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 ЦЕНТАР</w:t>
                  </w:r>
                </w:p>
              </w:tc>
            </w:tr>
          </w:tbl>
          <w:p w14:paraId="0558C17F" w14:textId="77777777" w:rsidR="00054495" w:rsidRDefault="00054495" w:rsidP="00ED3FFB">
            <w:pPr>
              <w:spacing w:line="1" w:lineRule="auto"/>
            </w:pPr>
          </w:p>
        </w:tc>
      </w:tr>
      <w:tr w:rsidR="00054495" w14:paraId="2E8EE99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F2E7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"4"</w:instrText>
            </w:r>
            <w:r>
              <w:fldChar w:fldCharType="end"/>
            </w:r>
          </w:p>
          <w:p w14:paraId="4C3B810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0CB3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1EA58F1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211049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рекреације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спорта</w:t>
                  </w:r>
                  <w:proofErr w:type="spellEnd"/>
                </w:p>
              </w:tc>
            </w:tr>
          </w:tbl>
          <w:p w14:paraId="5662FCF3" w14:textId="77777777" w:rsidR="00054495" w:rsidRDefault="00054495" w:rsidP="00ED3FFB">
            <w:pPr>
              <w:spacing w:line="1" w:lineRule="auto"/>
            </w:pPr>
          </w:p>
        </w:tc>
      </w:tr>
      <w:bookmarkStart w:id="52" w:name="_Toc1301"/>
      <w:bookmarkEnd w:id="52"/>
      <w:tr w:rsidR="00054495" w14:paraId="4BB22BB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4349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"1301" \f C \l "5"</w:instrText>
            </w:r>
            <w:r>
              <w:fldChar w:fldCharType="end"/>
            </w:r>
          </w:p>
          <w:p w14:paraId="2582BD4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412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29D84F9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90652A6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СПОРТА И ОМЛАДИНЕ</w:t>
                  </w:r>
                </w:p>
              </w:tc>
            </w:tr>
          </w:tbl>
          <w:p w14:paraId="4002EFB1" w14:textId="77777777" w:rsidR="00054495" w:rsidRDefault="00054495" w:rsidP="00ED3FFB">
            <w:pPr>
              <w:spacing w:line="1" w:lineRule="auto"/>
            </w:pPr>
          </w:p>
        </w:tc>
      </w:tr>
      <w:tr w:rsidR="00054495" w14:paraId="0B2154F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42A8F" w14:textId="77777777" w:rsidR="00054495" w:rsidRDefault="00054495" w:rsidP="00ED3FFB">
            <w:pPr>
              <w:spacing w:line="1" w:lineRule="auto"/>
            </w:pPr>
          </w:p>
        </w:tc>
      </w:tr>
      <w:tr w:rsidR="00054495" w14:paraId="1BDA701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573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418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274F779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CFDD99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спортских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</w:p>
              </w:tc>
            </w:tr>
          </w:tbl>
          <w:p w14:paraId="5C469BF8" w14:textId="77777777" w:rsidR="00054495" w:rsidRDefault="00054495" w:rsidP="00ED3FFB">
            <w:pPr>
              <w:spacing w:line="1" w:lineRule="auto"/>
            </w:pPr>
          </w:p>
        </w:tc>
      </w:tr>
      <w:tr w:rsidR="00054495" w14:paraId="0AFC050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AB13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7D4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6D9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9D9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A48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1.754.325,00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F025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8CAE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9B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1.754.325,00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C56049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054495" w14:paraId="57B8C92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B40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C83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1AA2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8D7B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9801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265.780,00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3098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7BE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B0A0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265.780,00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52DC3A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54495" w14:paraId="1E45F27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6F9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34A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85A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6CD6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2C6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A7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9E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763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00FEE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164FACF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A9F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023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67BC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4B6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27A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BB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590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300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8.248.000,00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2D9BD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054495" w14:paraId="4B1E11C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A210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2832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648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74DB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2CD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FE6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A34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C26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694F2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849A6E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E119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63B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FEA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876C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26A2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9.532.000,00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FD4F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6C9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599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9.532.000,00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621C3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054495" w14:paraId="6AAF6F6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F5E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7083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2FE7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92F4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800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A70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82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0D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D79F4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22ACBD5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25DD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8137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FCC2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864D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1501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6C5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E79C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CE1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ED73F8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054495" w14:paraId="37C2630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96FE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BA7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8C86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316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FA0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3.244.895,00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72A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142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0D3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3.244.895,00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06EDA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054495" w14:paraId="725BCC4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ED2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CA0A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C67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B73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FC01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85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6939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CE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3C61D3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99F0A2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89EF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6C47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E50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BDDF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E459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651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79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3B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8F928C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10ECC3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5CA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3ED4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935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424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19D4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78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1E9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BEC6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469272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054495" w14:paraId="3CCEEE6C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5E4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818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6B6A5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C6CD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71A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E00AC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535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488BD3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054495" w14:paraId="58A55EA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D752E" w14:textId="77777777" w:rsidR="00054495" w:rsidRDefault="00054495" w:rsidP="00ED3FFB">
            <w:pPr>
              <w:spacing w:line="1" w:lineRule="auto"/>
            </w:pPr>
          </w:p>
        </w:tc>
      </w:tr>
      <w:tr w:rsidR="00054495" w14:paraId="6ABBF6F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CC03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73434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AA582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7E7D589D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AC0DF2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810:</w:t>
                  </w:r>
                </w:p>
                <w:p w14:paraId="259FCCB7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29BD7636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B88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FF4C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D3E3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7D2D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80514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779584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AB6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59A8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646E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9AF5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80CF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257B2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3505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D7E5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0C4583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AC8AD4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C5FE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80A8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8CAE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8C4B3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F6F2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042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72AB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42F046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054495" w14:paraId="2ED2C50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D1A31" w14:textId="77777777" w:rsidR="00054495" w:rsidRDefault="00054495" w:rsidP="00ED3FFB">
            <w:pPr>
              <w:spacing w:line="1" w:lineRule="auto"/>
            </w:pPr>
          </w:p>
        </w:tc>
      </w:tr>
      <w:tr w:rsidR="00054495" w14:paraId="5B9A887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EA2A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277C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8B222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4E1B4B0E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266A5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5.03:</w:t>
                  </w:r>
                </w:p>
                <w:p w14:paraId="6CCB4B7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081B39B9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2155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8BD9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DF25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5EA9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CD467A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23B882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71A8D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77D7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47ED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2E4D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19A5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E93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225F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6808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1D2C5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7208B0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446D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A94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1F14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01DF6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430A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B114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3B9F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842D63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3,32</w:t>
            </w:r>
          </w:p>
        </w:tc>
      </w:tr>
      <w:tr w:rsidR="00054495" w14:paraId="57A5A9E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2EC07" w14:textId="77777777" w:rsidR="00054495" w:rsidRDefault="00054495" w:rsidP="00ED3FFB">
            <w:pPr>
              <w:spacing w:line="1" w:lineRule="auto"/>
            </w:pPr>
          </w:p>
        </w:tc>
      </w:tr>
      <w:tr w:rsidR="00054495" w14:paraId="5CC249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2CE5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"5.04 УСТАНОВЕ КУЛТУРЕ" \f C \l "3"</w:instrText>
            </w:r>
            <w:r>
              <w:fldChar w:fldCharType="end"/>
            </w:r>
          </w:p>
          <w:p w14:paraId="1462C2E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4BC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D81646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F76F9C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УСТАНОВЕ КУЛТУРЕ</w:t>
                  </w:r>
                </w:p>
              </w:tc>
            </w:tr>
          </w:tbl>
          <w:p w14:paraId="57F49343" w14:textId="77777777" w:rsidR="00054495" w:rsidRDefault="00054495" w:rsidP="00ED3FFB">
            <w:pPr>
              <w:spacing w:line="1" w:lineRule="auto"/>
            </w:pPr>
          </w:p>
        </w:tc>
      </w:tr>
      <w:tr w:rsidR="00054495" w14:paraId="4DE9B4A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57D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"4"</w:instrText>
            </w:r>
            <w:r>
              <w:fldChar w:fldCharType="end"/>
            </w:r>
          </w:p>
          <w:p w14:paraId="69FAAE1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AFA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41E5F5E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3353E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2C3D7CCE" w14:textId="77777777" w:rsidR="00054495" w:rsidRDefault="00054495" w:rsidP="00ED3FFB">
            <w:pPr>
              <w:spacing w:line="1" w:lineRule="auto"/>
            </w:pPr>
          </w:p>
        </w:tc>
      </w:tr>
      <w:bookmarkStart w:id="53" w:name="_Toc1201"/>
      <w:bookmarkEnd w:id="53"/>
      <w:tr w:rsidR="00054495" w14:paraId="1C7A8EF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CE3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"1201" \f C \l "5"</w:instrText>
            </w:r>
            <w:r>
              <w:fldChar w:fldCharType="end"/>
            </w:r>
          </w:p>
          <w:p w14:paraId="07CA2D1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12F9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050274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B71F8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РАЗВОЈ КУЛТУРЕ И ИНФОРМИСАЊА</w:t>
                  </w:r>
                </w:p>
              </w:tc>
            </w:tr>
          </w:tbl>
          <w:p w14:paraId="5DFF0BF5" w14:textId="77777777" w:rsidR="00054495" w:rsidRDefault="00054495" w:rsidP="00ED3FFB">
            <w:pPr>
              <w:spacing w:line="1" w:lineRule="auto"/>
            </w:pPr>
          </w:p>
        </w:tc>
      </w:tr>
      <w:tr w:rsidR="00054495" w14:paraId="0D1CFEC8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AA4B2" w14:textId="77777777" w:rsidR="00054495" w:rsidRDefault="00054495" w:rsidP="00ED3FFB">
            <w:pPr>
              <w:spacing w:line="1" w:lineRule="auto"/>
            </w:pPr>
          </w:p>
        </w:tc>
      </w:tr>
      <w:tr w:rsidR="00054495" w14:paraId="463D959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086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98D9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EE9927D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7A9D18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установа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културе</w:t>
                  </w:r>
                  <w:proofErr w:type="spellEnd"/>
                </w:p>
              </w:tc>
            </w:tr>
          </w:tbl>
          <w:p w14:paraId="01A58720" w14:textId="77777777" w:rsidR="00054495" w:rsidRDefault="00054495" w:rsidP="00ED3FFB">
            <w:pPr>
              <w:spacing w:line="1" w:lineRule="auto"/>
            </w:pPr>
          </w:p>
        </w:tc>
      </w:tr>
      <w:tr w:rsidR="00054495" w14:paraId="28A0066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A55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6820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F95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84A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5D2C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14.433.030,00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433E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DD7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ABD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14.433.030,00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B83C16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1,82</w:t>
            </w:r>
          </w:p>
        </w:tc>
      </w:tr>
      <w:tr w:rsidR="00054495" w14:paraId="74E6E00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18F4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2810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4C3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12C2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9B2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2.310.295,00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AEC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C6F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E09E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2.310.295,00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6CE56D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054495" w14:paraId="71BF47B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D6FE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A67B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9311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25B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A95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B74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6A04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028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011B0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62E37BF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E98F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D83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743B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E67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A6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518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241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D4C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09E6A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54495" w14:paraId="0ADE463F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F1D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B9C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B8D4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17B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38EE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9E5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638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DE52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DDB7B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5C9B345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9930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AA4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3D9E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913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C9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5.235.000,00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1B4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9A4B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0F6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5.235.000,00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575D1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</w:tr>
      <w:tr w:rsidR="00054495" w14:paraId="5CE457C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BB0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2DA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09E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40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805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18.073.675,00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DA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C26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04F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18.073.675,00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E07B3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2,28</w:t>
            </w:r>
          </w:p>
        </w:tc>
      </w:tr>
      <w:tr w:rsidR="00054495" w14:paraId="2396EFD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5DB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143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C660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012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F56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E7D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58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AF1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C47A52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0D5FD8F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C6A9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02D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1E5F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6DE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424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DEC6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4165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0F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1351B2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54495" w14:paraId="4CF127B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A39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ED1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21EB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01A8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6B00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B76C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8644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C6D5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AEB38D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054495" w14:paraId="6B27C20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E530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322E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FEEE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24F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BC4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481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8AA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134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DAAC3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70C383F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80B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26FB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41F0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7838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D6A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FF5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5E5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E008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3A5F56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54495" w14:paraId="3C9054F8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BAD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91A0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7465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установа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43723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46.972.000,00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81A1A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23D00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F504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46.972.000,00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6E7FAE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5,92</w:t>
            </w:r>
          </w:p>
        </w:tc>
      </w:tr>
      <w:tr w:rsidR="00054495" w14:paraId="2C805766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86FA9" w14:textId="77777777" w:rsidR="00054495" w:rsidRDefault="00054495" w:rsidP="00ED3FFB">
            <w:pPr>
              <w:spacing w:line="1" w:lineRule="auto"/>
            </w:pPr>
          </w:p>
        </w:tc>
      </w:tr>
      <w:tr w:rsidR="00054495" w14:paraId="548F39E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B5F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2199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1EAA39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DBDE44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Јачање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продукције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и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уметничког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стваралаштва</w:t>
                  </w:r>
                  <w:proofErr w:type="spellEnd"/>
                </w:p>
              </w:tc>
            </w:tr>
          </w:tbl>
          <w:p w14:paraId="31924C8B" w14:textId="77777777" w:rsidR="00054495" w:rsidRDefault="00054495" w:rsidP="00ED3FFB">
            <w:pPr>
              <w:spacing w:line="1" w:lineRule="auto"/>
            </w:pPr>
          </w:p>
        </w:tc>
      </w:tr>
      <w:tr w:rsidR="00054495" w14:paraId="231B45D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E133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D25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642D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5B1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B2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4C8D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E24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7EC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762C48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054495" w14:paraId="22CB46D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3233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EF1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F4E7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13B2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91B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212A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3127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6C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56585D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054495" w14:paraId="048CDBB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899F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8657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A398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D2CE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0A3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586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C643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D902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1E04A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785D708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D6590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2D91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FC00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Јачање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продукције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уметничког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стваралаштва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73AB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854F3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895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5CF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2.828.000,00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195515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054495" w14:paraId="1A77EF3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3F983" w14:textId="77777777" w:rsidR="00054495" w:rsidRDefault="00054495" w:rsidP="00ED3FFB">
            <w:pPr>
              <w:spacing w:line="1" w:lineRule="auto"/>
            </w:pPr>
          </w:p>
        </w:tc>
      </w:tr>
      <w:tr w:rsidR="00054495" w14:paraId="14BCE08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7FB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CEAF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8AE649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3FDA81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Празнични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месец</w:t>
                  </w:r>
                  <w:proofErr w:type="spellEnd"/>
                </w:p>
              </w:tc>
            </w:tr>
          </w:tbl>
          <w:p w14:paraId="45562456" w14:textId="77777777" w:rsidR="00054495" w:rsidRDefault="00054495" w:rsidP="00ED3FFB">
            <w:pPr>
              <w:spacing w:line="1" w:lineRule="auto"/>
            </w:pPr>
          </w:p>
        </w:tc>
      </w:tr>
      <w:tr w:rsidR="00054495" w14:paraId="4DFCA27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09A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6CD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42C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C1D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4C82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0231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00E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70F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29CA1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15DFA01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09C5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BD8C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741D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Празнични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месец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604A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DB7A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BAC5C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431E4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FEDEE6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54495" w14:paraId="7C8A3F0C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D4E86" w14:textId="77777777" w:rsidR="00054495" w:rsidRDefault="00054495" w:rsidP="00ED3FFB">
            <w:pPr>
              <w:spacing w:line="1" w:lineRule="auto"/>
            </w:pPr>
          </w:p>
        </w:tc>
      </w:tr>
      <w:tr w:rsidR="00054495" w14:paraId="2FCED55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19D6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585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450C23C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477B4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Милана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Ракића</w:t>
                  </w:r>
                  <w:proofErr w:type="spellEnd"/>
                </w:p>
              </w:tc>
            </w:tr>
          </w:tbl>
          <w:p w14:paraId="69384C2A" w14:textId="77777777" w:rsidR="00054495" w:rsidRDefault="00054495" w:rsidP="00ED3FFB">
            <w:pPr>
              <w:spacing w:line="1" w:lineRule="auto"/>
            </w:pPr>
          </w:p>
        </w:tc>
      </w:tr>
      <w:tr w:rsidR="00054495" w14:paraId="17BB18C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ACAD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44CF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A1FD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28B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A5E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7DD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51CB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AAA8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A5E1E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229307B9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14A9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8C3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03E6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Милана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Ракића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965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4F71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0094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0228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518C6E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54495" w14:paraId="683C8F6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C1773" w14:textId="77777777" w:rsidR="00054495" w:rsidRDefault="00054495" w:rsidP="00ED3FFB">
            <w:pPr>
              <w:spacing w:line="1" w:lineRule="auto"/>
            </w:pPr>
          </w:p>
        </w:tc>
      </w:tr>
      <w:tr w:rsidR="00054495" w14:paraId="7F4F572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9A1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5FB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6893F691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275F3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Важни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датуми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у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календару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локалне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самоуправе</w:t>
                  </w:r>
                  <w:proofErr w:type="spellEnd"/>
                </w:p>
              </w:tc>
            </w:tr>
          </w:tbl>
          <w:p w14:paraId="0F670C4B" w14:textId="77777777" w:rsidR="00054495" w:rsidRDefault="00054495" w:rsidP="00ED3FFB">
            <w:pPr>
              <w:spacing w:line="1" w:lineRule="auto"/>
            </w:pPr>
          </w:p>
        </w:tc>
      </w:tr>
      <w:tr w:rsidR="00054495" w14:paraId="5079DA4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B4E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DE0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AF4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BBAE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E7C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CE3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20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F30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F202D6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054495" w14:paraId="19D3484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788D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AE8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C9B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F0B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116D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247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FF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AD8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4C19EE2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339E204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7D4E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EB1D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8CFA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32D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E3E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822A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5A6C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ADDE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1910C68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40124BD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95D2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8833D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3A2E5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Важни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датуми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календару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самоуправе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0BB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B16D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A8FCA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F1100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B01687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0,15</w:t>
            </w:r>
          </w:p>
        </w:tc>
      </w:tr>
      <w:tr w:rsidR="00054495" w14:paraId="17BFD9B5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5B64" w14:textId="77777777" w:rsidR="00054495" w:rsidRDefault="00054495" w:rsidP="00ED3FFB">
            <w:pPr>
              <w:spacing w:line="1" w:lineRule="auto"/>
            </w:pPr>
          </w:p>
        </w:tc>
      </w:tr>
      <w:tr w:rsidR="00054495" w14:paraId="2BB381D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A81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FF15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5F1FC5A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CB5E6B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Дечија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недеља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01.-10.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октобар</w:t>
                  </w:r>
                  <w:proofErr w:type="spellEnd"/>
                </w:p>
              </w:tc>
            </w:tr>
          </w:tbl>
          <w:p w14:paraId="2F6AB521" w14:textId="77777777" w:rsidR="00054495" w:rsidRDefault="00054495" w:rsidP="00ED3FFB">
            <w:pPr>
              <w:spacing w:line="1" w:lineRule="auto"/>
            </w:pPr>
          </w:p>
        </w:tc>
      </w:tr>
      <w:tr w:rsidR="00054495" w14:paraId="5F592DE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E5B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D56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8DF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E88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9A0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1B2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DB1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41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94D8E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528ECD85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2385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8BB3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2599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Дечија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недеља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01.-10.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октобар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3A2F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F9E8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218E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510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54B3DC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054495" w14:paraId="05B6321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F3E4F" w14:textId="77777777" w:rsidR="00054495" w:rsidRDefault="00054495" w:rsidP="00ED3FFB">
            <w:pPr>
              <w:spacing w:line="1" w:lineRule="auto"/>
            </w:pPr>
          </w:p>
        </w:tc>
      </w:tr>
      <w:tr w:rsidR="00054495" w14:paraId="36D8329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D857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4D9A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936B898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7FA054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Ликовна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колонија</w:t>
                  </w:r>
                  <w:proofErr w:type="spellEnd"/>
                </w:p>
              </w:tc>
            </w:tr>
          </w:tbl>
          <w:p w14:paraId="63545F48" w14:textId="77777777" w:rsidR="00054495" w:rsidRDefault="00054495" w:rsidP="00ED3FFB">
            <w:pPr>
              <w:spacing w:line="1" w:lineRule="auto"/>
            </w:pPr>
          </w:p>
        </w:tc>
      </w:tr>
      <w:tr w:rsidR="00054495" w14:paraId="34CE3A74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24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88B2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EC60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F241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7D59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95F1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1C46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957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61A94E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03ED84A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4F4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E45A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31E16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62D1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D02A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ABF9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F8C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C326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6075F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63A68CFF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05E1B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1F3E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E7333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Ликовна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колонија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A3E12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02574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B607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1174A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CB4EAF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054495" w14:paraId="3BBB0CF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C043B" w14:textId="77777777" w:rsidR="00054495" w:rsidRDefault="00054495" w:rsidP="00ED3FFB">
            <w:pPr>
              <w:spacing w:line="1" w:lineRule="auto"/>
            </w:pPr>
          </w:p>
        </w:tc>
      </w:tr>
      <w:tr w:rsidR="00054495" w14:paraId="71EF765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6A0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57A4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84C534C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A102446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Окружна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смотра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рецитатора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Песниче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народа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мог</w:t>
                  </w:r>
                  <w:proofErr w:type="spellEnd"/>
                </w:p>
              </w:tc>
            </w:tr>
          </w:tbl>
          <w:p w14:paraId="1324481F" w14:textId="77777777" w:rsidR="00054495" w:rsidRDefault="00054495" w:rsidP="00ED3FFB">
            <w:pPr>
              <w:spacing w:line="1" w:lineRule="auto"/>
            </w:pPr>
          </w:p>
        </w:tc>
      </w:tr>
      <w:tr w:rsidR="00054495" w14:paraId="51314AE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863F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E073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D732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245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9E58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7A0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238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405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6E7D1F9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054495" w14:paraId="615A625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6D8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E170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A5737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Окружна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смотра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рецитатора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Песниче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мог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C01A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8914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1A255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643B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073041D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054495" w14:paraId="3CA3D6A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8FC1" w14:textId="77777777" w:rsidR="00054495" w:rsidRDefault="00054495" w:rsidP="00ED3FFB">
            <w:pPr>
              <w:spacing w:line="1" w:lineRule="auto"/>
            </w:pPr>
          </w:p>
        </w:tc>
      </w:tr>
      <w:tr w:rsidR="00054495" w14:paraId="0C3FE57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D871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B52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3AB87FE5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0688B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Културно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лето</w:t>
                  </w:r>
                  <w:proofErr w:type="spellEnd"/>
                </w:p>
              </w:tc>
            </w:tr>
          </w:tbl>
          <w:p w14:paraId="530F47BC" w14:textId="77777777" w:rsidR="00054495" w:rsidRDefault="00054495" w:rsidP="00ED3FFB">
            <w:pPr>
              <w:spacing w:line="1" w:lineRule="auto"/>
            </w:pPr>
          </w:p>
        </w:tc>
      </w:tr>
      <w:tr w:rsidR="00054495" w14:paraId="384409A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FA5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B0BA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1903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71E4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11A3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0E4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043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B7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32245E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054495" w14:paraId="57EC06C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33CBB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1A5F0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BD6B6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лето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68E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344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CD4D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288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885968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54495" w14:paraId="01493AC9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6B9E" w14:textId="77777777" w:rsidR="00054495" w:rsidRDefault="00054495" w:rsidP="00ED3FFB">
            <w:pPr>
              <w:spacing w:line="1" w:lineRule="auto"/>
            </w:pPr>
          </w:p>
        </w:tc>
      </w:tr>
      <w:tr w:rsidR="00054495" w14:paraId="4CF1CA0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0CED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BF33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1201-4011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50D8EB6F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D38CD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Мионица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отвореног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срца</w:t>
                  </w:r>
                  <w:proofErr w:type="spellEnd"/>
                </w:p>
              </w:tc>
            </w:tr>
          </w:tbl>
          <w:p w14:paraId="2CCCEECC" w14:textId="77777777" w:rsidR="00054495" w:rsidRDefault="00054495" w:rsidP="00ED3FFB">
            <w:pPr>
              <w:spacing w:line="1" w:lineRule="auto"/>
            </w:pPr>
          </w:p>
        </w:tc>
      </w:tr>
      <w:tr w:rsidR="00054495" w14:paraId="11235D7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1023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688C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D8CD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EC1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0B9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3B8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F3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4EB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0B9293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7087C39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5571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B551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D1D1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отвореног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82CAD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48E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8C0B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66E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6CE0361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0,04</w:t>
            </w:r>
          </w:p>
        </w:tc>
      </w:tr>
      <w:tr w:rsidR="00054495" w14:paraId="66195283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F471" w14:textId="77777777" w:rsidR="00054495" w:rsidRDefault="00054495" w:rsidP="00ED3FFB">
            <w:pPr>
              <w:spacing w:line="1" w:lineRule="auto"/>
            </w:pPr>
          </w:p>
        </w:tc>
      </w:tr>
      <w:tr w:rsidR="00054495" w14:paraId="5600045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660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9C66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740AED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BC34C2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Музичко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стваралаштво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Жарко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Милановић</w:t>
                  </w:r>
                  <w:proofErr w:type="spellEnd"/>
                </w:p>
              </w:tc>
            </w:tr>
          </w:tbl>
          <w:p w14:paraId="577F9EE8" w14:textId="77777777" w:rsidR="00054495" w:rsidRDefault="00054495" w:rsidP="00ED3FFB">
            <w:pPr>
              <w:spacing w:line="1" w:lineRule="auto"/>
            </w:pPr>
          </w:p>
        </w:tc>
      </w:tr>
      <w:tr w:rsidR="00054495" w14:paraId="485CF96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8A8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E9E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778D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2AB1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52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B9F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EF8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D5B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52FCD3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054495" w14:paraId="2ACF494C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7FD18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490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04E91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D82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B5B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CB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62E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2C3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351F92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0A199E3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81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BB4F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86C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Музичко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стваралаштво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-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Жарко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Милановић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22583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F057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0EC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EDD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40975EB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54495" w14:paraId="57209E70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C155" w14:textId="77777777" w:rsidR="00054495" w:rsidRDefault="00054495" w:rsidP="00ED3FFB">
            <w:pPr>
              <w:spacing w:line="1" w:lineRule="auto"/>
            </w:pPr>
          </w:p>
        </w:tc>
      </w:tr>
      <w:tr w:rsidR="00054495" w14:paraId="339CE95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B103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B076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1201-4013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22E72320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E37849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Етно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група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Мионе</w:t>
                  </w:r>
                  <w:proofErr w:type="spellEnd"/>
                </w:p>
              </w:tc>
            </w:tr>
          </w:tbl>
          <w:p w14:paraId="183B3CEC" w14:textId="77777777" w:rsidR="00054495" w:rsidRDefault="00054495" w:rsidP="00ED3FFB">
            <w:pPr>
              <w:spacing w:line="1" w:lineRule="auto"/>
            </w:pPr>
          </w:p>
        </w:tc>
      </w:tr>
      <w:tr w:rsidR="00054495" w14:paraId="31F5134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0DD57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81C9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C7E80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DEB8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2BED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1B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D6A6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6DEA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5F7E4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054495" w14:paraId="43F7224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15FFD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C348B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884D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563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7C1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4E2C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F2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F8B7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79616D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054495" w14:paraId="5DA5DE7E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BC8E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пројекат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87131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1201-4013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F45D2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Етно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Мионе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68E6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24BE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BD1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62572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CB66DF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0,06</w:t>
            </w:r>
          </w:p>
        </w:tc>
      </w:tr>
      <w:tr w:rsidR="00054495" w14:paraId="4DB625D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57D56" w14:textId="77777777" w:rsidR="00054495" w:rsidRDefault="00054495" w:rsidP="00ED3FFB">
            <w:pPr>
              <w:spacing w:line="1" w:lineRule="auto"/>
            </w:pPr>
          </w:p>
        </w:tc>
      </w:tr>
      <w:tr w:rsidR="00054495" w14:paraId="69E797C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25B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DB6B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67166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55388FD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9952B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820:</w:t>
                  </w:r>
                </w:p>
                <w:p w14:paraId="7107D9B9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75F2C182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67DF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BD37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B2DA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341D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2D1138B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69EFC9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7B1A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6F1C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AD1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C56D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BD15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9E32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BF0A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C7BA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F00A3F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1E78247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D201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5207E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4C719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DA1D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5961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C793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C383C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EA4589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6,92</w:t>
            </w:r>
          </w:p>
        </w:tc>
      </w:tr>
      <w:tr w:rsidR="00054495" w14:paraId="4A3F0E0A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DCD6F" w14:textId="77777777" w:rsidR="00054495" w:rsidRDefault="00054495" w:rsidP="00ED3FFB">
            <w:pPr>
              <w:spacing w:line="1" w:lineRule="auto"/>
            </w:pPr>
          </w:p>
        </w:tc>
      </w:tr>
      <w:tr w:rsidR="00054495" w14:paraId="581B209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A72FE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A608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6D8D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0C329CD5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88A5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5.04:</w:t>
                  </w:r>
                </w:p>
                <w:p w14:paraId="7520F3B7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0CB759D8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FE6B5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BBF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C728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A1AA3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80CA4CD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B3407B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269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741FE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BABC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D5F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5502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BA7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B6B8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9F80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4ED35C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8B896A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184F0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C495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B720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2919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831F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177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F6CCA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3A15FDD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6,92</w:t>
            </w:r>
          </w:p>
        </w:tc>
      </w:tr>
      <w:tr w:rsidR="00054495" w14:paraId="06AAC7AF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81AD8" w14:textId="77777777" w:rsidR="00054495" w:rsidRDefault="00054495" w:rsidP="00ED3FFB">
            <w:pPr>
              <w:spacing w:line="1" w:lineRule="auto"/>
            </w:pPr>
          </w:p>
        </w:tc>
      </w:tr>
      <w:tr w:rsidR="00054495" w14:paraId="3D45BAA2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B37AC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"5.05 МЕСНА ЗАЈЕДНИЦА" \f C \l "3"</w:instrText>
            </w:r>
            <w:r>
              <w:fldChar w:fldCharType="end"/>
            </w:r>
          </w:p>
          <w:p w14:paraId="0953BD0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816A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0BB6178B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D8EAD7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МЕСНА ЗАЈЕДНИЦА</w:t>
                  </w:r>
                </w:p>
              </w:tc>
            </w:tr>
          </w:tbl>
          <w:p w14:paraId="63B1F660" w14:textId="77777777" w:rsidR="00054495" w:rsidRDefault="00054495" w:rsidP="00ED3FFB">
            <w:pPr>
              <w:spacing w:line="1" w:lineRule="auto"/>
            </w:pPr>
          </w:p>
        </w:tc>
      </w:tr>
      <w:tr w:rsidR="00054495" w14:paraId="5C40828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B90F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"4"</w:instrText>
            </w:r>
            <w:r>
              <w:fldChar w:fldCharType="end"/>
            </w:r>
          </w:p>
          <w:p w14:paraId="576956F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AAF8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DF7EAA4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6DA24C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јавне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услуге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некласификоване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другом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месту</w:t>
                  </w:r>
                  <w:proofErr w:type="spellEnd"/>
                </w:p>
              </w:tc>
            </w:tr>
          </w:tbl>
          <w:p w14:paraId="3AF175C9" w14:textId="77777777" w:rsidR="00054495" w:rsidRDefault="00054495" w:rsidP="00ED3FFB">
            <w:pPr>
              <w:spacing w:line="1" w:lineRule="auto"/>
            </w:pPr>
          </w:p>
        </w:tc>
      </w:tr>
      <w:bookmarkStart w:id="54" w:name="_Toc0602"/>
      <w:bookmarkEnd w:id="54"/>
      <w:tr w:rsidR="00054495" w14:paraId="7DEF6B8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2F9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"0602" \f C \l "5"</w:instrText>
            </w:r>
            <w:r>
              <w:fldChar w:fldCharType="end"/>
            </w:r>
          </w:p>
          <w:p w14:paraId="0D77A1E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Програм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D46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1C68A6D3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C60E61D" w14:textId="77777777" w:rsidR="00054495" w:rsidRDefault="00054495" w:rsidP="00ED3FFB"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ОПШТЕ УСЛУГЕ ЛОКАЛНЕ САМОУПРАВЕ</w:t>
                  </w:r>
                </w:p>
              </w:tc>
            </w:tr>
          </w:tbl>
          <w:p w14:paraId="75D4C0A5" w14:textId="77777777" w:rsidR="00054495" w:rsidRDefault="00054495" w:rsidP="00ED3FFB">
            <w:pPr>
              <w:spacing w:line="1" w:lineRule="auto"/>
            </w:pPr>
          </w:p>
        </w:tc>
      </w:tr>
      <w:tr w:rsidR="00054495" w14:paraId="5F011C5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D2854" w14:textId="77777777" w:rsidR="00054495" w:rsidRDefault="00054495" w:rsidP="00ED3FFB">
            <w:pPr>
              <w:spacing w:line="1" w:lineRule="auto"/>
            </w:pPr>
          </w:p>
        </w:tc>
      </w:tr>
      <w:tr w:rsidR="00054495" w14:paraId="0EE4834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84EA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46D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14242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4242" w:type="dxa"/>
              <w:tblLayout w:type="fixed"/>
              <w:tblLook w:val="01E0" w:firstRow="1" w:lastRow="1" w:firstColumn="1" w:lastColumn="1" w:noHBand="0" w:noVBand="0"/>
            </w:tblPr>
            <w:tblGrid>
              <w:gridCol w:w="14242"/>
            </w:tblGrid>
            <w:tr w:rsidR="00054495" w14:paraId="427F7F1C" w14:textId="77777777" w:rsidTr="00ED3FFB">
              <w:tc>
                <w:tcPr>
                  <w:tcW w:w="1424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508EB5" w14:textId="77777777" w:rsidR="00054495" w:rsidRDefault="00054495" w:rsidP="00ED3FFB"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Функционисање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месних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заједница</w:t>
                  </w:r>
                  <w:proofErr w:type="spellEnd"/>
                </w:p>
              </w:tc>
            </w:tr>
          </w:tbl>
          <w:p w14:paraId="303C2858" w14:textId="77777777" w:rsidR="00054495" w:rsidRDefault="00054495" w:rsidP="00ED3FFB">
            <w:pPr>
              <w:spacing w:line="1" w:lineRule="auto"/>
            </w:pPr>
          </w:p>
        </w:tc>
      </w:tr>
      <w:tr w:rsidR="00054495" w14:paraId="10D8CF7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DCF5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59C9E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6056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94BF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ABA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B27B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D0A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3DB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2EF53AA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3E17775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1984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BBE82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86E19" w14:textId="77777777" w:rsidR="00054495" w:rsidRDefault="00054495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8BF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AA7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6DE7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2E4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21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  <w:vAlign w:val="center"/>
          </w:tcPr>
          <w:p w14:paraId="719D64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054495" w14:paraId="5E9C904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4A42B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E0E7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0002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D17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A685F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6E365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85B4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1EC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2D0CC98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54495" w14:paraId="31B4449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7870" w14:textId="77777777" w:rsidR="00054495" w:rsidRDefault="00054495" w:rsidP="00ED3FFB">
            <w:pPr>
              <w:spacing w:line="1" w:lineRule="auto"/>
            </w:pPr>
          </w:p>
        </w:tc>
      </w:tr>
      <w:tr w:rsidR="00054495" w14:paraId="2EDB5A3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74D6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09937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A2D37B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508CBE5E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98034D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функцију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160:</w:t>
                  </w:r>
                </w:p>
                <w:p w14:paraId="1EC39736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42700E7D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E8B24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BBC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C23D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806F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140D295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479CA5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0A1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DAB7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92F1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90890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4CAA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041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AF8B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4946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ACEA41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EE35C44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3559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7B635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5F13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62816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BF4E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F5EF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B1F2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7D69A1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54495" w14:paraId="04DA6EA2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7A824" w14:textId="77777777" w:rsidR="00054495" w:rsidRDefault="00054495" w:rsidP="00ED3FFB">
            <w:pPr>
              <w:spacing w:line="1" w:lineRule="auto"/>
            </w:pPr>
          </w:p>
        </w:tc>
      </w:tr>
      <w:tr w:rsidR="00054495" w14:paraId="69E503A0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2F293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0D44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DAB8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435F9F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03AF354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главу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5.05:</w:t>
                  </w:r>
                </w:p>
                <w:p w14:paraId="70958C58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15C35379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5FB2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1223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9AAE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99C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918D4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ADA34F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90B7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A5F4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5E85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FC26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F2A17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4D2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4D4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73F3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D4FD63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C02873A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F46B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C9E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265A3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5FCBC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0BA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1ADC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4CBD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719DC10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054495" w14:paraId="6811E9BB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0A8EB8" w14:textId="77777777" w:rsidR="00054495" w:rsidRDefault="00054495" w:rsidP="00ED3FFB">
            <w:pPr>
              <w:spacing w:line="1" w:lineRule="auto"/>
            </w:pPr>
          </w:p>
        </w:tc>
      </w:tr>
      <w:tr w:rsidR="00054495" w14:paraId="54D0522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09051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ED1DA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8AD80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36B087E7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44C2B1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раздео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5:</w:t>
                  </w:r>
                </w:p>
                <w:p w14:paraId="04EDED2D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2D5A775F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31C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D91D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FBA9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5540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AC4391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45BC2F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474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6857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A316A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6A8E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A16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606.395.770,00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3CB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57B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6DB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A08002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E3F5DB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3497C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6E605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3551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1B6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F416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3C86A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668A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A443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747882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6B734B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C1B7D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5F9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B84F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7DDE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C44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EBE1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E900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25.811.967,00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948E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6C1F456C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15CD206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DFEB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D168B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B94E4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BC93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E238E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AD3F5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4F05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D2E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55823A9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0E81645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22E5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1888E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06F8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2590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DCE4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ACA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F25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372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3A9EBA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8886D2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B209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E44A8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6CA7E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28F6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442A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CD6A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3BF6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29A2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49F90F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4C3BA1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057D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E749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A6B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7D55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356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8EDC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55D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16.530.442,00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4746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13201C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184DAB3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7288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A758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C3FA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36BB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8619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3A47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9F4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24.738.000,00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FE93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EF32951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C08871B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6C97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AA150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B2273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56BF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AF86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8914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A7FC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3C79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C8D83DC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B23CBC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3FE2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94AB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3818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D035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5FEA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6B1D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846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15.994.510,00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17AEB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3155943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70EE6C79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4DB4A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AA28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E78B4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3A2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606.395.770,00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C07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F7EB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151.489.919,00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C76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757.885.689,00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" w:type="dxa"/>
            </w:tcMar>
          </w:tcPr>
          <w:p w14:paraId="5D6B1AC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95,55</w:t>
            </w:r>
          </w:p>
        </w:tc>
      </w:tr>
      <w:tr w:rsidR="00054495" w14:paraId="5A0994E1" w14:textId="77777777" w:rsidTr="00ED3FFB"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462A9" w14:textId="77777777" w:rsidR="00054495" w:rsidRDefault="00054495" w:rsidP="00ED3FFB">
            <w:pPr>
              <w:spacing w:line="1" w:lineRule="auto"/>
            </w:pPr>
          </w:p>
        </w:tc>
      </w:tr>
      <w:tr w:rsidR="00054495" w14:paraId="654DF76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17160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75076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7784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606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067"/>
            </w:tblGrid>
            <w:tr w:rsidR="00054495" w14:paraId="245BD550" w14:textId="77777777" w:rsidTr="00ED3FFB">
              <w:tc>
                <w:tcPr>
                  <w:tcW w:w="60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C3C2B7" w14:textId="77777777" w:rsidR="00054495" w:rsidRDefault="00054495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Извори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финансирања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 xml:space="preserve"> БК 0:</w:t>
                  </w:r>
                </w:p>
                <w:p w14:paraId="0111D66D" w14:textId="77777777" w:rsidR="00054495" w:rsidRDefault="00054495" w:rsidP="00ED3FFB">
                  <w:pPr>
                    <w:spacing w:line="1" w:lineRule="auto"/>
                  </w:pPr>
                </w:p>
              </w:tc>
            </w:tr>
          </w:tbl>
          <w:p w14:paraId="72131D00" w14:textId="77777777" w:rsidR="00054495" w:rsidRDefault="00054495" w:rsidP="00ED3FFB">
            <w:pPr>
              <w:spacing w:line="1" w:lineRule="auto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C848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4B9C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205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093C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33221F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05B3934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992EB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6336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F2EA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E22B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5F8E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641.698.182,00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B9C7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DC76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6F21D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9B3118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0F3BE39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6BA1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E5C1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F1C9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7D47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међународних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организација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DF73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22F6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2741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D5E9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2FF3A45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028E748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561C8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FDAA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42B9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9089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C30D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D48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C5DD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25.811.967,00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916E4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35FE034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3A57292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D9E6F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C3AC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64B9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08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DC85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Добровољне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физичких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правних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лица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EC0AE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6AEA1A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CB6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EEDE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46B8CB2C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19123C1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D3AD84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478B2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1309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09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405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продаје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нефинансијске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имовине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A73E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CAD1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965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20.200.000,00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9F1C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86BFB36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27D55BD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57FF2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6923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00583B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5944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Примања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домаћих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D85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5517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2813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31B8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1EE3E503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14C9A9AA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FFFA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8EE7D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214F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C171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Нераспоређени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вишак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F67E9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2E35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39B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16.530.442,00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315917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233B594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4594301E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8966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9BFB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D532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CFB6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донација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ранијих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667E22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1A9A8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65A9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24.738.000,00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5D198F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74AA5538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C16120D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C297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6416EF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D0C73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81EA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Родитељски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динар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ваннаставне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активности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D3FBE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329A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1A60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2.615.000,00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B9436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0BA1DFDF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55670ED7" w14:textId="77777777" w:rsidTr="00ED3FFB"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F64B9" w14:textId="77777777" w:rsidR="00054495" w:rsidRDefault="00054495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87EB8B" w14:textId="77777777" w:rsidR="00054495" w:rsidRDefault="00054495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4014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1A2B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Неутрошена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трансфера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нивоа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CEB01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703DA3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9598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15.994.510,00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B61B0" w14:textId="77777777" w:rsidR="00054495" w:rsidRDefault="00054495" w:rsidP="00ED3FFB">
            <w:pPr>
              <w:spacing w:line="1" w:lineRule="auto"/>
              <w:jc w:val="right"/>
            </w:pP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20" w:type="dxa"/>
            </w:tcMar>
          </w:tcPr>
          <w:p w14:paraId="510F5CC7" w14:textId="77777777" w:rsidR="00054495" w:rsidRDefault="00054495" w:rsidP="00ED3FFB">
            <w:pPr>
              <w:spacing w:line="1" w:lineRule="auto"/>
              <w:jc w:val="right"/>
            </w:pPr>
          </w:p>
        </w:tc>
      </w:tr>
      <w:tr w:rsidR="00054495" w14:paraId="695D027B" w14:textId="77777777" w:rsidTr="00ED3FFB">
        <w:tc>
          <w:tcPr>
            <w:tcW w:w="18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1320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DA4F2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A6B3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F3E9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641.698.182,00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045F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940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151.489.919,00</w:t>
            </w:r>
          </w:p>
        </w:tc>
        <w:tc>
          <w:tcPr>
            <w:tcW w:w="15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E0BB1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793.188.101,00</w:t>
            </w:r>
          </w:p>
        </w:tc>
        <w:tc>
          <w:tcPr>
            <w:tcW w:w="12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" w:type="dxa"/>
            </w:tcMar>
          </w:tcPr>
          <w:p w14:paraId="1D7695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054495" w14:paraId="1B13954D" w14:textId="77777777" w:rsidTr="00ED3FFB">
        <w:trPr>
          <w:trHeight w:val="230"/>
        </w:trPr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6933"/>
              <w:gridCol w:w="2250"/>
              <w:gridCol w:w="6934"/>
            </w:tblGrid>
            <w:tr w:rsidR="00054495" w14:paraId="5037742E" w14:textId="77777777" w:rsidTr="00ED3FFB">
              <w:trPr>
                <w:trHeight w:hRule="exact" w:val="3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3506F2" w14:textId="77777777" w:rsidR="00054495" w:rsidRDefault="00054495" w:rsidP="00ED3FF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5838B8" w14:textId="77777777" w:rsidR="00054495" w:rsidRDefault="00054495" w:rsidP="00ED3FF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84DDA2" w14:textId="77777777" w:rsidR="00054495" w:rsidRDefault="00054495" w:rsidP="00ED3FFB">
                  <w:pPr>
                    <w:spacing w:line="1" w:lineRule="auto"/>
                  </w:pPr>
                </w:p>
              </w:tc>
            </w:tr>
            <w:tr w:rsidR="00054495" w14:paraId="2FB076BC" w14:textId="77777777" w:rsidTr="00ED3FF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70EADD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8EF1E8A" w14:textId="77777777" w:rsidR="00054495" w:rsidRDefault="00054495" w:rsidP="00ED3FF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737084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54495" w14:paraId="6ACE8357" w14:textId="77777777" w:rsidTr="00ED3FFB">
              <w:trPr>
                <w:trHeight w:hRule="exact" w:val="33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FC7CAAA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B6905B" w14:textId="77777777" w:rsidR="00054495" w:rsidRDefault="00054495" w:rsidP="00ED3FF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CCCE087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054495" w14:paraId="0EB17151" w14:textId="77777777" w:rsidTr="00ED3FFB">
              <w:trPr>
                <w:trHeight w:hRule="exact" w:val="36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19AD1" w14:textId="77777777" w:rsidR="00054495" w:rsidRDefault="00054495" w:rsidP="00ED3FFB">
                  <w:pPr>
                    <w:spacing w:line="1" w:lineRule="auto"/>
                  </w:pP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ED014A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576B05" w14:textId="77777777" w:rsidR="00054495" w:rsidRDefault="00054495" w:rsidP="00ED3FFB">
                  <w:pPr>
                    <w:spacing w:line="1" w:lineRule="auto"/>
                  </w:pPr>
                </w:p>
              </w:tc>
            </w:tr>
            <w:tr w:rsidR="00054495" w14:paraId="2630F5D8" w14:textId="77777777" w:rsidTr="00ED3FFB">
              <w:trPr>
                <w:trHeight w:hRule="exact" w:val="600"/>
              </w:trPr>
              <w:tc>
                <w:tcPr>
                  <w:tcW w:w="6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854E360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  <w:tc>
                <w:tcPr>
                  <w:tcW w:w="22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A3C77E" w14:textId="77777777" w:rsidR="00054495" w:rsidRDefault="00054495" w:rsidP="00ED3FFB">
                  <w:pPr>
                    <w:spacing w:line="1" w:lineRule="auto"/>
                  </w:pPr>
                </w:p>
              </w:tc>
              <w:tc>
                <w:tcPr>
                  <w:tcW w:w="69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292302" w14:textId="77777777" w:rsidR="00054495" w:rsidRDefault="00054495" w:rsidP="00ED3FFB">
                  <w:pPr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__________________________________________</w:t>
                  </w:r>
                </w:p>
              </w:tc>
            </w:tr>
          </w:tbl>
          <w:p w14:paraId="3F542B72" w14:textId="77777777" w:rsidR="00054495" w:rsidRDefault="00054495" w:rsidP="00ED3FFB">
            <w:pPr>
              <w:spacing w:line="1" w:lineRule="auto"/>
            </w:pPr>
          </w:p>
        </w:tc>
      </w:tr>
    </w:tbl>
    <w:p w14:paraId="27C75604" w14:textId="77777777" w:rsidR="00054495" w:rsidRPr="00944188" w:rsidRDefault="00054495">
      <w:pPr>
        <w:rPr>
          <w:color w:val="000000"/>
          <w:lang w:val="sr-Cyrl-RS"/>
        </w:rPr>
      </w:pPr>
    </w:p>
    <w:p w14:paraId="2E643E29" w14:textId="77777777" w:rsidR="00DD05E1" w:rsidRPr="00944188" w:rsidRDefault="00DD05E1">
      <w:pPr>
        <w:rPr>
          <w:vanish/>
          <w:lang w:val="sr-Cyrl-RS"/>
        </w:rPr>
      </w:pPr>
      <w:bookmarkStart w:id="55" w:name="__bookmark_35"/>
      <w:bookmarkEnd w:id="55"/>
    </w:p>
    <w:p w14:paraId="5A81D221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20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56" w:name="__bookmark_36"/>
      <w:bookmarkEnd w:id="5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8167"/>
        <w:gridCol w:w="1800"/>
        <w:gridCol w:w="1800"/>
        <w:gridCol w:w="1800"/>
        <w:gridCol w:w="1800"/>
      </w:tblGrid>
      <w:tr w:rsidR="00054495" w14:paraId="210627E3" w14:textId="77777777" w:rsidTr="00ED3FFB">
        <w:trPr>
          <w:trHeight w:val="276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E1E1D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57" w:name="__bookmark_40"/>
            <w:bookmarkEnd w:id="57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 ПО ФУНКЦИОНАЛНИМ КЛАСИФИКАЦИЈАМА</w:t>
            </w:r>
          </w:p>
        </w:tc>
      </w:tr>
      <w:tr w:rsidR="00054495" w14:paraId="65D9FF62" w14:textId="77777777" w:rsidTr="00ED3FFB">
        <w:trPr>
          <w:trHeight w:val="230"/>
          <w:tblHeader/>
        </w:trPr>
        <w:tc>
          <w:tcPr>
            <w:tcW w:w="16117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054495" w14:paraId="002B8F74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34F1C8" w14:textId="77777777" w:rsidR="00054495" w:rsidRDefault="00054495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58" w:name="__bookmark_43"/>
                  <w:bookmarkEnd w:id="58"/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период: 01.01.2024-31.12.2024</w:t>
                  </w:r>
                </w:p>
                <w:p w14:paraId="7E2C2F9D" w14:textId="77777777" w:rsidR="00054495" w:rsidRDefault="00054495" w:rsidP="00ED3FFB"/>
              </w:tc>
            </w:tr>
          </w:tbl>
          <w:p w14:paraId="222AFA88" w14:textId="77777777" w:rsidR="00054495" w:rsidRDefault="00054495" w:rsidP="00ED3FFB">
            <w:pPr>
              <w:spacing w:line="1" w:lineRule="auto"/>
            </w:pPr>
          </w:p>
        </w:tc>
      </w:tr>
      <w:tr w:rsidR="00054495" w14:paraId="3816D7BC" w14:textId="77777777" w:rsidTr="00ED3FFB">
        <w:trPr>
          <w:trHeight w:val="230"/>
          <w:tblHeader/>
        </w:trPr>
        <w:tc>
          <w:tcPr>
            <w:tcW w:w="16117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741DE" w14:textId="77777777" w:rsidR="00054495" w:rsidRDefault="00054495" w:rsidP="00ED3FF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054495" w14:paraId="453EC9AB" w14:textId="77777777" w:rsidTr="00ED3FFB">
        <w:trPr>
          <w:trHeight w:hRule="exact" w:val="300"/>
          <w:tblHeader/>
        </w:trPr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F2B53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8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FBC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A97B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FD4DC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5DB75" w14:textId="77777777" w:rsidR="00054495" w:rsidRDefault="00054495" w:rsidP="00ED3FFB">
            <w:pPr>
              <w:spacing w:line="1" w:lineRule="auto"/>
              <w:jc w:val="center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0E1AE" w14:textId="77777777" w:rsidR="00054495" w:rsidRDefault="00054495" w:rsidP="00ED3FFB">
            <w:pPr>
              <w:spacing w:line="1" w:lineRule="auto"/>
              <w:jc w:val="center"/>
            </w:pPr>
          </w:p>
        </w:tc>
      </w:tr>
      <w:tr w:rsidR="00054495" w14:paraId="34967D6F" w14:textId="77777777" w:rsidTr="00ED3FF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8FD2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37F0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Назив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раздела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EB6C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6407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7A9398F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F4B1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53106" w14:textId="77777777" w:rsidR="00054495" w:rsidRDefault="00054495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</w:tr>
      <w:bookmarkStart w:id="59" w:name="_Toc010_Болест_и_инвалидност"/>
      <w:bookmarkEnd w:id="59"/>
      <w:tr w:rsidR="00054495" w14:paraId="4467BA86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6E56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"010 Болест и инвалидност" \f C \l "1"</w:instrText>
            </w:r>
            <w:r>
              <w:fldChar w:fldCharType="end"/>
            </w:r>
          </w:p>
          <w:p w14:paraId="7CAAED8A" w14:textId="77777777" w:rsidR="00054495" w:rsidRDefault="00054495" w:rsidP="00ED3FFB">
            <w:pPr>
              <w:spacing w:line="1" w:lineRule="auto"/>
            </w:pPr>
          </w:p>
        </w:tc>
      </w:tr>
      <w:tr w:rsidR="00054495" w14:paraId="679BD217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760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010</w:t>
            </w:r>
          </w:p>
        </w:tc>
      </w:tr>
      <w:tr w:rsidR="00054495" w14:paraId="79D2749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7BD9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1C9C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F69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D05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6F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E9BF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4F02E4E" w14:textId="77777777" w:rsidTr="00ED3FFB">
        <w:trPr>
          <w:trHeight w:val="65"/>
        </w:trPr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126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Болест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инвалидност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D68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C1D2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8536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3E97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0" w:name="_Toc020_Старост"/>
      <w:bookmarkEnd w:id="60"/>
      <w:tr w:rsidR="00054495" w14:paraId="69F474D6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D57C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"020 Старост" \f C \l "1"</w:instrText>
            </w:r>
            <w:r>
              <w:fldChar w:fldCharType="end"/>
            </w:r>
          </w:p>
          <w:p w14:paraId="7F8D4747" w14:textId="77777777" w:rsidR="00054495" w:rsidRDefault="00054495" w:rsidP="00ED3FFB">
            <w:pPr>
              <w:spacing w:line="1" w:lineRule="auto"/>
            </w:pPr>
          </w:p>
        </w:tc>
      </w:tr>
      <w:tr w:rsidR="00054495" w14:paraId="616A196E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3344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020</w:t>
            </w:r>
          </w:p>
        </w:tc>
      </w:tr>
      <w:tr w:rsidR="00054495" w14:paraId="5CEA221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E784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974D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535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4DE1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697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706BF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1.553.579,00</w:t>
            </w:r>
          </w:p>
        </w:tc>
      </w:tr>
      <w:tr w:rsidR="00054495" w14:paraId="2F1296EC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9C97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Старост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5AD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3623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DC953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5AE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</w:tr>
      <w:bookmarkStart w:id="61" w:name="_Toc040_Породица_и_деца"/>
      <w:bookmarkEnd w:id="61"/>
      <w:tr w:rsidR="00054495" w14:paraId="3A6D019E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349C1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"040 Породица и деца" \f C \l "1"</w:instrText>
            </w:r>
            <w:r>
              <w:fldChar w:fldCharType="end"/>
            </w:r>
          </w:p>
          <w:p w14:paraId="3855460C" w14:textId="77777777" w:rsidR="00054495" w:rsidRDefault="00054495" w:rsidP="00ED3FFB">
            <w:pPr>
              <w:spacing w:line="1" w:lineRule="auto"/>
            </w:pPr>
          </w:p>
        </w:tc>
      </w:tr>
      <w:tr w:rsidR="00054495" w14:paraId="7A397B07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3DA4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040</w:t>
            </w:r>
          </w:p>
        </w:tc>
      </w:tr>
      <w:tr w:rsidR="00054495" w14:paraId="36EAE2D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31C65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1C4E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BA39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FB13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F8C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F004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4BF67C7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F2C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Породица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деца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89D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981B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5.968.480,00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A18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F327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2" w:name="_Toc070_Социјална_помоћ_угроженом_станов"/>
      <w:bookmarkEnd w:id="62"/>
      <w:tr w:rsidR="00054495" w14:paraId="7A114EAA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1CC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"070 Социјална помоћ угроженом становништву, некласификована на другом месту" \f C \l "1"</w:instrText>
            </w:r>
            <w:r>
              <w:fldChar w:fldCharType="end"/>
            </w:r>
          </w:p>
          <w:p w14:paraId="1244F254" w14:textId="77777777" w:rsidR="00054495" w:rsidRDefault="00054495" w:rsidP="00ED3FFB">
            <w:pPr>
              <w:spacing w:line="1" w:lineRule="auto"/>
            </w:pPr>
          </w:p>
        </w:tc>
      </w:tr>
      <w:tr w:rsidR="00054495" w14:paraId="7B262687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BAE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070</w:t>
            </w:r>
          </w:p>
        </w:tc>
      </w:tr>
      <w:tr w:rsidR="00054495" w14:paraId="06A3D7C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A0F77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3465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F09F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F411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FAE3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04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3.150.000,00</w:t>
            </w:r>
          </w:p>
        </w:tc>
      </w:tr>
      <w:tr w:rsidR="00054495" w14:paraId="0E3CC76A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95D2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070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угроженом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становништву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ABE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6.280.000,00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1F2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B08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8FBB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3.150.000,00</w:t>
            </w:r>
          </w:p>
        </w:tc>
      </w:tr>
      <w:bookmarkStart w:id="63" w:name="_Toc090_Социјална_заштита_некласификован"/>
      <w:bookmarkEnd w:id="63"/>
      <w:tr w:rsidR="00054495" w14:paraId="44BB6F95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AE8A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"090 Социјална заштита некласификована на другом месту" \f C \l "1"</w:instrText>
            </w:r>
            <w:r>
              <w:fldChar w:fldCharType="end"/>
            </w:r>
          </w:p>
          <w:p w14:paraId="397B2807" w14:textId="77777777" w:rsidR="00054495" w:rsidRDefault="00054495" w:rsidP="00ED3FFB">
            <w:pPr>
              <w:spacing w:line="1" w:lineRule="auto"/>
            </w:pPr>
          </w:p>
        </w:tc>
      </w:tr>
      <w:tr w:rsidR="00054495" w14:paraId="57013012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4753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090</w:t>
            </w:r>
          </w:p>
        </w:tc>
      </w:tr>
      <w:tr w:rsidR="00054495" w14:paraId="1EA0322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DF6C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0509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F14C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6724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B483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E3CD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22B2F24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0272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090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Социјална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029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2406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E52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4055E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4" w:name="_Toc111_Извршни_и_законодавни_органи"/>
      <w:bookmarkEnd w:id="64"/>
      <w:tr w:rsidR="00054495" w14:paraId="2A3C2201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C5DD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"111 Извршни и законодавни органи" \f C \l "1"</w:instrText>
            </w:r>
            <w:r>
              <w:fldChar w:fldCharType="end"/>
            </w:r>
          </w:p>
          <w:p w14:paraId="1E68817C" w14:textId="77777777" w:rsidR="00054495" w:rsidRDefault="00054495" w:rsidP="00ED3FFB">
            <w:pPr>
              <w:spacing w:line="1" w:lineRule="auto"/>
            </w:pPr>
          </w:p>
        </w:tc>
      </w:tr>
      <w:tr w:rsidR="00054495" w14:paraId="44CE8039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13D6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111</w:t>
            </w:r>
          </w:p>
        </w:tc>
      </w:tr>
      <w:tr w:rsidR="00054495" w14:paraId="05ABACC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EDB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050C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E6D17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FE4B1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92DC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F3D3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23138C9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0F898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23C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97F0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B57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5C04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ECB8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6ECE5C6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4F7F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5FC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A32D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CFCC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519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9960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07FA0504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BB693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Извршни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законодавни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органи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FD9E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32.730.745,00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C0B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32.730.745,00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4A37F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515A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5" w:name="_Toc130_Опште_услуге"/>
      <w:bookmarkEnd w:id="65"/>
      <w:tr w:rsidR="00054495" w14:paraId="308998D0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F2A3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"130 Опште услуге" \f C \l "1"</w:instrText>
            </w:r>
            <w:r>
              <w:fldChar w:fldCharType="end"/>
            </w:r>
          </w:p>
          <w:p w14:paraId="7E236FEB" w14:textId="77777777" w:rsidR="00054495" w:rsidRDefault="00054495" w:rsidP="00ED3FFB">
            <w:pPr>
              <w:spacing w:line="1" w:lineRule="auto"/>
            </w:pPr>
          </w:p>
        </w:tc>
      </w:tr>
      <w:tr w:rsidR="00054495" w14:paraId="18135864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82294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130</w:t>
            </w:r>
          </w:p>
        </w:tc>
      </w:tr>
      <w:tr w:rsidR="00054495" w14:paraId="5EA0CE7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2B8E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BBE0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E5B2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134.996.800,00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4E0D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134.896.800,00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3000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42D7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</w:tr>
      <w:tr w:rsidR="00054495" w14:paraId="10203B4E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CEFA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317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134.996.800,00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9880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134.896.800,00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30A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AA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</w:tr>
      <w:bookmarkStart w:id="66" w:name="_Toc133_Остале_опште_услуге"/>
      <w:bookmarkEnd w:id="66"/>
      <w:tr w:rsidR="00054495" w14:paraId="33DB0C14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FD2E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"133 Остале опште услуге" \f C \l "1"</w:instrText>
            </w:r>
            <w:r>
              <w:fldChar w:fldCharType="end"/>
            </w:r>
          </w:p>
          <w:p w14:paraId="0B9A271C" w14:textId="77777777" w:rsidR="00054495" w:rsidRDefault="00054495" w:rsidP="00ED3FFB">
            <w:pPr>
              <w:spacing w:line="1" w:lineRule="auto"/>
            </w:pPr>
          </w:p>
        </w:tc>
      </w:tr>
      <w:tr w:rsidR="00054495" w14:paraId="2B31F1E2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B29D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133</w:t>
            </w:r>
          </w:p>
        </w:tc>
      </w:tr>
      <w:tr w:rsidR="00054495" w14:paraId="21CD06D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227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C5EB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A55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ABF1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270A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B8D4E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</w:tr>
      <w:tr w:rsidR="00054495" w14:paraId="5793DCDD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8BA31E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133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DA74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6AEB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69D2F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E11F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15.000.000,00</w:t>
            </w:r>
          </w:p>
        </w:tc>
      </w:tr>
      <w:bookmarkStart w:id="67" w:name="_Toc160_Опште_јавне_услуге_некласификова"/>
      <w:bookmarkEnd w:id="67"/>
      <w:tr w:rsidR="00054495" w14:paraId="66D264C3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8CE399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"160 Опште јавне услуге некласификоване на другом месту" \f C \l "1"</w:instrText>
            </w:r>
            <w:r>
              <w:fldChar w:fldCharType="end"/>
            </w:r>
          </w:p>
          <w:p w14:paraId="5E045233" w14:textId="77777777" w:rsidR="00054495" w:rsidRDefault="00054495" w:rsidP="00ED3FFB">
            <w:pPr>
              <w:spacing w:line="1" w:lineRule="auto"/>
            </w:pPr>
          </w:p>
        </w:tc>
      </w:tr>
      <w:tr w:rsidR="00054495" w14:paraId="66BD893D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7EC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160</w:t>
            </w:r>
          </w:p>
        </w:tc>
      </w:tr>
      <w:tr w:rsidR="00054495" w14:paraId="24B532C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6D24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E0E4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7099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6F3F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BA20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FCCE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0F4DDDF4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8F8B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862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A7CA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D33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DCF1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8" w:name="_Toc170_Трансакције_јавног_дуга"/>
      <w:bookmarkEnd w:id="68"/>
      <w:tr w:rsidR="00054495" w14:paraId="6AC89339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8925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"170 Трансакције јавног дуга" \f C \l "1"</w:instrText>
            </w:r>
            <w:r>
              <w:fldChar w:fldCharType="end"/>
            </w:r>
          </w:p>
          <w:p w14:paraId="2EC2306D" w14:textId="77777777" w:rsidR="00054495" w:rsidRDefault="00054495" w:rsidP="00ED3FFB">
            <w:pPr>
              <w:spacing w:line="1" w:lineRule="auto"/>
            </w:pPr>
          </w:p>
        </w:tc>
      </w:tr>
      <w:tr w:rsidR="00054495" w14:paraId="38C9FFB5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C4D27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170</w:t>
            </w:r>
          </w:p>
        </w:tc>
      </w:tr>
      <w:tr w:rsidR="00054495" w14:paraId="44AB29C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3A79C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1D1E1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D862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018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3FA0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9BF8F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57032F4E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6F399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170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Трансакције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јавног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дуга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0744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7A74E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A8D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82E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69" w:name="_Toc330_Судови"/>
      <w:bookmarkEnd w:id="69"/>
      <w:tr w:rsidR="00054495" w14:paraId="7594A727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B275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"330 Судови" \f C \l "1"</w:instrText>
            </w:r>
            <w:r>
              <w:fldChar w:fldCharType="end"/>
            </w:r>
          </w:p>
          <w:p w14:paraId="56DCF44A" w14:textId="77777777" w:rsidR="00054495" w:rsidRDefault="00054495" w:rsidP="00ED3FFB">
            <w:pPr>
              <w:spacing w:line="1" w:lineRule="auto"/>
            </w:pPr>
          </w:p>
        </w:tc>
      </w:tr>
      <w:tr w:rsidR="00054495" w14:paraId="63FAA83B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DD6F1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330</w:t>
            </w:r>
          </w:p>
        </w:tc>
      </w:tr>
      <w:tr w:rsidR="00054495" w14:paraId="5328B20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4BD1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A71D8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3CB4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844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A2B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116E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7D69A45F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17D2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330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Судови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BCC4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8FB6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1E4C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926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0" w:name="_Toc421_Пољопривреда"/>
      <w:bookmarkEnd w:id="70"/>
      <w:tr w:rsidR="00054495" w14:paraId="7FEF32A1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3CA7E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"421 Пољопривреда" \f C \l "1"</w:instrText>
            </w:r>
            <w:r>
              <w:fldChar w:fldCharType="end"/>
            </w:r>
          </w:p>
          <w:p w14:paraId="500C38E3" w14:textId="77777777" w:rsidR="00054495" w:rsidRDefault="00054495" w:rsidP="00ED3FFB">
            <w:pPr>
              <w:spacing w:line="1" w:lineRule="auto"/>
            </w:pPr>
          </w:p>
        </w:tc>
      </w:tr>
      <w:tr w:rsidR="00054495" w14:paraId="5275818C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76465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421</w:t>
            </w:r>
          </w:p>
        </w:tc>
      </w:tr>
      <w:tr w:rsidR="00054495" w14:paraId="029DA16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7C11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6373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0050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CD12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FA9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DC8D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3C2BBCD7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62EC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421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Пољопривреда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8F3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D0D2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11.790.000,00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F2E0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64CC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1" w:name="_Toc430_Гориво_и_енергија"/>
      <w:bookmarkEnd w:id="71"/>
      <w:tr w:rsidR="00054495" w14:paraId="3440CB79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8627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"430 Гориво и енергија" \f C \l "1"</w:instrText>
            </w:r>
            <w:r>
              <w:fldChar w:fldCharType="end"/>
            </w:r>
          </w:p>
          <w:p w14:paraId="77E556D3" w14:textId="77777777" w:rsidR="00054495" w:rsidRDefault="00054495" w:rsidP="00ED3FFB">
            <w:pPr>
              <w:spacing w:line="1" w:lineRule="auto"/>
            </w:pPr>
          </w:p>
        </w:tc>
      </w:tr>
      <w:tr w:rsidR="00054495" w14:paraId="5E678D0F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CAAD4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430</w:t>
            </w:r>
          </w:p>
        </w:tc>
      </w:tr>
      <w:tr w:rsidR="00054495" w14:paraId="37C7C76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5EB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DDD1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774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9A8C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CCA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7536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4BDE1823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396F6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Гориво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73394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92C7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8D2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FD0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2" w:name="_Toc436_Остала_енергија"/>
      <w:bookmarkEnd w:id="72"/>
      <w:tr w:rsidR="00054495" w14:paraId="004DE130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0D6D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"436 Остала енергија" \f C \l "1"</w:instrText>
            </w:r>
            <w:r>
              <w:fldChar w:fldCharType="end"/>
            </w:r>
          </w:p>
          <w:p w14:paraId="124F1E66" w14:textId="77777777" w:rsidR="00054495" w:rsidRDefault="00054495" w:rsidP="00ED3FFB">
            <w:pPr>
              <w:spacing w:line="1" w:lineRule="auto"/>
            </w:pPr>
          </w:p>
        </w:tc>
      </w:tr>
      <w:tr w:rsidR="00054495" w14:paraId="7DBE5F9F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48F6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436</w:t>
            </w:r>
          </w:p>
        </w:tc>
      </w:tr>
      <w:tr w:rsidR="00054495" w14:paraId="45AD5DE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52F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7BA6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7035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81F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BB94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F903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</w:tr>
      <w:tr w:rsidR="00054495" w14:paraId="3FC13F5D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78C4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436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енергија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CC7BB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22C9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556E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AA2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594.174,00</w:t>
            </w:r>
          </w:p>
        </w:tc>
      </w:tr>
      <w:bookmarkStart w:id="73" w:name="_Toc451_Друмски_саобраћај"/>
      <w:bookmarkEnd w:id="73"/>
      <w:tr w:rsidR="00054495" w14:paraId="1C415606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8A368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"451 Друмски саобраћај" \f C \l "1"</w:instrText>
            </w:r>
            <w:r>
              <w:fldChar w:fldCharType="end"/>
            </w:r>
          </w:p>
          <w:p w14:paraId="2791B7B5" w14:textId="77777777" w:rsidR="00054495" w:rsidRDefault="00054495" w:rsidP="00ED3FFB">
            <w:pPr>
              <w:spacing w:line="1" w:lineRule="auto"/>
            </w:pPr>
          </w:p>
        </w:tc>
      </w:tr>
      <w:tr w:rsidR="00054495" w14:paraId="0D7C8CD5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DF1A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451</w:t>
            </w:r>
          </w:p>
        </w:tc>
      </w:tr>
      <w:tr w:rsidR="00054495" w14:paraId="0429784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6FD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6683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9E3F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49.310.241,00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B8BF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47.309.831,00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9477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B6AB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2.000.410,00</w:t>
            </w:r>
          </w:p>
        </w:tc>
      </w:tr>
      <w:tr w:rsidR="00054495" w14:paraId="76B2934A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F8CD9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451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Друмски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F39C0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49.310.241,00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B59CA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47.309.831,00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47598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380D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2.000.410,00</w:t>
            </w:r>
          </w:p>
        </w:tc>
      </w:tr>
      <w:bookmarkStart w:id="74" w:name="_Toc473_Туризам"/>
      <w:bookmarkEnd w:id="74"/>
      <w:tr w:rsidR="00054495" w14:paraId="0782C8FB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9804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"473 Туризам" \f C \l "1"</w:instrText>
            </w:r>
            <w:r>
              <w:fldChar w:fldCharType="end"/>
            </w:r>
          </w:p>
          <w:p w14:paraId="3C4A3FEA" w14:textId="77777777" w:rsidR="00054495" w:rsidRDefault="00054495" w:rsidP="00ED3FFB">
            <w:pPr>
              <w:spacing w:line="1" w:lineRule="auto"/>
            </w:pPr>
          </w:p>
        </w:tc>
      </w:tr>
      <w:tr w:rsidR="00054495" w14:paraId="1F877E5D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64F7E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473</w:t>
            </w:r>
          </w:p>
        </w:tc>
      </w:tr>
      <w:tr w:rsidR="00054495" w14:paraId="7631910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76BA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9FCE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E5F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1A86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61F3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8048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</w:tr>
      <w:tr w:rsidR="00054495" w14:paraId="188595FC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5439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473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Туризам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E922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49D90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6D85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B83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</w:tr>
      <w:bookmarkStart w:id="75" w:name="_Toc510_Управљање_отпадом"/>
      <w:bookmarkEnd w:id="75"/>
      <w:tr w:rsidR="00054495" w14:paraId="03D15797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7980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"510 Управљање отпадом" \f C \l "1"</w:instrText>
            </w:r>
            <w:r>
              <w:fldChar w:fldCharType="end"/>
            </w:r>
          </w:p>
          <w:p w14:paraId="04EFEFDB" w14:textId="77777777" w:rsidR="00054495" w:rsidRDefault="00054495" w:rsidP="00ED3FFB">
            <w:pPr>
              <w:spacing w:line="1" w:lineRule="auto"/>
            </w:pPr>
          </w:p>
        </w:tc>
      </w:tr>
      <w:tr w:rsidR="00054495" w14:paraId="2941D599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9E3B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510</w:t>
            </w:r>
          </w:p>
        </w:tc>
      </w:tr>
      <w:tr w:rsidR="00054495" w14:paraId="5097DE4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C1A8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83C0D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897FE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18.672.917,00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C703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16.414.529,00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91F9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574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2.258.388,00</w:t>
            </w:r>
          </w:p>
        </w:tc>
      </w:tr>
      <w:tr w:rsidR="00054495" w14:paraId="05E277BB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BB5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отпадом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BA9A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18.672.917,00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7BDB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16.414.529,00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46C83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7C981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2.258.388,00</w:t>
            </w:r>
          </w:p>
        </w:tc>
      </w:tr>
      <w:bookmarkStart w:id="76" w:name="_Toc530_Смањење_загадености"/>
      <w:bookmarkEnd w:id="76"/>
      <w:tr w:rsidR="00054495" w14:paraId="57055A10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7F33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"530 Смањење загадености" \f C \l "1"</w:instrText>
            </w:r>
            <w:r>
              <w:fldChar w:fldCharType="end"/>
            </w:r>
          </w:p>
          <w:p w14:paraId="1DDA33E3" w14:textId="77777777" w:rsidR="00054495" w:rsidRDefault="00054495" w:rsidP="00ED3FFB">
            <w:pPr>
              <w:spacing w:line="1" w:lineRule="auto"/>
            </w:pPr>
          </w:p>
        </w:tc>
      </w:tr>
      <w:tr w:rsidR="00054495" w14:paraId="22CBA185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D0669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530</w:t>
            </w:r>
          </w:p>
        </w:tc>
      </w:tr>
      <w:tr w:rsidR="00054495" w14:paraId="169823D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27B5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340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8D25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9959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A63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4F50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111C2DB0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2FDD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загадености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FC3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A9F4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814.000,00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DE2A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C00E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7" w:name="_Toc540_Заштита_биљног_и_животињског_све"/>
      <w:bookmarkEnd w:id="77"/>
      <w:tr w:rsidR="00054495" w14:paraId="35F4CEB5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1652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"540 Заштита биљног и животињског света и крајолика" \f C \l "1"</w:instrText>
            </w:r>
            <w:r>
              <w:fldChar w:fldCharType="end"/>
            </w:r>
          </w:p>
          <w:p w14:paraId="13621CBA" w14:textId="77777777" w:rsidR="00054495" w:rsidRDefault="00054495" w:rsidP="00ED3FFB">
            <w:pPr>
              <w:spacing w:line="1" w:lineRule="auto"/>
            </w:pPr>
          </w:p>
        </w:tc>
      </w:tr>
      <w:tr w:rsidR="00054495" w14:paraId="333418A2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D182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540</w:t>
            </w:r>
          </w:p>
        </w:tc>
      </w:tr>
      <w:tr w:rsidR="00054495" w14:paraId="4A404D5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1BF5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73BB0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F98DC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1DA8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137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D367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06313F40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E342E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биљног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животињског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света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крајолика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AFC1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426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1AA5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F15AB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8" w:name="_Toc560_Заштита_животне_средине_некласиф"/>
      <w:bookmarkEnd w:id="78"/>
      <w:tr w:rsidR="00054495" w14:paraId="306F505F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432E6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"560 Заштита животне средине некласификована на другом месту" \f C \l "1"</w:instrText>
            </w:r>
            <w:r>
              <w:fldChar w:fldCharType="end"/>
            </w:r>
          </w:p>
          <w:p w14:paraId="7B316151" w14:textId="77777777" w:rsidR="00054495" w:rsidRDefault="00054495" w:rsidP="00ED3FFB">
            <w:pPr>
              <w:spacing w:line="1" w:lineRule="auto"/>
            </w:pPr>
          </w:p>
        </w:tc>
      </w:tr>
      <w:tr w:rsidR="00054495" w14:paraId="5B1345C0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0E60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560</w:t>
            </w:r>
          </w:p>
        </w:tc>
      </w:tr>
      <w:tr w:rsidR="00054495" w14:paraId="39F493B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7BE8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50A7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9E1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0EC4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4B59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7F16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3E6D5BBC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D3E67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560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3E31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C6E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971.471,00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98C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91D1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79" w:name="_Toc620_Развој_заједнице"/>
      <w:bookmarkEnd w:id="79"/>
      <w:tr w:rsidR="00054495" w14:paraId="0C97691C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227A" w14:textId="77777777" w:rsidR="00054495" w:rsidRDefault="00054495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"620 Развој заједнице" \f C \l "1"</w:instrText>
            </w:r>
            <w:r>
              <w:fldChar w:fldCharType="end"/>
            </w:r>
          </w:p>
          <w:p w14:paraId="36E865D5" w14:textId="77777777" w:rsidR="00054495" w:rsidRDefault="00054495" w:rsidP="00ED3FFB">
            <w:pPr>
              <w:spacing w:line="1" w:lineRule="auto"/>
            </w:pPr>
          </w:p>
        </w:tc>
      </w:tr>
      <w:tr w:rsidR="00054495" w14:paraId="74AD53F9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0AA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620</w:t>
            </w:r>
          </w:p>
        </w:tc>
      </w:tr>
      <w:tr w:rsidR="00054495" w14:paraId="3DD1C9B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B7736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920E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AA1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A229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D42A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31E6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7.214.000,00</w:t>
            </w:r>
          </w:p>
        </w:tc>
      </w:tr>
      <w:tr w:rsidR="00054495" w14:paraId="2A343467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4D7E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AE7D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20.034.000,00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AD352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12.820.000,00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C809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E0A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7.214.000,00</w:t>
            </w:r>
          </w:p>
        </w:tc>
      </w:tr>
      <w:bookmarkStart w:id="80" w:name="_Toc630_Водоснабдевање"/>
      <w:bookmarkEnd w:id="80"/>
      <w:tr w:rsidR="00054495" w14:paraId="08C14FBA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250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"630 Водоснабдевање" \f C \l "1"</w:instrText>
            </w:r>
            <w:r>
              <w:fldChar w:fldCharType="end"/>
            </w:r>
          </w:p>
          <w:p w14:paraId="1F57DCE0" w14:textId="77777777" w:rsidR="00054495" w:rsidRDefault="00054495" w:rsidP="00ED3FFB">
            <w:pPr>
              <w:spacing w:line="1" w:lineRule="auto"/>
            </w:pPr>
          </w:p>
        </w:tc>
      </w:tr>
      <w:tr w:rsidR="00054495" w14:paraId="048D44FF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1C379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630</w:t>
            </w:r>
          </w:p>
        </w:tc>
      </w:tr>
      <w:tr w:rsidR="00054495" w14:paraId="2124732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C937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26293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C5E2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48.035.940,00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57D60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798F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4852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38.851.702,00</w:t>
            </w:r>
          </w:p>
        </w:tc>
      </w:tr>
      <w:tr w:rsidR="00054495" w14:paraId="074ACB09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2DB5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Водоснабдевање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80355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48.035.940,00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C555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24CD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B697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38.851.702,00</w:t>
            </w:r>
          </w:p>
        </w:tc>
      </w:tr>
      <w:bookmarkStart w:id="81" w:name="_Toc640_Улична_расвета"/>
      <w:bookmarkEnd w:id="81"/>
      <w:tr w:rsidR="00054495" w14:paraId="41AB0C45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BDDF4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"640 Улична расвета" \f C \l "1"</w:instrText>
            </w:r>
            <w:r>
              <w:fldChar w:fldCharType="end"/>
            </w:r>
          </w:p>
          <w:p w14:paraId="6E5EB0A1" w14:textId="77777777" w:rsidR="00054495" w:rsidRDefault="00054495" w:rsidP="00ED3FFB">
            <w:pPr>
              <w:spacing w:line="1" w:lineRule="auto"/>
            </w:pPr>
          </w:p>
        </w:tc>
      </w:tr>
      <w:tr w:rsidR="00054495" w14:paraId="2F4BED4C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28F9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640</w:t>
            </w:r>
          </w:p>
        </w:tc>
      </w:tr>
      <w:tr w:rsidR="00054495" w14:paraId="3244530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B5B1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2836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8F9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4306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2507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5A5B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</w:tr>
      <w:tr w:rsidR="00054495" w14:paraId="4642D489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0ECD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Улична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расвета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A8C4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53.830.000,00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E57FE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33.830.000,00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A8A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580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20.000.000,00</w:t>
            </w:r>
          </w:p>
        </w:tc>
      </w:tr>
      <w:bookmarkStart w:id="82" w:name="_Toc660_Послови_становања_и_заједнице_не"/>
      <w:bookmarkEnd w:id="82"/>
      <w:tr w:rsidR="00054495" w14:paraId="685B9419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E07220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"660 Послови становања и заједнице некласификовани на другом месту" \f C \l "1"</w:instrText>
            </w:r>
            <w:r>
              <w:fldChar w:fldCharType="end"/>
            </w:r>
          </w:p>
          <w:p w14:paraId="1986EDC0" w14:textId="77777777" w:rsidR="00054495" w:rsidRDefault="00054495" w:rsidP="00ED3FFB">
            <w:pPr>
              <w:spacing w:line="1" w:lineRule="auto"/>
            </w:pPr>
          </w:p>
        </w:tc>
      </w:tr>
      <w:tr w:rsidR="00054495" w14:paraId="60D585AE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4D6983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660</w:t>
            </w:r>
          </w:p>
        </w:tc>
      </w:tr>
      <w:tr w:rsidR="00054495" w14:paraId="601F02C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63BCD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10E47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755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4.427.600,00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C33C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1AF5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F1BE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3.287.600,00</w:t>
            </w:r>
          </w:p>
        </w:tc>
      </w:tr>
      <w:tr w:rsidR="00054495" w14:paraId="4D6ED4B9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96DAC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660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Послови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становања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некласификовани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другом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месту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124D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4.427.600,00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03A2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E9E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3AAD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3.287.600,00</w:t>
            </w:r>
          </w:p>
        </w:tc>
      </w:tr>
      <w:bookmarkStart w:id="83" w:name="_Toc721_Опште_медицинске_услуге"/>
      <w:bookmarkEnd w:id="83"/>
      <w:tr w:rsidR="00054495" w14:paraId="57AAE26B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3A16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"721 Опште медицинске услуге" \f C \l "1"</w:instrText>
            </w:r>
            <w:r>
              <w:fldChar w:fldCharType="end"/>
            </w:r>
          </w:p>
          <w:p w14:paraId="4AB332A6" w14:textId="77777777" w:rsidR="00054495" w:rsidRDefault="00054495" w:rsidP="00ED3FFB">
            <w:pPr>
              <w:spacing w:line="1" w:lineRule="auto"/>
            </w:pPr>
          </w:p>
        </w:tc>
      </w:tr>
      <w:tr w:rsidR="00054495" w14:paraId="5DB87B70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BD1416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721</w:t>
            </w:r>
          </w:p>
        </w:tc>
      </w:tr>
      <w:tr w:rsidR="00054495" w14:paraId="53300DE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463A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501A6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2546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D1C63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6A62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11C1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49CAE23C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2257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721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B347A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199C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50A5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3A34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4" w:name="_Toc810_Услуге_рекреације_и_спорта"/>
      <w:bookmarkEnd w:id="84"/>
      <w:tr w:rsidR="00054495" w14:paraId="38BC9966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5E7AD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"810 Услуге рекреације и спорта" \f C \l "1"</w:instrText>
            </w:r>
            <w:r>
              <w:fldChar w:fldCharType="end"/>
            </w:r>
          </w:p>
          <w:p w14:paraId="05A57D17" w14:textId="77777777" w:rsidR="00054495" w:rsidRDefault="00054495" w:rsidP="00ED3FFB">
            <w:pPr>
              <w:spacing w:line="1" w:lineRule="auto"/>
            </w:pPr>
          </w:p>
        </w:tc>
      </w:tr>
      <w:tr w:rsidR="00054495" w14:paraId="0E0745B3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5A0D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810</w:t>
            </w:r>
          </w:p>
        </w:tc>
      </w:tr>
      <w:tr w:rsidR="00054495" w14:paraId="46F529B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99A5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33C9F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760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58.859.999,00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E0D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DDE0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5BE1E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9.059.999,00</w:t>
            </w:r>
          </w:p>
        </w:tc>
      </w:tr>
      <w:tr w:rsidR="00054495" w14:paraId="20A2A8B6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E1511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810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рекреације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B00D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58.859.999,00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40B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917F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9CE0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9.059.999,00</w:t>
            </w:r>
          </w:p>
        </w:tc>
      </w:tr>
      <w:bookmarkStart w:id="85" w:name="_Toc820_Услуге_културе"/>
      <w:bookmarkEnd w:id="85"/>
      <w:tr w:rsidR="00054495" w14:paraId="72B51741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F00E2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"820 Услуге културе" \f C \l "1"</w:instrText>
            </w:r>
            <w:r>
              <w:fldChar w:fldCharType="end"/>
            </w:r>
          </w:p>
          <w:p w14:paraId="7541A71E" w14:textId="77777777" w:rsidR="00054495" w:rsidRDefault="00054495" w:rsidP="00ED3FFB">
            <w:pPr>
              <w:spacing w:line="1" w:lineRule="auto"/>
            </w:pPr>
          </w:p>
        </w:tc>
      </w:tr>
      <w:tr w:rsidR="00054495" w14:paraId="3B6235CC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A09A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820</w:t>
            </w:r>
          </w:p>
        </w:tc>
      </w:tr>
      <w:tr w:rsidR="00054495" w14:paraId="4B0011A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6A7E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5209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07FE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C76C2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E85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3033D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</w:tr>
      <w:tr w:rsidR="00054495" w14:paraId="563F4E4B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B1187D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културе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56CCC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93.100.000,00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2B8B7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55.100.000,00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92981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A33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38.000.000,00</w:t>
            </w:r>
          </w:p>
        </w:tc>
      </w:tr>
      <w:bookmarkStart w:id="86" w:name="_Toc830_Услуге_емитовања_и_штампања"/>
      <w:bookmarkEnd w:id="86"/>
      <w:tr w:rsidR="00054495" w14:paraId="32FDA449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AB80DD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"830 Услуге емитовања и штампања" \f C \l "1"</w:instrText>
            </w:r>
            <w:r>
              <w:fldChar w:fldCharType="end"/>
            </w:r>
          </w:p>
          <w:p w14:paraId="2F7B9486" w14:textId="77777777" w:rsidR="00054495" w:rsidRDefault="00054495" w:rsidP="00ED3FFB">
            <w:pPr>
              <w:spacing w:line="1" w:lineRule="auto"/>
            </w:pPr>
          </w:p>
        </w:tc>
      </w:tr>
      <w:tr w:rsidR="00054495" w14:paraId="1DCA5113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4428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830</w:t>
            </w:r>
          </w:p>
        </w:tc>
      </w:tr>
      <w:tr w:rsidR="00054495" w14:paraId="4F3FDCD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519A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B82B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43DF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AC9D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DCFB1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6E9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123BB8E3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08CD7F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830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емитовања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штампања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0585A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A5F06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12F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A15B62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7" w:name="_Toc840_Верске_и_остале_услуге_заједнице"/>
      <w:bookmarkEnd w:id="87"/>
      <w:tr w:rsidR="00054495" w14:paraId="45A6259B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A0BA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"840 Верске и остале услуге заједнице" \f C \l "1"</w:instrText>
            </w:r>
            <w:r>
              <w:fldChar w:fldCharType="end"/>
            </w:r>
          </w:p>
          <w:p w14:paraId="1C92C542" w14:textId="77777777" w:rsidR="00054495" w:rsidRDefault="00054495" w:rsidP="00ED3FFB">
            <w:pPr>
              <w:spacing w:line="1" w:lineRule="auto"/>
            </w:pPr>
          </w:p>
        </w:tc>
      </w:tr>
      <w:tr w:rsidR="00054495" w14:paraId="45403C1B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FD80B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840</w:t>
            </w:r>
          </w:p>
        </w:tc>
      </w:tr>
      <w:tr w:rsidR="00054495" w14:paraId="6DA09B4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EBE2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20962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8EA9F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AB5B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9FD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5F90F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79B9FF4D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70D3B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840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Верске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заједнице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77223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89928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731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31D5B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88" w:name="_Toc911_Предшколско_образовање"/>
      <w:bookmarkEnd w:id="88"/>
      <w:tr w:rsidR="00054495" w14:paraId="0DC73712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4259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"911 Предшколско образовање" \f C \l "1"</w:instrText>
            </w:r>
            <w:r>
              <w:fldChar w:fldCharType="end"/>
            </w:r>
          </w:p>
          <w:p w14:paraId="3BA3963B" w14:textId="77777777" w:rsidR="00054495" w:rsidRDefault="00054495" w:rsidP="00ED3FFB">
            <w:pPr>
              <w:spacing w:line="1" w:lineRule="auto"/>
            </w:pPr>
          </w:p>
        </w:tc>
      </w:tr>
      <w:tr w:rsidR="00054495" w14:paraId="24F45D77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9854A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911</w:t>
            </w:r>
          </w:p>
        </w:tc>
      </w:tr>
      <w:tr w:rsidR="00054495" w14:paraId="503F0B4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26D0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8F39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4F14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85.120.067,00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B9625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BE827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5EA6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9.620.067,00</w:t>
            </w:r>
          </w:p>
        </w:tc>
      </w:tr>
      <w:tr w:rsidR="00054495" w14:paraId="21E45361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A14957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911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Предшколско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74334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85.120.067,00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A0F5D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C24B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9A10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9.620.067,00</w:t>
            </w:r>
          </w:p>
        </w:tc>
      </w:tr>
      <w:bookmarkStart w:id="89" w:name="_Toc912_Основно_образовање"/>
      <w:bookmarkEnd w:id="89"/>
      <w:tr w:rsidR="00054495" w14:paraId="6AD835F9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F7A0B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"912 Основно образовање" \f C \l "1"</w:instrText>
            </w:r>
            <w:r>
              <w:fldChar w:fldCharType="end"/>
            </w:r>
          </w:p>
          <w:p w14:paraId="1CD9CE9E" w14:textId="77777777" w:rsidR="00054495" w:rsidRDefault="00054495" w:rsidP="00ED3FFB">
            <w:pPr>
              <w:spacing w:line="1" w:lineRule="auto"/>
            </w:pPr>
          </w:p>
        </w:tc>
      </w:tr>
      <w:tr w:rsidR="00054495" w14:paraId="7FEE0C35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B829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912</w:t>
            </w:r>
          </w:p>
        </w:tc>
      </w:tr>
      <w:tr w:rsidR="00054495" w14:paraId="16846A0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74B48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FF714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7FA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BE4C9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4D8EC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2B0C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2E11C03C" w14:textId="77777777" w:rsidTr="00ED3FFB">
        <w:tc>
          <w:tcPr>
            <w:tcW w:w="891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8C8A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912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Основно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384B7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7409E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36.970.000,00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6A299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A8A013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bookmarkStart w:id="90" w:name="_Toc920_Средње_образовање"/>
      <w:bookmarkEnd w:id="90"/>
      <w:tr w:rsidR="00054495" w14:paraId="15236761" w14:textId="77777777" w:rsidTr="00ED3FFB">
        <w:trPr>
          <w:trHeight w:hRule="exact" w:val="225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894A3" w14:textId="77777777" w:rsidR="00054495" w:rsidRDefault="00054495" w:rsidP="00ED3FFB">
            <w:pPr>
              <w:rPr>
                <w:vanish/>
              </w:rPr>
            </w:pPr>
            <w:r>
              <w:fldChar w:fldCharType="begin"/>
            </w:r>
            <w:r>
              <w:instrText>TC "920 Средње образовање" \f C \l "1"</w:instrText>
            </w:r>
            <w:r>
              <w:fldChar w:fldCharType="end"/>
            </w:r>
          </w:p>
          <w:p w14:paraId="363B1F10" w14:textId="77777777" w:rsidR="00054495" w:rsidRDefault="00054495" w:rsidP="00ED3FFB">
            <w:pPr>
              <w:spacing w:line="1" w:lineRule="auto"/>
            </w:pPr>
          </w:p>
        </w:tc>
      </w:tr>
      <w:tr w:rsidR="00054495" w14:paraId="17A5DCCC" w14:textId="77777777" w:rsidTr="00ED3FFB">
        <w:trPr>
          <w:trHeight w:val="184"/>
        </w:trPr>
        <w:tc>
          <w:tcPr>
            <w:tcW w:w="16117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41C16B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 920</w:t>
            </w:r>
          </w:p>
        </w:tc>
      </w:tr>
      <w:tr w:rsidR="00054495" w14:paraId="62EE8B2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370E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0EFBA" w14:textId="77777777" w:rsidR="00054495" w:rsidRDefault="00054495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96BAA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44256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8E18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5190B" w14:textId="77777777" w:rsidR="00054495" w:rsidRDefault="00054495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054495" w14:paraId="03C69D39" w14:textId="77777777" w:rsidTr="00ED3FFB">
        <w:tc>
          <w:tcPr>
            <w:tcW w:w="8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DD818" w14:textId="77777777" w:rsidR="00054495" w:rsidRDefault="00054495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функц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920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Средње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образовање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80B0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E9A0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164CF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3031" w14:textId="77777777" w:rsidR="00054495" w:rsidRDefault="00054495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</w:tbl>
    <w:p w14:paraId="416723D7" w14:textId="77777777" w:rsidR="00DD05E1" w:rsidRPr="00944188" w:rsidRDefault="00DD05E1">
      <w:pPr>
        <w:rPr>
          <w:vanish/>
          <w:lang w:val="sr-Cyrl-RS"/>
        </w:rPr>
      </w:pPr>
    </w:p>
    <w:p w14:paraId="0EEE9F7F" w14:textId="77777777" w:rsidR="00DD05E1" w:rsidRPr="00944188" w:rsidRDefault="00DD05E1">
      <w:pPr>
        <w:rPr>
          <w:vanish/>
          <w:lang w:val="sr-Cyrl-RS"/>
        </w:rPr>
      </w:pPr>
    </w:p>
    <w:p w14:paraId="1CB0BB28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21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91" w:name="__bookmark_42"/>
      <w:bookmarkEnd w:id="91"/>
    </w:p>
    <w:p w14:paraId="24D3F55A" w14:textId="77777777" w:rsidR="009E786A" w:rsidRPr="00944188" w:rsidRDefault="009E786A" w:rsidP="009E786A">
      <w:pPr>
        <w:pStyle w:val="Heading2"/>
        <w:rPr>
          <w:lang w:val="sr-Cyrl-RS"/>
        </w:rPr>
      </w:pPr>
      <w:bookmarkStart w:id="92" w:name="__bookmark_46"/>
      <w:bookmarkEnd w:id="92"/>
      <w:r w:rsidRPr="00944188">
        <w:rPr>
          <w:lang w:val="sr-Cyrl-RS"/>
        </w:rPr>
        <w:lastRenderedPageBreak/>
        <w:t xml:space="preserve">III ИЗВРШАВАЊЕ БУЏЕТА </w:t>
      </w:r>
    </w:p>
    <w:p w14:paraId="72784BEB" w14:textId="77777777" w:rsidR="009E786A" w:rsidRPr="00944188" w:rsidRDefault="009E786A" w:rsidP="009E786A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0C05687E" w14:textId="4344C032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F32C84">
        <w:rPr>
          <w:lang w:val="sr-Cyrl-RS"/>
        </w:rPr>
        <w:t>8</w:t>
      </w:r>
      <w:r w:rsidRPr="00944188">
        <w:rPr>
          <w:lang w:val="sr-Cyrl-RS"/>
        </w:rPr>
        <w:t xml:space="preserve">. </w:t>
      </w:r>
    </w:p>
    <w:p w14:paraId="46864F76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Број запослених на неодређено и одређено време код корисника буџетских средстава чије се плате финансирају из буџета износи:</w:t>
      </w:r>
    </w:p>
    <w:p w14:paraId="29A349B8" w14:textId="22912B62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</w:t>
      </w:r>
      <w:r w:rsidR="003256B8">
        <w:rPr>
          <w:lang w:val="sr-Latn-RS"/>
        </w:rPr>
        <w:t>42</w:t>
      </w:r>
      <w:r w:rsidRPr="00944188">
        <w:rPr>
          <w:lang w:val="sr-Cyrl-RS"/>
        </w:rPr>
        <w:t xml:space="preserve"> запослених у локалној администрацији на неодређено време;</w:t>
      </w:r>
    </w:p>
    <w:p w14:paraId="1F31DF49" w14:textId="0324566B" w:rsidR="00A13EE2" w:rsidRDefault="009E786A" w:rsidP="00A13EE2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5 запослених у локалној администрацији на одређено време;</w:t>
      </w:r>
    </w:p>
    <w:p w14:paraId="2D979896" w14:textId="48E56B29" w:rsidR="00A13EE2" w:rsidRPr="00944188" w:rsidRDefault="00A13EE2" w:rsidP="00A13EE2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</w:t>
      </w:r>
      <w:r>
        <w:rPr>
          <w:lang w:val="sr-Cyrl-RS"/>
        </w:rPr>
        <w:t xml:space="preserve">3 </w:t>
      </w:r>
      <w:r w:rsidRPr="00944188">
        <w:rPr>
          <w:lang w:val="sr-Cyrl-RS"/>
        </w:rPr>
        <w:t xml:space="preserve"> </w:t>
      </w:r>
      <w:r>
        <w:rPr>
          <w:lang w:val="sr-Cyrl-RS"/>
        </w:rPr>
        <w:t>постављена лица у органима локалне самоуправе</w:t>
      </w:r>
      <w:r w:rsidRPr="00944188">
        <w:rPr>
          <w:lang w:val="sr-Cyrl-RS"/>
        </w:rPr>
        <w:t>;</w:t>
      </w:r>
    </w:p>
    <w:p w14:paraId="2BC5758E" w14:textId="5A73B775" w:rsidR="00A13EE2" w:rsidRPr="00A13EE2" w:rsidRDefault="00A13EE2" w:rsidP="00A13EE2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</w:t>
      </w:r>
      <w:r>
        <w:rPr>
          <w:lang w:val="sr-Cyrl-RS"/>
        </w:rPr>
        <w:t>6</w:t>
      </w:r>
      <w:r w:rsidRPr="00944188">
        <w:rPr>
          <w:lang w:val="sr-Cyrl-RS"/>
        </w:rPr>
        <w:t xml:space="preserve"> </w:t>
      </w:r>
      <w:r>
        <w:rPr>
          <w:lang w:val="sr-Cyrl-RS"/>
        </w:rPr>
        <w:t xml:space="preserve">изабраних лица </w:t>
      </w:r>
      <w:r w:rsidRPr="00944188">
        <w:rPr>
          <w:lang w:val="sr-Cyrl-RS"/>
        </w:rPr>
        <w:t>у</w:t>
      </w:r>
      <w:r>
        <w:rPr>
          <w:lang w:val="sr-Cyrl-RS"/>
        </w:rPr>
        <w:t xml:space="preserve"> органима локалне самоуправе</w:t>
      </w:r>
      <w:r w:rsidRPr="00944188">
        <w:rPr>
          <w:lang w:val="sr-Cyrl-RS"/>
        </w:rPr>
        <w:t>;</w:t>
      </w:r>
    </w:p>
    <w:p w14:paraId="2C8D688B" w14:textId="2A3DF13B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4</w:t>
      </w:r>
      <w:r w:rsidR="00210F12">
        <w:rPr>
          <w:lang w:val="sr-Latn-RS"/>
        </w:rPr>
        <w:t>1</w:t>
      </w:r>
      <w:r w:rsidRPr="00944188">
        <w:rPr>
          <w:lang w:val="sr-Cyrl-RS"/>
        </w:rPr>
        <w:t xml:space="preserve"> запослених у предшколској установи на неодређено време;</w:t>
      </w:r>
    </w:p>
    <w:p w14:paraId="47F0640D" w14:textId="25C4820F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</w:t>
      </w:r>
      <w:r w:rsidR="00A13EE2">
        <w:rPr>
          <w:lang w:val="sr-Cyrl-RS"/>
        </w:rPr>
        <w:t>7</w:t>
      </w:r>
      <w:r w:rsidRPr="00944188">
        <w:rPr>
          <w:lang w:val="sr-Cyrl-RS"/>
        </w:rPr>
        <w:t xml:space="preserve"> запослених у предшколској установи на одређено време;</w:t>
      </w:r>
    </w:p>
    <w:p w14:paraId="6C3B3278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9 запослених у установи културе на неодређено време;</w:t>
      </w:r>
    </w:p>
    <w:p w14:paraId="067849E2" w14:textId="1AF87BEE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3 запослених у установи културе на одређено време;</w:t>
      </w:r>
    </w:p>
    <w:p w14:paraId="4FB71EBE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1 запослени у установи Спортски центар на одређено време;</w:t>
      </w:r>
    </w:p>
    <w:p w14:paraId="3F234F57" w14:textId="656BBC9D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</w:t>
      </w:r>
      <w:r w:rsidR="00A13EE2">
        <w:rPr>
          <w:lang w:val="sr-Cyrl-RS"/>
        </w:rPr>
        <w:t>4</w:t>
      </w:r>
      <w:r w:rsidRPr="00944188">
        <w:rPr>
          <w:lang w:val="sr-Cyrl-RS"/>
        </w:rPr>
        <w:t xml:space="preserve"> запослених у туристичкој организацији на неодређено време;</w:t>
      </w:r>
    </w:p>
    <w:p w14:paraId="48A7A129" w14:textId="5D5DE5A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</w:t>
      </w:r>
      <w:r w:rsidR="00210F12">
        <w:rPr>
          <w:lang w:val="sr-Latn-RS"/>
        </w:rPr>
        <w:t>2</w:t>
      </w:r>
      <w:r w:rsidRPr="00944188">
        <w:rPr>
          <w:lang w:val="sr-Cyrl-RS"/>
        </w:rPr>
        <w:t xml:space="preserve">  запослених у туристичкој организацији на одређено време;</w:t>
      </w:r>
    </w:p>
    <w:p w14:paraId="61DE7297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У овој Одлуци о буџету средства за плате се обезбеђују за број запослених из става 1. овог члана.</w:t>
      </w:r>
    </w:p>
    <w:p w14:paraId="2DDEFCBF" w14:textId="33D21C7D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6834CC">
        <w:rPr>
          <w:lang w:val="sr-Cyrl-RS"/>
        </w:rPr>
        <w:t>9</w:t>
      </w:r>
      <w:r w:rsidRPr="00944188">
        <w:rPr>
          <w:lang w:val="sr-Cyrl-RS"/>
        </w:rPr>
        <w:t>.</w:t>
      </w:r>
    </w:p>
    <w:p w14:paraId="5E9308D2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За извршавање ове Одлуке одговоран је Председник општине.</w:t>
      </w:r>
    </w:p>
    <w:p w14:paraId="49C64D89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Наредбодавац за извршење буџета је Председник општине.</w:t>
      </w:r>
    </w:p>
    <w:p w14:paraId="5799542A" w14:textId="50FAE2F5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6834CC">
        <w:rPr>
          <w:lang w:val="sr-Cyrl-RS"/>
        </w:rPr>
        <w:t>10</w:t>
      </w:r>
      <w:r w:rsidRPr="00944188">
        <w:rPr>
          <w:lang w:val="sr-Cyrl-RS"/>
        </w:rPr>
        <w:t>.</w:t>
      </w:r>
    </w:p>
    <w:p w14:paraId="303EAF78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Функционер, односно руководилац директног, односно индиректног корисника буџетских средстава, одговоран је за преузимање обавеза, њихову верификацију, издавање налога за плаћање које треба извршити из средстава органа којим руководи и издавање налога за уплату средстава која припадају буџету.</w:t>
      </w:r>
    </w:p>
    <w:p w14:paraId="6FDE4AC2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 xml:space="preserve">Функционер, односно руководилац директног, односно индиректног корисника буџетских средстава, може пренети поједина овлашћења из става 1. овог члана на друга лица у директном, односно индиректном кориснику буџетских средстава. </w:t>
      </w:r>
    </w:p>
    <w:p w14:paraId="3DE6EF36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 xml:space="preserve">За законито и наменско коришћење средстава распоређених овом одлуком одговоран је функционер односно руководилац директног и индиректног корисника буџетских средстава. </w:t>
      </w:r>
    </w:p>
    <w:p w14:paraId="5F73B279" w14:textId="6E5329A3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6834CC">
        <w:rPr>
          <w:lang w:val="sr-Cyrl-RS"/>
        </w:rPr>
        <w:t>11</w:t>
      </w:r>
      <w:r w:rsidRPr="00944188">
        <w:rPr>
          <w:lang w:val="sr-Cyrl-RS"/>
        </w:rPr>
        <w:t>.</w:t>
      </w:r>
    </w:p>
    <w:p w14:paraId="7492AD36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Орган управе надлежан за финансије обавезан је да редовно прати извршење буџета и најмање два пута годишње информише Председника општине (Општинско веће), а обавезно у року од петнаест дана по истеку шестомесечног, односно деветомесечног периода.</w:t>
      </w:r>
    </w:p>
    <w:p w14:paraId="3A0BE7FB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У року од петнаест дана по подношењу извештаја из става 1. овог члана, Општинско веће усваја и доставља извештај Скупштини општине.</w:t>
      </w:r>
    </w:p>
    <w:p w14:paraId="75CF494B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Извештај садржи и одступања између усвојеног буџета и извршења и образложење великих одступања.</w:t>
      </w:r>
    </w:p>
    <w:p w14:paraId="2C3BBC88" w14:textId="1E154B6B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lastRenderedPageBreak/>
        <w:t>Члан 1</w:t>
      </w:r>
      <w:r w:rsidR="006834CC">
        <w:rPr>
          <w:lang w:val="sr-Cyrl-RS"/>
        </w:rPr>
        <w:t>2</w:t>
      </w:r>
      <w:r w:rsidRPr="00944188">
        <w:rPr>
          <w:lang w:val="sr-Cyrl-RS"/>
        </w:rPr>
        <w:t>.</w:t>
      </w:r>
    </w:p>
    <w:p w14:paraId="0ABC71AB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Одлуку о промени апропријације из општих прихода буџета и преносу апропријације у текућу буџетску резерву, у складу са чланом 61. Закона о буџетском систему, доноси Општинско веће.</w:t>
      </w:r>
    </w:p>
    <w:p w14:paraId="7A6172CD" w14:textId="06D0DCC1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3</w:t>
      </w:r>
      <w:r w:rsidRPr="00944188">
        <w:rPr>
          <w:lang w:val="sr-Cyrl-RS"/>
        </w:rPr>
        <w:t>.</w:t>
      </w:r>
    </w:p>
    <w:p w14:paraId="077E1FD5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 xml:space="preserve">Решење о употреби текуће и сталне буџетске резерве, на предлог органа управе надлежног за финансије, доноси Општинско веће. </w:t>
      </w:r>
    </w:p>
    <w:p w14:paraId="0C97DD83" w14:textId="58504580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4</w:t>
      </w:r>
      <w:r w:rsidRPr="00944188">
        <w:rPr>
          <w:lang w:val="sr-Cyrl-RS"/>
        </w:rPr>
        <w:t>.</w:t>
      </w:r>
    </w:p>
    <w:p w14:paraId="3919A7BB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Одлуку о отварању буџетског фонда, у складу са чланом 64. Закона о буџетском систему, доноси Општинско веће.</w:t>
      </w:r>
    </w:p>
    <w:p w14:paraId="2844932B" w14:textId="4BE11068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5</w:t>
      </w:r>
      <w:r w:rsidRPr="00944188">
        <w:rPr>
          <w:lang w:val="sr-Cyrl-RS"/>
        </w:rPr>
        <w:t>.</w:t>
      </w:r>
    </w:p>
    <w:p w14:paraId="69CE911D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Општинско веће одговорно је за спровођење фискалне политике и управљање јавном имовином, приходима и примањима и расходима и издацима на начин који је у складу са Законом о буџетском систему.</w:t>
      </w:r>
    </w:p>
    <w:p w14:paraId="34A20417" w14:textId="77777777" w:rsidR="009E786A" w:rsidRPr="00944188" w:rsidRDefault="009E786A" w:rsidP="009E786A">
      <w:pPr>
        <w:jc w:val="both"/>
        <w:rPr>
          <w:lang w:val="sr-Cyrl-RS"/>
        </w:rPr>
      </w:pPr>
    </w:p>
    <w:p w14:paraId="4683B82D" w14:textId="5A056218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6</w:t>
      </w:r>
      <w:r w:rsidRPr="00944188">
        <w:rPr>
          <w:lang w:val="sr-Cyrl-RS"/>
        </w:rPr>
        <w:t>.</w:t>
      </w:r>
    </w:p>
    <w:p w14:paraId="463D7DAC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Овлашћује се председник општине да, у складу са чланом 27ж Закона о буџетском систему, може поднети захтев министарству надлежном за послове финансија за одобрење фискалног дефицита изнад утврђеног дефицита од 10%, уколико је резултат реализације јавних инвестиција.</w:t>
      </w:r>
    </w:p>
    <w:p w14:paraId="400B1BD5" w14:textId="2AC60BA5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7</w:t>
      </w:r>
      <w:r w:rsidRPr="00944188">
        <w:rPr>
          <w:lang w:val="sr-Cyrl-RS"/>
        </w:rPr>
        <w:t>.</w:t>
      </w:r>
    </w:p>
    <w:p w14:paraId="053786E2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Новчана средства буџета општине, директних и индиректних корисника средстава тог буџета, као и других корисника јавних средстава који су укључени у консолидовани рачун трезора општине, воде се и депонују на консолидованом рачуну трезора.</w:t>
      </w:r>
    </w:p>
    <w:p w14:paraId="3E3E5109" w14:textId="07476DA0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8</w:t>
      </w:r>
      <w:r w:rsidRPr="00944188">
        <w:rPr>
          <w:lang w:val="sr-Cyrl-RS"/>
        </w:rPr>
        <w:t>.</w:t>
      </w:r>
    </w:p>
    <w:p w14:paraId="77B7A44D" w14:textId="3709D3D4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Распоред и коришћење средстава вршиће се у 202</w:t>
      </w:r>
      <w:r w:rsidR="00540FE4">
        <w:rPr>
          <w:lang w:val="sr-Cyrl-RS"/>
        </w:rPr>
        <w:t>4</w:t>
      </w:r>
      <w:r w:rsidRPr="00944188">
        <w:rPr>
          <w:lang w:val="sr-Cyrl-RS"/>
        </w:rPr>
        <w:t>. години по посебном акту (решењу) који доноси Председник општине,  у оквиру следећих раздела:</w:t>
      </w:r>
    </w:p>
    <w:p w14:paraId="5B271C9A" w14:textId="1C28DEF3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sym w:font="Times New Roman" w:char="F0A7"/>
      </w:r>
      <w:r w:rsidRPr="00944188">
        <w:rPr>
          <w:lang w:val="sr-Cyrl-RS"/>
        </w:rPr>
        <w:t xml:space="preserve"> Раздео 1 –Скупштина општине, позиција </w:t>
      </w:r>
      <w:r w:rsidR="00FE05C5">
        <w:rPr>
          <w:lang w:val="sr-Cyrl-RS"/>
        </w:rPr>
        <w:t>5</w:t>
      </w:r>
      <w:r w:rsidRPr="00944188">
        <w:rPr>
          <w:lang w:val="sr-Cyrl-RS"/>
        </w:rPr>
        <w:t>, економска класификација 481 –</w:t>
      </w:r>
      <w:r w:rsidR="00FE05C5">
        <w:rPr>
          <w:lang w:val="sr-Cyrl-RS"/>
        </w:rPr>
        <w:t>Дотације невладиним организацијама (Политичке партије)</w:t>
      </w:r>
      <w:r w:rsidRPr="00944188">
        <w:rPr>
          <w:lang w:val="sr-Cyrl-RS"/>
        </w:rPr>
        <w:t>.</w:t>
      </w:r>
    </w:p>
    <w:p w14:paraId="068118E4" w14:textId="0F12AB2A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Распоред и коришћење средстава у оквиру Раздела 5. Општинска управа, функционална класификација 421- Пољопривреда, у износу од 10.000.000</w:t>
      </w:r>
      <w:r w:rsidR="00FE05C5">
        <w:rPr>
          <w:lang w:val="sr-Cyrl-RS"/>
        </w:rPr>
        <w:t>,00 динара</w:t>
      </w:r>
      <w:r w:rsidRPr="00944188">
        <w:rPr>
          <w:lang w:val="sr-Cyrl-RS"/>
        </w:rPr>
        <w:t xml:space="preserve"> вршиће се на основу Програма које доноси Скупштина  општине Мионица</w:t>
      </w:r>
      <w:r w:rsidR="00052A6E">
        <w:rPr>
          <w:lang w:val="sr-Cyrl-RS"/>
        </w:rPr>
        <w:t xml:space="preserve"> и 1.790.000,00динара се користи за годишњи програм заштите и коришћења пољопривредног земљишта на територији општине Мионица.</w:t>
      </w:r>
    </w:p>
    <w:p w14:paraId="21A4873F" w14:textId="3C9FC69A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 xml:space="preserve">Средства Фонда за заштиту животне средине у износу </w:t>
      </w:r>
      <w:r w:rsidR="00FE05C5">
        <w:rPr>
          <w:lang w:val="sr-Cyrl-RS"/>
        </w:rPr>
        <w:t>5</w:t>
      </w:r>
      <w:r w:rsidRPr="00944188">
        <w:rPr>
          <w:lang w:val="sr-Cyrl-RS"/>
        </w:rPr>
        <w:t>.</w:t>
      </w:r>
      <w:r w:rsidR="00FE05C5">
        <w:rPr>
          <w:lang w:val="sr-Cyrl-RS"/>
        </w:rPr>
        <w:t>0</w:t>
      </w:r>
      <w:r w:rsidRPr="00944188">
        <w:rPr>
          <w:lang w:val="sr-Cyrl-RS"/>
        </w:rPr>
        <w:t xml:space="preserve">00.000,00 динара користе се на основу програма који доноси Скупштина  општине Мионица уз сагласност надлежног Министарства. </w:t>
      </w:r>
    </w:p>
    <w:p w14:paraId="57EF0217" w14:textId="2C428FAF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1</w:t>
      </w:r>
      <w:r w:rsidR="006834CC">
        <w:rPr>
          <w:lang w:val="sr-Cyrl-RS"/>
        </w:rPr>
        <w:t>9</w:t>
      </w:r>
      <w:r w:rsidRPr="00944188">
        <w:rPr>
          <w:lang w:val="sr-Cyrl-RS"/>
        </w:rPr>
        <w:t>.</w:t>
      </w:r>
    </w:p>
    <w:p w14:paraId="0730225F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Обавезе које преузимају директни и индиректни корисници буџетских средства морају одговарати апропријацији која им је за ту намену овом Одлуком одобрена и пренета.</w:t>
      </w:r>
    </w:p>
    <w:p w14:paraId="5CA34D35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Изузетно, корисници из става 1. овог члана, у складу са чланом 54. Закона о буџетском систему, могу преузети обавезе по уговору који се односи на капиталне издатке и захтева плаћање у више година, на основу предлога органа надлежног за послове финансија, уз сагласност Општинског већа, а највише до износа исказаних у плану капиталних издатака.</w:t>
      </w:r>
    </w:p>
    <w:p w14:paraId="7FD5DB04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lastRenderedPageBreak/>
        <w:t>Корисници буџетских средстава су обавезни да, пре покретања поступка јавне набавке за преузимање обавеза по уговору за капиталне пројекте, прибаве сагласност органа надлежног за финансије.</w:t>
      </w:r>
    </w:p>
    <w:p w14:paraId="4A4036D1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Корисник буџетских средстава који одређени расход извршава из средстава буџета и из других прихода, обавезан је да измирење тог расхода прво врши из прихода из тих других извора.</w:t>
      </w:r>
    </w:p>
    <w:p w14:paraId="1C83CE43" w14:textId="467567E4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Обавезе преузете у 202</w:t>
      </w:r>
      <w:r w:rsidR="00FE05C5">
        <w:rPr>
          <w:lang w:val="sr-Cyrl-RS"/>
        </w:rPr>
        <w:t>3</w:t>
      </w:r>
      <w:r w:rsidRPr="00944188">
        <w:rPr>
          <w:lang w:val="sr-Cyrl-RS"/>
        </w:rPr>
        <w:t>. години, у складу са одобреним апропријацијама у 202</w:t>
      </w:r>
      <w:r w:rsidR="00FE05C5">
        <w:rPr>
          <w:lang w:val="sr-Cyrl-RS"/>
        </w:rPr>
        <w:t>3</w:t>
      </w:r>
      <w:r w:rsidRPr="00944188">
        <w:rPr>
          <w:lang w:val="sr-Cyrl-RS"/>
        </w:rPr>
        <w:t>.години, а неизвршене у току 202</w:t>
      </w:r>
      <w:r w:rsidR="00FE05C5">
        <w:rPr>
          <w:lang w:val="sr-Cyrl-RS"/>
        </w:rPr>
        <w:t>3</w:t>
      </w:r>
      <w:r w:rsidRPr="00944188">
        <w:rPr>
          <w:lang w:val="sr-Cyrl-RS"/>
        </w:rPr>
        <w:t>.године, преносе се у 202</w:t>
      </w:r>
      <w:r w:rsidR="00FE05C5">
        <w:rPr>
          <w:lang w:val="sr-Cyrl-RS"/>
        </w:rPr>
        <w:t>4</w:t>
      </w:r>
      <w:r w:rsidRPr="00944188">
        <w:rPr>
          <w:lang w:val="sr-Cyrl-RS"/>
        </w:rPr>
        <w:t>. годину и имају статус преузетих обавеза и извршавају се на терет апропријација одобрених овом Одлуком.</w:t>
      </w:r>
    </w:p>
    <w:p w14:paraId="078CAE1F" w14:textId="211BC233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Расположива апропријација корисника који има преузете обавезе које преноси у 202</w:t>
      </w:r>
      <w:r w:rsidR="00FE05C5">
        <w:rPr>
          <w:lang w:val="sr-Cyrl-RS"/>
        </w:rPr>
        <w:t>4</w:t>
      </w:r>
      <w:r w:rsidRPr="00944188">
        <w:rPr>
          <w:lang w:val="sr-Cyrl-RS"/>
        </w:rPr>
        <w:t>.годину рачуна се по формули: одобрена апропријација за 202</w:t>
      </w:r>
      <w:r w:rsidR="00FE05C5">
        <w:rPr>
          <w:lang w:val="sr-Cyrl-RS"/>
        </w:rPr>
        <w:t>4</w:t>
      </w:r>
      <w:r w:rsidRPr="00944188">
        <w:rPr>
          <w:lang w:val="sr-Cyrl-RS"/>
        </w:rPr>
        <w:t>. годину – преузете обавезе из 202</w:t>
      </w:r>
      <w:r w:rsidR="00FE05C5">
        <w:rPr>
          <w:lang w:val="sr-Cyrl-RS"/>
        </w:rPr>
        <w:t>3</w:t>
      </w:r>
      <w:r w:rsidRPr="00944188">
        <w:rPr>
          <w:lang w:val="sr-Cyrl-RS"/>
        </w:rPr>
        <w:t>. године = расположива апропријација у 202</w:t>
      </w:r>
      <w:r w:rsidR="00FE05C5">
        <w:rPr>
          <w:lang w:val="sr-Cyrl-RS"/>
        </w:rPr>
        <w:t>4</w:t>
      </w:r>
      <w:r w:rsidRPr="00944188">
        <w:rPr>
          <w:lang w:val="sr-Cyrl-RS"/>
        </w:rPr>
        <w:t xml:space="preserve">. години. </w:t>
      </w:r>
    </w:p>
    <w:p w14:paraId="3B007D34" w14:textId="0754B2E2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6834CC">
        <w:rPr>
          <w:lang w:val="sr-Cyrl-RS"/>
        </w:rPr>
        <w:t>20</w:t>
      </w:r>
      <w:r w:rsidRPr="00944188">
        <w:rPr>
          <w:lang w:val="sr-Cyrl-RS"/>
        </w:rPr>
        <w:t>.</w:t>
      </w:r>
    </w:p>
    <w:p w14:paraId="1CD01899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Преузете обавезе и све финансијске обавезе морају бити извршене искључиво на принципу готовинске основе са консолидованог рачуна трезора, осим ако је законом, односно актом Владе предвиђен другачији метод.</w:t>
      </w:r>
    </w:p>
    <w:p w14:paraId="764C5DDA" w14:textId="44AAEADB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6834CC">
        <w:rPr>
          <w:lang w:val="sr-Cyrl-RS"/>
        </w:rPr>
        <w:t>21</w:t>
      </w:r>
      <w:r w:rsidRPr="00944188">
        <w:rPr>
          <w:lang w:val="sr-Cyrl-RS"/>
        </w:rPr>
        <w:t>.</w:t>
      </w:r>
    </w:p>
    <w:p w14:paraId="6AB95DD8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Корисници буџетских средства преузимају обавезе само на основу писаног уговора или другог правног акта, уколико законом није друкчије прописано.</w:t>
      </w:r>
    </w:p>
    <w:p w14:paraId="645205CD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Плаћање из буџета неће се извршити уколико нису поштоване процедуре утврђене чланом 56. став 3. Закона о буџетском систему.</w:t>
      </w:r>
    </w:p>
    <w:p w14:paraId="39B57D9D" w14:textId="36012E6F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FE05C5">
        <w:rPr>
          <w:lang w:val="sr-Cyrl-RS"/>
        </w:rPr>
        <w:t>2</w:t>
      </w:r>
      <w:r w:rsidRPr="00944188">
        <w:rPr>
          <w:lang w:val="sr-Cyrl-RS"/>
        </w:rPr>
        <w:t>.</w:t>
      </w:r>
    </w:p>
    <w:p w14:paraId="02A0B858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Корисници буџетских средстава приликом додељивања уговора о набавци добара, пружању услуга или извођењу грађевинских радова, морају да поступе у складу са Законом о јавним набавкама (''Службени гласник РС'', број 91/2019).</w:t>
      </w:r>
    </w:p>
    <w:p w14:paraId="6ACCC64F" w14:textId="6DCF1E85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FE05C5">
        <w:rPr>
          <w:lang w:val="sr-Cyrl-RS"/>
        </w:rPr>
        <w:t>3</w:t>
      </w:r>
      <w:r w:rsidRPr="00944188">
        <w:rPr>
          <w:lang w:val="sr-Cyrl-RS"/>
        </w:rPr>
        <w:t>.</w:t>
      </w:r>
    </w:p>
    <w:p w14:paraId="4CE0A356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Обавезе према корисницима буџетских средстава извршавају се сразмерно оствареним приходима и примањима буџета. Ако се у току године приходи и примања смање, расходи и издаци буџета извршаваће се по приоритетима, и то: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средстава.</w:t>
      </w:r>
    </w:p>
    <w:p w14:paraId="60E6F487" w14:textId="5C3863C0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FE05C5">
        <w:rPr>
          <w:lang w:val="sr-Cyrl-RS"/>
        </w:rPr>
        <w:t>4</w:t>
      </w:r>
      <w:r w:rsidRPr="00944188">
        <w:rPr>
          <w:lang w:val="sr-Cyrl-RS"/>
        </w:rPr>
        <w:t>.</w:t>
      </w:r>
    </w:p>
    <w:p w14:paraId="173FDA87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Средства распоређена за финансирање расхода и издатака корисника буџета, преносе се на основу њиховог захтева.</w:t>
      </w:r>
    </w:p>
    <w:p w14:paraId="07AF2DB6" w14:textId="732E9548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Уз захтев</w:t>
      </w:r>
      <w:r w:rsidR="00FE05C5">
        <w:rPr>
          <w:lang w:val="sr-Cyrl-RS"/>
        </w:rPr>
        <w:t xml:space="preserve"> за пренос средстава</w:t>
      </w:r>
      <w:r w:rsidRPr="00944188">
        <w:rPr>
          <w:lang w:val="sr-Cyrl-RS"/>
        </w:rPr>
        <w:t>, корисници су дужни да доставе комплетну документацију за плаћање (копије)</w:t>
      </w:r>
      <w:r w:rsidR="00FE05C5">
        <w:rPr>
          <w:lang w:val="sr-Cyrl-RS"/>
        </w:rPr>
        <w:t>, као и оверени захтев за преузимање обавезе(Образац ЗПО).</w:t>
      </w:r>
    </w:p>
    <w:p w14:paraId="6679493A" w14:textId="3EB3980F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3A05E5">
        <w:rPr>
          <w:lang w:val="sr-Cyrl-RS"/>
        </w:rPr>
        <w:t>5</w:t>
      </w:r>
      <w:r w:rsidRPr="00944188">
        <w:rPr>
          <w:lang w:val="sr-Cyrl-RS"/>
        </w:rPr>
        <w:t>.</w:t>
      </w:r>
    </w:p>
    <w:p w14:paraId="55FB130E" w14:textId="65622E20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Новчана средства на консолидованом рачуну трезора могу се инвестирати у 202</w:t>
      </w:r>
      <w:r w:rsidR="003A05E5">
        <w:rPr>
          <w:lang w:val="sr-Cyrl-RS"/>
        </w:rPr>
        <w:t>4</w:t>
      </w:r>
      <w:r w:rsidRPr="00944188">
        <w:rPr>
          <w:lang w:val="sr-Cyrl-RS"/>
        </w:rPr>
        <w:t>. години само у складу са чланом 10. Закона о буџетском систему, при чему су, у складу са истим чланом Закона, Председник општине, односно лице које он овласти, одговорни за ефикасност и сигурност тог инвестирања.</w:t>
      </w:r>
    </w:p>
    <w:p w14:paraId="1C16E9E3" w14:textId="795C1B84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3A05E5">
        <w:rPr>
          <w:lang w:val="sr-Cyrl-RS"/>
        </w:rPr>
        <w:t>6</w:t>
      </w:r>
      <w:r w:rsidRPr="00944188">
        <w:rPr>
          <w:lang w:val="sr-Cyrl-RS"/>
        </w:rPr>
        <w:t>.</w:t>
      </w:r>
    </w:p>
    <w:p w14:paraId="36176F39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Општинско веће може донети програм рационализације којим ће обухватити све кориснике јавних средстава, укључујући и одређене критеријуме за извршење тог програма, и о томе обавестити Скупштину општине.</w:t>
      </w:r>
    </w:p>
    <w:p w14:paraId="3C12BBAB" w14:textId="4258FD4B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lastRenderedPageBreak/>
        <w:t>Корисник буџетских средстава не може, без претходне сагласности председника општине, засновати радни однос са новим лицима до краја 202</w:t>
      </w:r>
      <w:r w:rsidR="003A05E5">
        <w:rPr>
          <w:lang w:val="sr-Cyrl-RS"/>
        </w:rPr>
        <w:t>4</w:t>
      </w:r>
      <w:r w:rsidRPr="00944188">
        <w:rPr>
          <w:lang w:val="sr-Cyrl-RS"/>
        </w:rPr>
        <w:t>. године, уколико средства потребна за исплату плата тих лица нису обезбеђена у оквиру износа средстава која су, у складу са овом одлуком, предвиђена за плате том буџетском кориснику и програмом рационализације из става 1. овог члана.</w:t>
      </w:r>
    </w:p>
    <w:p w14:paraId="35B6606B" w14:textId="11FC5386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3A05E5">
        <w:rPr>
          <w:lang w:val="sr-Cyrl-RS"/>
        </w:rPr>
        <w:t>7</w:t>
      </w:r>
      <w:r w:rsidRPr="00944188">
        <w:rPr>
          <w:lang w:val="sr-Cyrl-RS"/>
        </w:rPr>
        <w:t>.</w:t>
      </w:r>
    </w:p>
    <w:p w14:paraId="309DC5C9" w14:textId="29E459A2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Директни и индиректни корисници буџетских средстава у 202</w:t>
      </w:r>
      <w:r w:rsidR="003A05E5">
        <w:rPr>
          <w:lang w:val="sr-Cyrl-RS"/>
        </w:rPr>
        <w:t>4</w:t>
      </w:r>
      <w:r w:rsidRPr="00944188">
        <w:rPr>
          <w:lang w:val="sr-Cyrl-RS"/>
        </w:rPr>
        <w:t>. години обрачунату исправку вредности нефинансијске имовине исказују на терет капитала, односно не исказују расход амортизације и употребе средстава за рад.</w:t>
      </w:r>
    </w:p>
    <w:p w14:paraId="2FB96C7D" w14:textId="5B9C5662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3A05E5">
        <w:rPr>
          <w:lang w:val="sr-Cyrl-RS"/>
        </w:rPr>
        <w:t>8</w:t>
      </w:r>
      <w:r w:rsidRPr="00944188">
        <w:rPr>
          <w:lang w:val="sr-Cyrl-RS"/>
        </w:rPr>
        <w:t>.</w:t>
      </w:r>
    </w:p>
    <w:p w14:paraId="7783C149" w14:textId="1286141E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Јавно предузеће чији је оснивач општина Мионица,  дужно је да 50 % остварене добити ,односно вишка прихода над расходима по завршном рачуну за 202</w:t>
      </w:r>
      <w:r w:rsidR="003A05E5">
        <w:rPr>
          <w:lang w:val="sr-Cyrl-RS"/>
        </w:rPr>
        <w:t>3</w:t>
      </w:r>
      <w:r w:rsidRPr="00944188">
        <w:rPr>
          <w:lang w:val="sr-Cyrl-RS"/>
        </w:rPr>
        <w:t>. годину уплати у буџет општине Мионица, у складу са чланом 58. Закона о јавним предузећима (''Службени гласник РС'', број 15/2016 и 88/2019).</w:t>
      </w:r>
    </w:p>
    <w:p w14:paraId="149B1179" w14:textId="70A51FFE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2</w:t>
      </w:r>
      <w:r w:rsidR="003A05E5">
        <w:rPr>
          <w:lang w:val="sr-Cyrl-RS"/>
        </w:rPr>
        <w:t>9</w:t>
      </w:r>
      <w:r w:rsidRPr="00944188">
        <w:rPr>
          <w:lang w:val="sr-Cyrl-RS"/>
        </w:rPr>
        <w:t>.</w:t>
      </w:r>
    </w:p>
    <w:p w14:paraId="1BF9FD7D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За финансирање дефицита текуће ликвидности, који може да настане услед неуравнотежености кретања у приходима и расходима буџета, Председник општине може се задужити у складу са одредбама члана 35. Закона о јавном дугу (''Службени гласник РС'', број 61/2005, 107/2009, 78/2011, 68/2015, 95/2018 и 91/2019).</w:t>
      </w:r>
    </w:p>
    <w:p w14:paraId="607E7688" w14:textId="52994780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3A05E5">
        <w:rPr>
          <w:lang w:val="sr-Cyrl-RS"/>
        </w:rPr>
        <w:t>30</w:t>
      </w:r>
      <w:r w:rsidRPr="00944188">
        <w:rPr>
          <w:lang w:val="sr-Cyrl-RS"/>
        </w:rPr>
        <w:t>.</w:t>
      </w:r>
    </w:p>
    <w:p w14:paraId="6E961C3D" w14:textId="39B93B3B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Корисници буџетских средстава пренеће на рачун извршења буџета до 31. децембра 202</w:t>
      </w:r>
      <w:r w:rsidR="00052A6E">
        <w:rPr>
          <w:lang w:val="sr-Cyrl-RS"/>
        </w:rPr>
        <w:t>4</w:t>
      </w:r>
      <w:r w:rsidRPr="00944188">
        <w:rPr>
          <w:lang w:val="sr-Cyrl-RS"/>
        </w:rPr>
        <w:t>. године средства која нису утрошена за финансирање расхода у 202</w:t>
      </w:r>
      <w:r w:rsidR="00052A6E">
        <w:rPr>
          <w:lang w:val="sr-Cyrl-RS"/>
        </w:rPr>
        <w:t>4</w:t>
      </w:r>
      <w:r w:rsidRPr="00944188">
        <w:rPr>
          <w:lang w:val="sr-Cyrl-RS"/>
        </w:rPr>
        <w:t>. години, која су овим корисницима пренета у складу са Одлуком о буџету општине Мионица за 202</w:t>
      </w:r>
      <w:r w:rsidR="00052A6E">
        <w:rPr>
          <w:lang w:val="sr-Cyrl-RS"/>
        </w:rPr>
        <w:t>4</w:t>
      </w:r>
      <w:r w:rsidRPr="00944188">
        <w:rPr>
          <w:lang w:val="sr-Cyrl-RS"/>
        </w:rPr>
        <w:t>. годину.</w:t>
      </w:r>
    </w:p>
    <w:p w14:paraId="0FC65264" w14:textId="1550D044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3A05E5">
        <w:rPr>
          <w:lang w:val="sr-Cyrl-RS"/>
        </w:rPr>
        <w:t>31</w:t>
      </w:r>
      <w:r w:rsidRPr="00944188">
        <w:rPr>
          <w:lang w:val="sr-Cyrl-RS"/>
        </w:rPr>
        <w:t>.</w:t>
      </w:r>
    </w:p>
    <w:p w14:paraId="46536E1D" w14:textId="63FA74DA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У случају да се буџету општине Мионица, из другог буџета (Републике, Покрајине, друге општине) определе актом наменска трансферна средства, укључујући и наменска трансферна средства за надокнаду штета услед елементарних непогода, као и у случају уговарања донације, чији износи нису могли бити познати у поступку доношења ове Одлуке, орган управе надлежан за финансије, на основу тог акта, отвара одговарајуће апропријације за извршење расхода по том основу, у складу са чланом 5. Закона о буџетском систему.</w:t>
      </w:r>
      <w:r w:rsidR="00DE5314" w:rsidRPr="00DE5314">
        <w:rPr>
          <w:lang w:val="sr-Cyrl-RS"/>
        </w:rPr>
        <w:t xml:space="preserve"> </w:t>
      </w:r>
      <w:r w:rsidR="00DE5314" w:rsidRPr="00944188">
        <w:rPr>
          <w:lang w:val="sr-Cyrl-RS"/>
        </w:rPr>
        <w:t xml:space="preserve"> </w:t>
      </w:r>
      <w:r w:rsidR="00DE5314">
        <w:rPr>
          <w:lang w:val="sr-Cyrl-RS"/>
        </w:rPr>
        <w:t>Р</w:t>
      </w:r>
      <w:r w:rsidR="00DE5314" w:rsidRPr="00944188">
        <w:rPr>
          <w:lang w:val="sr-Cyrl-RS"/>
        </w:rPr>
        <w:t>ешењ</w:t>
      </w:r>
      <w:r w:rsidR="00DE5314">
        <w:rPr>
          <w:lang w:val="sr-Cyrl-RS"/>
        </w:rPr>
        <w:t xml:space="preserve">е </w:t>
      </w:r>
      <w:r w:rsidR="00DE5314" w:rsidRPr="00944188">
        <w:rPr>
          <w:lang w:val="sr-Cyrl-RS"/>
        </w:rPr>
        <w:t xml:space="preserve"> доноси Председник општине</w:t>
      </w:r>
      <w:r w:rsidR="00DE5314">
        <w:rPr>
          <w:lang w:val="sr-Cyrl-RS"/>
        </w:rPr>
        <w:t>.</w:t>
      </w:r>
    </w:p>
    <w:p w14:paraId="09B439B0" w14:textId="6D5B7A43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3</w:t>
      </w:r>
      <w:r w:rsidR="00540B0D">
        <w:rPr>
          <w:lang w:val="sr-Cyrl-RS"/>
        </w:rPr>
        <w:t>2</w:t>
      </w:r>
      <w:r w:rsidRPr="00944188">
        <w:rPr>
          <w:lang w:val="sr-Cyrl-RS"/>
        </w:rPr>
        <w:t>.</w:t>
      </w:r>
    </w:p>
    <w:p w14:paraId="6215BEAC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Плаћање са консолидованог рачуна трезора за реализацију обавеза других корисника јавних средстава, у смислу Закона о буџетском систему, који су укључени у систем консолидованог рачуна Трезора, неће се вршити уколико ови корисници нису добили сагласност на финансијски план на начин прописан законом, односно актом Скупштине општине Мионица и уколико тај план нису доставили Управи за трезор.</w:t>
      </w:r>
    </w:p>
    <w:p w14:paraId="7740ACFD" w14:textId="1D68ECAD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3</w:t>
      </w:r>
      <w:r w:rsidR="00FB090B">
        <w:rPr>
          <w:lang w:val="sr-Cyrl-RS"/>
        </w:rPr>
        <w:t>3</w:t>
      </w:r>
      <w:r w:rsidRPr="00944188">
        <w:rPr>
          <w:lang w:val="sr-Cyrl-RS"/>
        </w:rPr>
        <w:t>.</w:t>
      </w:r>
    </w:p>
    <w:p w14:paraId="3FCA3B63" w14:textId="7FF51DF4" w:rsidR="009E786A" w:rsidRPr="00242389" w:rsidRDefault="00242389" w:rsidP="009E786A">
      <w:pPr>
        <w:jc w:val="both"/>
      </w:pPr>
      <w:r>
        <w:rPr>
          <w:lang w:val="sr-Cyrl-RS"/>
        </w:rPr>
        <w:t xml:space="preserve">И у </w:t>
      </w:r>
      <w:proofErr w:type="spellStart"/>
      <w:r>
        <w:t>буџетској</w:t>
      </w:r>
      <w:proofErr w:type="spellEnd"/>
      <w:r>
        <w:t xml:space="preserve"> 2024.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планирати</w:t>
      </w:r>
      <w:proofErr w:type="spellEnd"/>
      <w:r>
        <w:t xml:space="preserve"> </w:t>
      </w:r>
      <w:proofErr w:type="spellStart"/>
      <w:r>
        <w:t>обрачун</w:t>
      </w:r>
      <w:proofErr w:type="spellEnd"/>
      <w:r>
        <w:t xml:space="preserve"> и </w:t>
      </w:r>
      <w:proofErr w:type="spellStart"/>
      <w:r>
        <w:t>исплату</w:t>
      </w:r>
      <w:proofErr w:type="spellEnd"/>
      <w:r>
        <w:t xml:space="preserve"> </w:t>
      </w:r>
      <w:proofErr w:type="spellStart"/>
      <w:r>
        <w:t>поклона</w:t>
      </w:r>
      <w:proofErr w:type="spellEnd"/>
      <w:r>
        <w:t xml:space="preserve"> у </w:t>
      </w:r>
      <w:proofErr w:type="spellStart"/>
      <w:r>
        <w:t>новцу</w:t>
      </w:r>
      <w:proofErr w:type="spellEnd"/>
      <w:r>
        <w:t xml:space="preserve">, </w:t>
      </w:r>
      <w:proofErr w:type="spellStart"/>
      <w:r>
        <w:t>божићних</w:t>
      </w:r>
      <w:proofErr w:type="spellEnd"/>
      <w:r>
        <w:t xml:space="preserve">, </w:t>
      </w:r>
      <w:proofErr w:type="spellStart"/>
      <w:r>
        <w:t>годишњих</w:t>
      </w:r>
      <w:proofErr w:type="spell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врста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, </w:t>
      </w:r>
      <w:proofErr w:type="spellStart"/>
      <w:r>
        <w:t>бонуса</w:t>
      </w:r>
      <w:proofErr w:type="spellEnd"/>
      <w:r>
        <w:t xml:space="preserve"> и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материјалног</w:t>
      </w:r>
      <w:proofErr w:type="spellEnd"/>
      <w:r>
        <w:t xml:space="preserve"> </w:t>
      </w:r>
      <w:proofErr w:type="spellStart"/>
      <w:r>
        <w:t>положаја</w:t>
      </w:r>
      <w:proofErr w:type="spellEnd"/>
      <w:r>
        <w:t xml:space="preserve"> и </w:t>
      </w:r>
      <w:proofErr w:type="spellStart"/>
      <w:r>
        <w:t>побољшања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посебним</w:t>
      </w:r>
      <w:proofErr w:type="spellEnd"/>
      <w:r>
        <w:t xml:space="preserve"> и </w:t>
      </w:r>
      <w:proofErr w:type="spellStart"/>
      <w:r>
        <w:t>појединачним</w:t>
      </w:r>
      <w:proofErr w:type="spellEnd"/>
      <w:r>
        <w:t xml:space="preserve"> </w:t>
      </w:r>
      <w:proofErr w:type="spellStart"/>
      <w:r>
        <w:t>колективним</w:t>
      </w:r>
      <w:proofErr w:type="spellEnd"/>
      <w:r>
        <w:t xml:space="preserve"> </w:t>
      </w:r>
      <w:proofErr w:type="spellStart"/>
      <w:r>
        <w:t>уговорима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директне</w:t>
      </w:r>
      <w:proofErr w:type="spellEnd"/>
      <w:r>
        <w:t xml:space="preserve"> и </w:t>
      </w:r>
      <w:proofErr w:type="spellStart"/>
      <w:r>
        <w:t>индиректне</w:t>
      </w:r>
      <w:proofErr w:type="spellEnd"/>
      <w:r>
        <w:t xml:space="preserve"> </w:t>
      </w:r>
      <w:proofErr w:type="spellStart"/>
      <w:r>
        <w:t>кориснике</w:t>
      </w:r>
      <w:proofErr w:type="spellEnd"/>
      <w:r>
        <w:t xml:space="preserve"> </w:t>
      </w:r>
      <w:proofErr w:type="spellStart"/>
      <w:r>
        <w:t>буџетских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локалне</w:t>
      </w:r>
      <w:proofErr w:type="spellEnd"/>
      <w:r>
        <w:t xml:space="preserve"> </w:t>
      </w:r>
      <w:proofErr w:type="spellStart"/>
      <w:r>
        <w:t>власти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друга</w:t>
      </w:r>
      <w:proofErr w:type="spellEnd"/>
      <w:r>
        <w:t xml:space="preserve"> </w:t>
      </w:r>
      <w:proofErr w:type="spellStart"/>
      <w:r>
        <w:t>примања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120. </w:t>
      </w:r>
      <w:proofErr w:type="spellStart"/>
      <w:r>
        <w:t>став</w:t>
      </w:r>
      <w:proofErr w:type="spellEnd"/>
      <w:r>
        <w:t xml:space="preserve"> 1. </w:t>
      </w:r>
      <w:proofErr w:type="spellStart"/>
      <w:r>
        <w:t>тачка</w:t>
      </w:r>
      <w:proofErr w:type="spellEnd"/>
      <w:r>
        <w:t xml:space="preserve"> 4.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раду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РС”, </w:t>
      </w:r>
      <w:proofErr w:type="spellStart"/>
      <w:r>
        <w:t>бр</w:t>
      </w:r>
      <w:proofErr w:type="spellEnd"/>
      <w:r>
        <w:t xml:space="preserve">. 24/05, 61/05, 54/09, 32/13, 75/14, 13/17- УС, 113/17 и 95/18-аутентично </w:t>
      </w:r>
      <w:proofErr w:type="spellStart"/>
      <w:r>
        <w:t>тумачење</w:t>
      </w:r>
      <w:proofErr w:type="spellEnd"/>
      <w:r>
        <w:t xml:space="preserve">) </w:t>
      </w:r>
      <w:proofErr w:type="spellStart"/>
      <w:r>
        <w:t>осим</w:t>
      </w:r>
      <w:proofErr w:type="spellEnd"/>
      <w:r>
        <w:t xml:space="preserve"> </w:t>
      </w:r>
      <w:proofErr w:type="spellStart"/>
      <w:r>
        <w:t>јубиларних</w:t>
      </w:r>
      <w:proofErr w:type="spellEnd"/>
      <w:r>
        <w:t xml:space="preserve"> </w:t>
      </w:r>
      <w:proofErr w:type="spellStart"/>
      <w:r>
        <w:t>награда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стекли</w:t>
      </w:r>
      <w:proofErr w:type="spellEnd"/>
      <w:r>
        <w:t xml:space="preserve"> у 2024. </w:t>
      </w:r>
      <w:proofErr w:type="spellStart"/>
      <w:r>
        <w:t>години</w:t>
      </w:r>
      <w:proofErr w:type="spellEnd"/>
      <w:r>
        <w:t xml:space="preserve"> и </w:t>
      </w:r>
      <w:proofErr w:type="spellStart"/>
      <w:r>
        <w:t>новчаних</w:t>
      </w:r>
      <w:proofErr w:type="spellEnd"/>
      <w:r>
        <w:t xml:space="preserve"> </w:t>
      </w:r>
      <w:proofErr w:type="spellStart"/>
      <w:r>
        <w:t>честитки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децу</w:t>
      </w:r>
      <w:proofErr w:type="spellEnd"/>
      <w:r>
        <w:t xml:space="preserve"> </w:t>
      </w:r>
      <w:proofErr w:type="spellStart"/>
      <w:proofErr w:type="gramStart"/>
      <w:r>
        <w:t>запослених</w:t>
      </w:r>
      <w:proofErr w:type="spellEnd"/>
      <w:r>
        <w:t>.</w:t>
      </w:r>
      <w:r w:rsidR="009E786A" w:rsidRPr="00944188">
        <w:rPr>
          <w:lang w:val="sr-Cyrl-RS"/>
        </w:rPr>
        <w:t>.</w:t>
      </w:r>
      <w:proofErr w:type="gramEnd"/>
    </w:p>
    <w:p w14:paraId="4C551523" w14:textId="2EEA355F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lastRenderedPageBreak/>
        <w:t>Члан 3</w:t>
      </w:r>
      <w:r w:rsidR="00672685">
        <w:rPr>
          <w:lang w:val="sr-Cyrl-RS"/>
        </w:rPr>
        <w:t>4</w:t>
      </w:r>
      <w:r w:rsidRPr="00944188">
        <w:rPr>
          <w:lang w:val="sr-Cyrl-RS"/>
        </w:rPr>
        <w:t>.</w:t>
      </w:r>
    </w:p>
    <w:p w14:paraId="7718C730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Корисник буџетских средстава који одређени расход и издатак извршава из других извора прихода и примања који нису општи приход буџета (01 – Приходи из буџета), обавезе може преузимати само до нивоа остварења тих прихода и примања, уколико је ниво остварених прихода и примања мањи од одобрених апропријација.</w:t>
      </w:r>
    </w:p>
    <w:p w14:paraId="0C9E76B9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Корисник буџетских средстава код кога у току године дође до умањења одобрених апропријација из разлога извршења принудне наплате, за износ умањења предузеће одговарајуће мере у циљу прилагођавања преузете обавезе, тако што ће предложити умањење обавезе, односно продужење уговорног рока за плаћање или отказати уговор.</w:t>
      </w:r>
    </w:p>
    <w:p w14:paraId="363D5B78" w14:textId="430BEB70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3</w:t>
      </w:r>
      <w:r w:rsidR="00672685">
        <w:rPr>
          <w:lang w:val="sr-Cyrl-RS"/>
        </w:rPr>
        <w:t>5</w:t>
      </w:r>
      <w:r w:rsidRPr="00944188">
        <w:rPr>
          <w:lang w:val="sr-Cyrl-RS"/>
        </w:rPr>
        <w:t>.</w:t>
      </w:r>
    </w:p>
    <w:p w14:paraId="6AEAD046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Приоритет у извршавању расхода за робе и услуге корисника буџетских средстава имају расходи за сталне трошкове, трошкове текућих поправки и одржавања и материјал.</w:t>
      </w:r>
    </w:p>
    <w:p w14:paraId="4D450AC9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Корисници буџетских средстава дужни су да обавезе настале по основу сталних трошкова, трошкова текућих поправки и одржавања, материјала, као и по основу капиталних издатака измире у року утврђеном законом који регулише рокове измирења новчаних обавеза у комерцијалним трансакцијама.</w:t>
      </w:r>
    </w:p>
    <w:p w14:paraId="6CBB9683" w14:textId="77777777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34.</w:t>
      </w:r>
    </w:p>
    <w:p w14:paraId="738A0317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>Ову Одлуку објавити у Службеном гласнику општине Мионица  и доставити Министарству надлежном за послове финансија.</w:t>
      </w:r>
    </w:p>
    <w:p w14:paraId="10A591F4" w14:textId="77777777" w:rsidR="009E786A" w:rsidRPr="00944188" w:rsidRDefault="009E786A" w:rsidP="009E786A">
      <w:pPr>
        <w:pStyle w:val="Clan"/>
        <w:rPr>
          <w:lang w:val="sr-Cyrl-RS"/>
        </w:rPr>
      </w:pPr>
      <w:r w:rsidRPr="00944188">
        <w:rPr>
          <w:lang w:val="sr-Cyrl-RS"/>
        </w:rPr>
        <w:t>Члан 35.</w:t>
      </w:r>
    </w:p>
    <w:p w14:paraId="3ADCF636" w14:textId="77777777" w:rsidR="009E786A" w:rsidRPr="00944188" w:rsidRDefault="009E786A" w:rsidP="009E786A">
      <w:pPr>
        <w:jc w:val="both"/>
        <w:rPr>
          <w:lang w:val="sr-Cyrl-RS"/>
        </w:rPr>
      </w:pPr>
      <w:r w:rsidRPr="00944188">
        <w:rPr>
          <w:lang w:val="sr-Cyrl-RS"/>
        </w:rPr>
        <w:t xml:space="preserve">Ова одлука ступа на снагу осмог дана од дана објављивања у ''Службеном гласнику општине Мионица''. </w:t>
      </w:r>
    </w:p>
    <w:p w14:paraId="49DE54C7" w14:textId="77777777" w:rsidR="009E786A" w:rsidRPr="00944188" w:rsidRDefault="009E786A" w:rsidP="009E786A">
      <w:pPr>
        <w:jc w:val="both"/>
        <w:rPr>
          <w:b/>
          <w:bCs/>
          <w:color w:val="000000"/>
          <w:sz w:val="24"/>
          <w:szCs w:val="24"/>
          <w:lang w:val="sr-Cyrl-RS"/>
        </w:rPr>
      </w:pPr>
    </w:p>
    <w:p w14:paraId="716723FE" w14:textId="77777777" w:rsidR="009E786A" w:rsidRPr="00944188" w:rsidRDefault="009E786A" w:rsidP="009E786A">
      <w:pPr>
        <w:jc w:val="both"/>
        <w:rPr>
          <w:b/>
          <w:bCs/>
          <w:color w:val="000000"/>
          <w:sz w:val="24"/>
          <w:szCs w:val="24"/>
          <w:lang w:val="sr-Cyrl-RS"/>
        </w:rPr>
      </w:pPr>
    </w:p>
    <w:p w14:paraId="1CDCAEFA" w14:textId="77777777" w:rsidR="009E786A" w:rsidRPr="00944188" w:rsidRDefault="009E786A" w:rsidP="009E786A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59316F48" w14:textId="77777777" w:rsidR="009E786A" w:rsidRPr="00944188" w:rsidRDefault="009E786A" w:rsidP="009E786A">
      <w:pPr>
        <w:jc w:val="center"/>
        <w:rPr>
          <w:b/>
          <w:bCs/>
          <w:color w:val="000000"/>
          <w:szCs w:val="22"/>
          <w:lang w:val="sr-Cyrl-RS"/>
        </w:rPr>
      </w:pPr>
      <w:r w:rsidRPr="00944188">
        <w:rPr>
          <w:b/>
          <w:bCs/>
          <w:color w:val="000000"/>
          <w:lang w:val="sr-Cyrl-RS"/>
        </w:rPr>
        <w:t>СКУПШТИНА ОПШТИНЕ МИОНИЦА</w:t>
      </w:r>
    </w:p>
    <w:p w14:paraId="5886FB6A" w14:textId="0A414272" w:rsidR="009E786A" w:rsidRPr="00052A6E" w:rsidRDefault="009E786A" w:rsidP="009E786A">
      <w:pPr>
        <w:jc w:val="center"/>
        <w:rPr>
          <w:b/>
          <w:bCs/>
          <w:color w:val="000000"/>
          <w:lang w:val="sr-Cyrl-RS"/>
        </w:rPr>
      </w:pPr>
      <w:r w:rsidRPr="00944188">
        <w:rPr>
          <w:b/>
          <w:bCs/>
          <w:color w:val="000000"/>
          <w:lang w:val="sr-Cyrl-RS"/>
        </w:rPr>
        <w:t xml:space="preserve">Број: </w:t>
      </w:r>
      <w:r w:rsidR="00D10994">
        <w:rPr>
          <w:b/>
          <w:bCs/>
          <w:color w:val="000000"/>
          <w:lang w:val="sr-Cyrl-RS"/>
        </w:rPr>
        <w:t>400-</w:t>
      </w:r>
      <w:r w:rsidR="00CF61BB">
        <w:rPr>
          <w:b/>
          <w:bCs/>
          <w:color w:val="000000"/>
          <w:lang w:val="sr-Cyrl-RS"/>
        </w:rPr>
        <w:t>____</w:t>
      </w:r>
      <w:r w:rsidRPr="00944188">
        <w:rPr>
          <w:b/>
          <w:bCs/>
          <w:color w:val="000000"/>
          <w:lang w:val="sr-Cyrl-RS"/>
        </w:rPr>
        <w:t>/202</w:t>
      </w:r>
      <w:r w:rsidR="00052A6E">
        <w:rPr>
          <w:b/>
          <w:bCs/>
          <w:color w:val="000000"/>
          <w:lang w:val="sr-Cyrl-RS"/>
        </w:rPr>
        <w:t>4</w:t>
      </w:r>
    </w:p>
    <w:p w14:paraId="4D67FEAE" w14:textId="2D3714AA" w:rsidR="009E786A" w:rsidRPr="00944188" w:rsidRDefault="009E786A" w:rsidP="009E786A">
      <w:pPr>
        <w:jc w:val="center"/>
        <w:rPr>
          <w:b/>
          <w:bCs/>
          <w:color w:val="000000"/>
          <w:lang w:val="sr-Cyrl-RS"/>
        </w:rPr>
      </w:pPr>
      <w:r w:rsidRPr="00944188">
        <w:rPr>
          <w:b/>
          <w:bCs/>
          <w:color w:val="000000"/>
          <w:lang w:val="sr-Cyrl-RS"/>
        </w:rPr>
        <w:t>Мионица,</w:t>
      </w:r>
      <w:r w:rsidR="00672685">
        <w:rPr>
          <w:b/>
          <w:bCs/>
          <w:color w:val="000000"/>
          <w:lang w:val="sr-Cyrl-RS"/>
        </w:rPr>
        <w:t xml:space="preserve"> </w:t>
      </w:r>
      <w:r w:rsidR="00CF61BB">
        <w:rPr>
          <w:b/>
          <w:bCs/>
          <w:color w:val="000000"/>
          <w:lang w:val="sr-Cyrl-RS"/>
        </w:rPr>
        <w:t>________</w:t>
      </w:r>
      <w:r w:rsidRPr="00944188">
        <w:rPr>
          <w:b/>
          <w:bCs/>
          <w:color w:val="000000"/>
          <w:lang w:val="sr-Cyrl-RS"/>
        </w:rPr>
        <w:t>202</w:t>
      </w:r>
      <w:r w:rsidR="00052A6E">
        <w:rPr>
          <w:b/>
          <w:bCs/>
          <w:color w:val="000000"/>
          <w:lang w:val="sr-Cyrl-RS"/>
        </w:rPr>
        <w:t>4</w:t>
      </w:r>
      <w:r w:rsidRPr="00944188">
        <w:rPr>
          <w:b/>
          <w:bCs/>
          <w:color w:val="000000"/>
          <w:lang w:val="sr-Cyrl-RS"/>
        </w:rPr>
        <w:t>. године</w:t>
      </w:r>
    </w:p>
    <w:p w14:paraId="29A225A4" w14:textId="77777777" w:rsidR="009E786A" w:rsidRPr="00944188" w:rsidRDefault="009E786A" w:rsidP="009E786A">
      <w:pPr>
        <w:jc w:val="center"/>
        <w:rPr>
          <w:b/>
          <w:bCs/>
          <w:color w:val="000000"/>
          <w:lang w:val="sr-Cyrl-RS"/>
        </w:rPr>
      </w:pPr>
    </w:p>
    <w:p w14:paraId="4C8AC28B" w14:textId="77777777" w:rsidR="009E786A" w:rsidRPr="00944188" w:rsidRDefault="009E786A" w:rsidP="009E786A">
      <w:pPr>
        <w:jc w:val="right"/>
        <w:rPr>
          <w:b/>
          <w:bCs/>
          <w:color w:val="000000"/>
          <w:lang w:val="sr-Cyrl-RS"/>
        </w:rPr>
      </w:pPr>
      <w:r w:rsidRPr="00944188">
        <w:rPr>
          <w:b/>
          <w:bCs/>
          <w:color w:val="000000"/>
          <w:lang w:val="sr-Cyrl-RS"/>
        </w:rPr>
        <w:t>ПРЕДСЕДНИК СКУПШТИНЕ</w:t>
      </w:r>
    </w:p>
    <w:p w14:paraId="025630A8" w14:textId="77777777" w:rsidR="009E786A" w:rsidRPr="00944188" w:rsidRDefault="009E786A" w:rsidP="009E786A">
      <w:pPr>
        <w:jc w:val="right"/>
        <w:rPr>
          <w:b/>
          <w:bCs/>
          <w:color w:val="000000"/>
          <w:lang w:val="sr-Cyrl-RS"/>
        </w:rPr>
      </w:pPr>
      <w:r w:rsidRPr="00944188">
        <w:rPr>
          <w:b/>
          <w:bCs/>
          <w:color w:val="000000"/>
          <w:lang w:val="sr-Cyrl-RS"/>
        </w:rPr>
        <w:t>____________________________</w:t>
      </w:r>
    </w:p>
    <w:p w14:paraId="3F954E8F" w14:textId="522CC537" w:rsidR="009E786A" w:rsidRPr="00944188" w:rsidRDefault="009E786A" w:rsidP="009E786A">
      <w:pPr>
        <w:jc w:val="center"/>
        <w:rPr>
          <w:b/>
          <w:bCs/>
          <w:color w:val="000000"/>
          <w:lang w:val="sr-Cyrl-RS"/>
        </w:rPr>
      </w:pPr>
      <w:r w:rsidRPr="00944188">
        <w:rPr>
          <w:b/>
          <w:bCs/>
          <w:color w:val="000000"/>
          <w:lang w:val="sr-Cyrl-RS"/>
        </w:rPr>
        <w:t xml:space="preserve">                                                                                                                                     Дарко Јевтић </w:t>
      </w:r>
    </w:p>
    <w:p w14:paraId="5DF3A043" w14:textId="77777777" w:rsidR="009E786A" w:rsidRPr="00944188" w:rsidRDefault="009E786A" w:rsidP="009E786A">
      <w:pPr>
        <w:jc w:val="center"/>
        <w:rPr>
          <w:b/>
          <w:bCs/>
          <w:color w:val="000000"/>
          <w:sz w:val="24"/>
          <w:szCs w:val="24"/>
          <w:lang w:val="sr-Cyrl-RS"/>
        </w:rPr>
      </w:pPr>
    </w:p>
    <w:p w14:paraId="665812CA" w14:textId="77777777" w:rsidR="009E786A" w:rsidRPr="00DC2960" w:rsidRDefault="009E786A" w:rsidP="00DC2960">
      <w:pPr>
        <w:pStyle w:val="Heading3"/>
        <w:spacing w:before="0"/>
        <w:jc w:val="center"/>
        <w:rPr>
          <w:b/>
          <w:bCs/>
          <w:color w:val="auto"/>
          <w:sz w:val="22"/>
          <w:szCs w:val="22"/>
          <w:lang w:val="sr-Cyrl-RS" w:eastAsia="x-none"/>
        </w:rPr>
      </w:pPr>
      <w:r w:rsidRPr="00944188">
        <w:rPr>
          <w:b/>
          <w:bCs/>
          <w:sz w:val="26"/>
          <w:szCs w:val="26"/>
          <w:lang w:val="sr-Cyrl-RS" w:eastAsia="x-none"/>
        </w:rPr>
        <w:br w:type="page"/>
      </w:r>
      <w:r w:rsidRPr="00DC2960">
        <w:rPr>
          <w:b/>
          <w:bCs/>
          <w:sz w:val="22"/>
          <w:szCs w:val="22"/>
          <w:lang w:val="sr-Cyrl-RS"/>
        </w:rPr>
        <w:lastRenderedPageBreak/>
        <w:t>ОБРАЗЛОЖЕЊЕ</w:t>
      </w:r>
    </w:p>
    <w:p w14:paraId="5BD5B12A" w14:textId="24792FD2" w:rsidR="009E786A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 Правни основ за доношење Одлуке о </w:t>
      </w:r>
      <w:r w:rsidR="00BD6A84">
        <w:rPr>
          <w:sz w:val="22"/>
          <w:lang w:val="sr-Cyrl-RS"/>
        </w:rPr>
        <w:t>изменама и допунама Одлуке о</w:t>
      </w:r>
      <w:r w:rsidRPr="00944188">
        <w:rPr>
          <w:sz w:val="22"/>
          <w:lang w:val="sr-Cyrl-RS"/>
        </w:rPr>
        <w:t>буџету општине Мионица за 202</w:t>
      </w:r>
      <w:r w:rsidR="00672685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 xml:space="preserve">. годину је члан </w:t>
      </w:r>
      <w:r w:rsidR="00185632">
        <w:rPr>
          <w:bCs/>
          <w:sz w:val="22"/>
          <w:lang w:val="sr-Cyrl-RS"/>
        </w:rPr>
        <w:t>6</w:t>
      </w:r>
      <w:r w:rsidRPr="00DC2960">
        <w:rPr>
          <w:bCs/>
          <w:sz w:val="22"/>
          <w:lang w:val="sr-Cyrl-RS"/>
        </w:rPr>
        <w:t>3. Закона</w:t>
      </w:r>
      <w:r w:rsidRPr="00944188">
        <w:rPr>
          <w:sz w:val="22"/>
          <w:lang w:val="sr-Cyrl-RS"/>
        </w:rPr>
        <w:t xml:space="preserve"> о буџетском систему (''Службени гласник РС'', бр.54/2009, 73/2010, 101/2010, 101/2011, 93/2012, 62/2013, 63/2013 – исправка, 108/2013,142/2014, 68/2015 – др. закон, 103/2015, 99/2016, 113/2017, 95/2018, 31/2019, 72/2019 </w:t>
      </w:r>
      <w:r w:rsidR="001B6404">
        <w:rPr>
          <w:sz w:val="22"/>
        </w:rPr>
        <w:t>,</w:t>
      </w:r>
      <w:r w:rsidRPr="00944188">
        <w:rPr>
          <w:sz w:val="22"/>
          <w:lang w:val="sr-Cyrl-RS"/>
        </w:rPr>
        <w:t xml:space="preserve"> 149/2020</w:t>
      </w:r>
      <w:r w:rsidR="001B6404">
        <w:rPr>
          <w:sz w:val="22"/>
        </w:rPr>
        <w:t>, 118-2021-</w:t>
      </w:r>
      <w:r w:rsidR="001B6404">
        <w:rPr>
          <w:sz w:val="22"/>
          <w:lang w:val="sr-Cyrl-RS"/>
        </w:rPr>
        <w:t>др.закон и 92/2023</w:t>
      </w:r>
      <w:r w:rsidRPr="008B121D">
        <w:rPr>
          <w:b/>
          <w:sz w:val="22"/>
          <w:lang w:val="sr-Cyrl-RS"/>
        </w:rPr>
        <w:t xml:space="preserve">) </w:t>
      </w:r>
      <w:r w:rsidRPr="00DC2960">
        <w:rPr>
          <w:bCs/>
          <w:sz w:val="22"/>
          <w:lang w:val="sr-Cyrl-RS"/>
        </w:rPr>
        <w:t>и члан 32. закона о локалној самоуправи</w:t>
      </w:r>
      <w:r w:rsidRPr="00944188">
        <w:rPr>
          <w:sz w:val="22"/>
          <w:lang w:val="sr-Cyrl-RS"/>
        </w:rPr>
        <w:t xml:space="preserve"> (''Службени гласник РС'', бр. 129/2007, 83/2014 – др. закон, 101/2016 - др. закон , 47/2018 и 111/2021-др. закон) којим је </w:t>
      </w:r>
      <w:r w:rsidR="00BD6A84">
        <w:rPr>
          <w:sz w:val="22"/>
          <w:lang w:val="sr-Cyrl-RS"/>
        </w:rPr>
        <w:t>прописано да се ребалансом буџета који на предлог извршног органа</w:t>
      </w:r>
      <w:r w:rsidR="006D51C7">
        <w:rPr>
          <w:sz w:val="22"/>
          <w:lang w:val="sr-Cyrl-RS"/>
        </w:rPr>
        <w:t xml:space="preserve"> </w:t>
      </w:r>
      <w:r w:rsidR="00BD6A84">
        <w:rPr>
          <w:sz w:val="22"/>
          <w:lang w:val="sr-Cyrl-RS"/>
        </w:rPr>
        <w:t>локалне власти усваја локална скупштина, врши усклађивање</w:t>
      </w:r>
      <w:r w:rsidR="006D51C7">
        <w:rPr>
          <w:sz w:val="22"/>
          <w:lang w:val="sr-Cyrl-RS"/>
        </w:rPr>
        <w:t xml:space="preserve"> </w:t>
      </w:r>
      <w:r w:rsidR="00BD6A84">
        <w:rPr>
          <w:sz w:val="22"/>
          <w:lang w:val="sr-Cyrl-RS"/>
        </w:rPr>
        <w:t>прихода и расхода буџета на нижем, вишем или истом нивоу</w:t>
      </w:r>
      <w:r w:rsidRPr="00944188">
        <w:rPr>
          <w:sz w:val="22"/>
          <w:lang w:val="sr-Cyrl-RS"/>
        </w:rPr>
        <w:t>.</w:t>
      </w:r>
    </w:p>
    <w:p w14:paraId="2ADA5C46" w14:textId="009E8710" w:rsidR="00BD6A84" w:rsidRDefault="00BD6A84" w:rsidP="009E786A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Приликом израде Одлуке о изменама и допунама Одлуке о буџету општине Мионица за 2024.год. поштовале су се смернице дате у Упутству за припрему Одлуке о буџету општине Мионица за 2024.год. и пројекцијом за 2024. и 2025.годину које је донело Министарство финансија.</w:t>
      </w:r>
    </w:p>
    <w:p w14:paraId="19B81F39" w14:textId="77777777" w:rsidR="009E786A" w:rsidRPr="00DC2960" w:rsidRDefault="009E786A" w:rsidP="009E786A">
      <w:pPr>
        <w:pStyle w:val="Heading4"/>
        <w:rPr>
          <w:b/>
          <w:bCs/>
          <w:sz w:val="22"/>
          <w:szCs w:val="22"/>
          <w:lang w:val="sr-Cyrl-RS"/>
        </w:rPr>
      </w:pPr>
      <w:r w:rsidRPr="00DC2960">
        <w:rPr>
          <w:b/>
          <w:bCs/>
          <w:sz w:val="22"/>
          <w:szCs w:val="22"/>
          <w:lang w:val="sr-Cyrl-RS"/>
        </w:rPr>
        <w:t>ПРИХОДИ</w:t>
      </w:r>
    </w:p>
    <w:p w14:paraId="479287A0" w14:textId="51F3B280" w:rsidR="009E786A" w:rsidRPr="00944188" w:rsidRDefault="009E786A" w:rsidP="009E786A">
      <w:pPr>
        <w:jc w:val="both"/>
        <w:rPr>
          <w:sz w:val="22"/>
          <w:szCs w:val="22"/>
          <w:lang w:val="sr-Cyrl-RS"/>
        </w:rPr>
      </w:pPr>
      <w:r w:rsidRPr="00944188">
        <w:rPr>
          <w:sz w:val="22"/>
          <w:lang w:val="sr-Cyrl-RS"/>
        </w:rPr>
        <w:t>Приходи и примања буџета општине Мионица за 202</w:t>
      </w:r>
      <w:r w:rsidR="008B121D">
        <w:rPr>
          <w:sz w:val="22"/>
        </w:rPr>
        <w:t>4</w:t>
      </w:r>
      <w:r w:rsidRPr="00944188">
        <w:rPr>
          <w:sz w:val="22"/>
          <w:lang w:val="sr-Cyrl-RS"/>
        </w:rPr>
        <w:t xml:space="preserve">. годину планирани су у укупном износу од </w:t>
      </w:r>
      <w:r w:rsidRPr="00944188">
        <w:rPr>
          <w:color w:val="FF0000"/>
          <w:sz w:val="22"/>
          <w:lang w:val="sr-Cyrl-RS"/>
        </w:rPr>
        <w:t xml:space="preserve"> </w:t>
      </w:r>
      <w:r w:rsidR="00FA12BD">
        <w:rPr>
          <w:color w:val="000000" w:themeColor="text1"/>
          <w:sz w:val="22"/>
          <w:lang w:val="sr-Cyrl-RS"/>
        </w:rPr>
        <w:t>735.925</w:t>
      </w:r>
      <w:r w:rsidR="00D7374F">
        <w:rPr>
          <w:color w:val="000000" w:themeColor="text1"/>
          <w:sz w:val="22"/>
          <w:lang w:val="sr-Cyrl-RS"/>
        </w:rPr>
        <w:t>.149</w:t>
      </w:r>
      <w:r w:rsidRPr="00944188">
        <w:rPr>
          <w:color w:val="000000" w:themeColor="text1"/>
          <w:sz w:val="22"/>
          <w:lang w:val="sr-Cyrl-RS"/>
        </w:rPr>
        <w:t>,00</w:t>
      </w:r>
      <w:r w:rsidRPr="00944188">
        <w:rPr>
          <w:color w:val="FF0000"/>
          <w:sz w:val="22"/>
          <w:lang w:val="sr-Cyrl-RS"/>
        </w:rPr>
        <w:t xml:space="preserve"> </w:t>
      </w:r>
      <w:r w:rsidRPr="00944188">
        <w:rPr>
          <w:sz w:val="22"/>
          <w:lang w:val="sr-Cyrl-RS"/>
        </w:rPr>
        <w:t>динара.</w:t>
      </w:r>
    </w:p>
    <w:p w14:paraId="1F898AC9" w14:textId="0EBFCF16" w:rsidR="00A70CD5" w:rsidRPr="00A70CD5" w:rsidRDefault="009E786A" w:rsidP="009E786A">
      <w:pPr>
        <w:jc w:val="both"/>
        <w:rPr>
          <w:sz w:val="22"/>
          <w:lang w:val="sr-Latn-RS"/>
        </w:rPr>
      </w:pPr>
      <w:r w:rsidRPr="00944188">
        <w:rPr>
          <w:sz w:val="22"/>
          <w:lang w:val="sr-Cyrl-RS"/>
        </w:rPr>
        <w:t xml:space="preserve">Приходи општине Мионица </w:t>
      </w:r>
      <w:r w:rsidR="008B121D">
        <w:rPr>
          <w:sz w:val="22"/>
          <w:lang w:val="sr-Cyrl-RS"/>
        </w:rPr>
        <w:t xml:space="preserve"> </w:t>
      </w:r>
      <w:r w:rsidR="006D51C7">
        <w:rPr>
          <w:sz w:val="22"/>
          <w:lang w:val="sr-Cyrl-RS"/>
        </w:rPr>
        <w:t>увећани су по основу извршења прихода са 31.12.2023.год.</w:t>
      </w:r>
      <w:r w:rsidR="005E5D66">
        <w:rPr>
          <w:sz w:val="22"/>
          <w:lang w:val="sr-Cyrl-RS"/>
        </w:rPr>
        <w:t xml:space="preserve">, </w:t>
      </w:r>
      <w:r w:rsidR="006D51C7">
        <w:rPr>
          <w:sz w:val="22"/>
          <w:lang w:val="sr-Cyrl-RS"/>
        </w:rPr>
        <w:t xml:space="preserve"> средстава које је општина Мионица  добила </w:t>
      </w:r>
      <w:r w:rsidR="005E5D66">
        <w:rPr>
          <w:sz w:val="22"/>
          <w:lang w:val="sr-Cyrl-RS"/>
        </w:rPr>
        <w:t>од вишег нивоа власти за финасирање „Пројекта рационилизације електричне енергије на мрежи јавног осветљења на територији општине Мионица“, као и средстава добијена за суфинансирање пројеката превенције нелегалног одлагања отпада.</w:t>
      </w:r>
      <w:r w:rsidR="00A70CD5">
        <w:rPr>
          <w:sz w:val="22"/>
          <w:lang w:val="sr-Cyrl-RS"/>
        </w:rPr>
        <w:t xml:space="preserve"> Општина Мионица поднела је захтев за сагласност  за кредитно задужење код Министарства финансија. Средства из кредита, намењена су за завршетак пројекта „Кућа Колубарске битке-фаза </w:t>
      </w:r>
      <w:r w:rsidR="00A70CD5">
        <w:rPr>
          <w:sz w:val="22"/>
          <w:lang w:val="sr-Latn-RS"/>
        </w:rPr>
        <w:t>III“</w:t>
      </w:r>
    </w:p>
    <w:p w14:paraId="09F44060" w14:textId="5007AD00" w:rsidR="009E786A" w:rsidRPr="00944188" w:rsidRDefault="005E5D66" w:rsidP="009E786A">
      <w:pPr>
        <w:jc w:val="both"/>
        <w:rPr>
          <w:sz w:val="22"/>
          <w:lang w:val="sr-Cyrl-RS"/>
        </w:rPr>
      </w:pPr>
      <w:r>
        <w:rPr>
          <w:sz w:val="22"/>
          <w:lang w:val="sr-Cyrl-RS"/>
        </w:rPr>
        <w:t xml:space="preserve"> Приходи по основу продаје нефинасијске имовине, планирани</w:t>
      </w:r>
      <w:r w:rsidR="00443A1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 xml:space="preserve">су </w:t>
      </w:r>
      <w:r w:rsidR="00A70CD5">
        <w:rPr>
          <w:sz w:val="22"/>
          <w:lang w:val="sr-Cyrl-RS"/>
        </w:rPr>
        <w:t>за изградњу истражне бушотине и туристичког комплекса на територији општине Мионица.</w:t>
      </w:r>
    </w:p>
    <w:p w14:paraId="7A566AF4" w14:textId="77777777" w:rsidR="009E786A" w:rsidRPr="00DC2960" w:rsidRDefault="009E786A" w:rsidP="009E786A">
      <w:pPr>
        <w:pStyle w:val="Heading4"/>
        <w:rPr>
          <w:b/>
          <w:bCs/>
          <w:sz w:val="22"/>
          <w:szCs w:val="22"/>
          <w:lang w:val="sr-Cyrl-RS"/>
        </w:rPr>
      </w:pPr>
      <w:r w:rsidRPr="00DC2960">
        <w:rPr>
          <w:b/>
          <w:bCs/>
          <w:sz w:val="22"/>
          <w:szCs w:val="22"/>
          <w:lang w:val="sr-Cyrl-RS"/>
        </w:rPr>
        <w:t>РАСХОДИ</w:t>
      </w:r>
    </w:p>
    <w:p w14:paraId="605208CD" w14:textId="239B8B24" w:rsidR="009E786A" w:rsidRPr="00944188" w:rsidRDefault="009E786A" w:rsidP="009E786A">
      <w:pPr>
        <w:jc w:val="both"/>
        <w:rPr>
          <w:sz w:val="22"/>
          <w:szCs w:val="22"/>
          <w:lang w:val="sr-Cyrl-RS"/>
        </w:rPr>
      </w:pPr>
      <w:r w:rsidRPr="00944188">
        <w:rPr>
          <w:sz w:val="22"/>
          <w:lang w:val="sr-Cyrl-RS"/>
        </w:rPr>
        <w:t xml:space="preserve"> Укупни расходи и издаци се планирају у износу од</w:t>
      </w:r>
      <w:r w:rsidR="00D7374F">
        <w:rPr>
          <w:b/>
          <w:bCs/>
          <w:color w:val="000000"/>
          <w:sz w:val="16"/>
          <w:szCs w:val="16"/>
          <w:lang w:val="sr-Cyrl-RS"/>
        </w:rPr>
        <w:t xml:space="preserve"> </w:t>
      </w:r>
      <w:r w:rsidR="00D7374F">
        <w:rPr>
          <w:bCs/>
          <w:color w:val="000000"/>
          <w:sz w:val="22"/>
          <w:szCs w:val="22"/>
          <w:lang w:val="sr-Cyrl-RS"/>
        </w:rPr>
        <w:t xml:space="preserve">793.188.101,00 </w:t>
      </w:r>
      <w:r w:rsidRPr="00944188">
        <w:rPr>
          <w:sz w:val="22"/>
          <w:lang w:val="sr-Cyrl-RS"/>
        </w:rPr>
        <w:t>динара и распоређена су у посебном делу расхода, по корисницима и наменама.</w:t>
      </w:r>
    </w:p>
    <w:p w14:paraId="46288B8C" w14:textId="77777777" w:rsidR="009E786A" w:rsidRPr="00944188" w:rsidRDefault="009E786A" w:rsidP="009E786A">
      <w:pPr>
        <w:jc w:val="both"/>
        <w:rPr>
          <w:b/>
          <w:sz w:val="22"/>
          <w:lang w:val="sr-Cyrl-RS"/>
        </w:rPr>
      </w:pPr>
      <w:r w:rsidRPr="00944188">
        <w:rPr>
          <w:b/>
          <w:sz w:val="22"/>
          <w:lang w:val="sr-Cyrl-RS"/>
        </w:rPr>
        <w:t>Расходи Скупштине општине</w:t>
      </w:r>
    </w:p>
    <w:p w14:paraId="1C7E42FE" w14:textId="006AD2AE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Одлуком </w:t>
      </w:r>
      <w:bookmarkStart w:id="93" w:name="_Hlk162428582"/>
      <w:r w:rsidRPr="00944188">
        <w:rPr>
          <w:sz w:val="22"/>
          <w:lang w:val="sr-Cyrl-RS"/>
        </w:rPr>
        <w:t xml:space="preserve">о </w:t>
      </w:r>
      <w:r w:rsidR="00A70CD5">
        <w:rPr>
          <w:sz w:val="22"/>
          <w:lang w:val="sr-Cyrl-RS"/>
        </w:rPr>
        <w:t xml:space="preserve">изменама и допунама </w:t>
      </w:r>
      <w:bookmarkEnd w:id="93"/>
      <w:r w:rsidR="00A70CD5">
        <w:rPr>
          <w:sz w:val="22"/>
          <w:lang w:val="sr-Cyrl-RS"/>
        </w:rPr>
        <w:t xml:space="preserve">Одлуке о </w:t>
      </w:r>
      <w:r w:rsidRPr="00944188">
        <w:rPr>
          <w:sz w:val="22"/>
          <w:lang w:val="sr-Cyrl-RS"/>
        </w:rPr>
        <w:t>буџету општине Мионица за 202</w:t>
      </w:r>
      <w:r w:rsidR="008B121D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>. годину у оквиру Програма 2101: Политички систем локалне самоуправе, Програмске активности- 0001 Функционисање скупштине планирани су следећи расходи::</w:t>
      </w:r>
    </w:p>
    <w:p w14:paraId="32DCC88A" w14:textId="4025E62E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411 - Плате, додаци и накнаде запослених (зараде) – Плате председника</w:t>
      </w:r>
      <w:r w:rsidR="008B121D">
        <w:rPr>
          <w:sz w:val="22"/>
          <w:lang w:val="sr-Cyrl-RS"/>
        </w:rPr>
        <w:t xml:space="preserve">, заменика председника скуппштине </w:t>
      </w:r>
      <w:r w:rsidRPr="00944188">
        <w:rPr>
          <w:sz w:val="22"/>
          <w:lang w:val="sr-Cyrl-RS"/>
        </w:rPr>
        <w:t xml:space="preserve"> и секретара Скупштине општине за 12 месеци, планиране у складу са смерницама датим у Упутству</w:t>
      </w:r>
      <w:r w:rsidR="008B121D">
        <w:rPr>
          <w:sz w:val="22"/>
          <w:lang w:val="sr-Cyrl-RS"/>
        </w:rPr>
        <w:t>.</w:t>
      </w:r>
    </w:p>
    <w:p w14:paraId="5B062DCC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412 – Социјални доприноси на терет послодавца – Доприноси на терет послодавца везани за исплату плата </w:t>
      </w:r>
    </w:p>
    <w:p w14:paraId="1717D8E2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414 – Социјална давања запосленима – помоћ запосленима у случају болести запосленог, смрти члана уже породице и слично </w:t>
      </w:r>
    </w:p>
    <w:p w14:paraId="4DF9A63D" w14:textId="515F56E9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423 – Услуге по уговору – у оквиру ове позиције планиране су накнаде за рад одборника, чланарина Регионалној развојној агенцији,</w:t>
      </w:r>
    </w:p>
    <w:p w14:paraId="7D6B4315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481 – Политичке партије – средства за редован рад политичких субјеката у складу са Законом о финансирању политичких активности </w:t>
      </w:r>
    </w:p>
    <w:p w14:paraId="792BCC18" w14:textId="48938D5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482-Порези,обавезне таксе и казне-Накнада за одводњавање.</w:t>
      </w:r>
    </w:p>
    <w:p w14:paraId="2041B8BF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sz w:val="22"/>
          <w:lang w:val="sr-Cyrl-RS"/>
        </w:rPr>
        <w:t>Расходи Председника општине</w:t>
      </w:r>
    </w:p>
    <w:p w14:paraId="14592CF7" w14:textId="595EA558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Одлуком </w:t>
      </w:r>
      <w:r w:rsidR="00A70CD5" w:rsidRPr="00A70CD5">
        <w:rPr>
          <w:sz w:val="22"/>
          <w:lang w:val="sr-Cyrl-RS"/>
        </w:rPr>
        <w:t xml:space="preserve"> </w:t>
      </w:r>
      <w:r w:rsidR="00A70CD5" w:rsidRPr="00944188">
        <w:rPr>
          <w:sz w:val="22"/>
          <w:lang w:val="sr-Cyrl-RS"/>
        </w:rPr>
        <w:t xml:space="preserve">о </w:t>
      </w:r>
      <w:r w:rsidR="00A70CD5">
        <w:rPr>
          <w:sz w:val="22"/>
          <w:lang w:val="sr-Cyrl-RS"/>
        </w:rPr>
        <w:t>изменама и допунама</w:t>
      </w:r>
      <w:r w:rsidRPr="00944188">
        <w:rPr>
          <w:sz w:val="22"/>
          <w:lang w:val="sr-Cyrl-RS"/>
        </w:rPr>
        <w:t xml:space="preserve"> </w:t>
      </w:r>
      <w:r w:rsidR="00A70CD5">
        <w:rPr>
          <w:sz w:val="22"/>
          <w:lang w:val="sr-Cyrl-RS"/>
        </w:rPr>
        <w:t xml:space="preserve">Одлуке о </w:t>
      </w:r>
      <w:r w:rsidRPr="00944188">
        <w:rPr>
          <w:sz w:val="22"/>
          <w:lang w:val="sr-Cyrl-RS"/>
        </w:rPr>
        <w:t>буџету општине Мионица за 202</w:t>
      </w:r>
      <w:r w:rsidR="008B121D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 xml:space="preserve">. годину у оквиру  Програма 2101: Политички систем локалне самоуправе, Програмске активности- 0002 Функционисање извршних органа планирани су следећи расходи: </w:t>
      </w:r>
    </w:p>
    <w:p w14:paraId="3C1EAE56" w14:textId="5CE38870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lastRenderedPageBreak/>
        <w:t>411 - Плате, додаци и накнаде запослених (зараде) – Плате председника општине, заменика председника општине, запослених у кабинету председника за 12 месеци,  планиране у складу са смерницама датим у Упутству</w:t>
      </w:r>
    </w:p>
    <w:p w14:paraId="0012F256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412 – Социјални доприноси на терет послодавца – Доприноси на терет послодавца везани за исплату плата </w:t>
      </w:r>
    </w:p>
    <w:p w14:paraId="71E77F97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414 – Социјална давања запосленима – помоћ запосленима у случају болести запосленог, смрти члана уже породице </w:t>
      </w:r>
    </w:p>
    <w:p w14:paraId="5916C675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415-Накнада трошкова за запослене –путни трошак за запослене у кабинету </w:t>
      </w:r>
    </w:p>
    <w:p w14:paraId="6707805F" w14:textId="0AB34B3C" w:rsidR="009E786A" w:rsidRPr="00DC2960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423 – Услуге по уговору –  трошкови репрезентације, поклона, услуге превођења,  угоститељске услуге, остале услуге </w:t>
      </w:r>
    </w:p>
    <w:p w14:paraId="25D4A8EF" w14:textId="77777777" w:rsidR="009E786A" w:rsidRPr="00944188" w:rsidRDefault="009E786A" w:rsidP="009E786A">
      <w:pPr>
        <w:jc w:val="both"/>
        <w:rPr>
          <w:b/>
          <w:sz w:val="22"/>
          <w:lang w:val="sr-Cyrl-RS"/>
        </w:rPr>
      </w:pPr>
      <w:r w:rsidRPr="00944188">
        <w:rPr>
          <w:b/>
          <w:sz w:val="22"/>
          <w:lang w:val="sr-Cyrl-RS"/>
        </w:rPr>
        <w:t xml:space="preserve">Расходи Општинског већа  </w:t>
      </w:r>
    </w:p>
    <w:p w14:paraId="6A61AC4B" w14:textId="36FF491A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Одлуком </w:t>
      </w:r>
      <w:r w:rsidR="00D7374F">
        <w:rPr>
          <w:sz w:val="22"/>
          <w:lang w:val="sr-Cyrl-RS"/>
        </w:rPr>
        <w:t xml:space="preserve">о изменама и допунама Одлуке </w:t>
      </w:r>
      <w:r w:rsidRPr="00944188">
        <w:rPr>
          <w:sz w:val="22"/>
          <w:lang w:val="sr-Cyrl-RS"/>
        </w:rPr>
        <w:t>о буџету општине Мионица за 202</w:t>
      </w:r>
      <w:r w:rsidR="00564910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>. годину у оквиру програма 2101, програмска активност 0002- функционисање извршних органа планирани су следећи расходи:</w:t>
      </w:r>
    </w:p>
    <w:p w14:paraId="401BA06C" w14:textId="368B6675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411- Плате, додаци и накнаде запослених (зараде) – </w:t>
      </w:r>
      <w:r w:rsidR="00564910">
        <w:rPr>
          <w:sz w:val="22"/>
          <w:lang w:val="sr-Cyrl-RS"/>
        </w:rPr>
        <w:t>два</w:t>
      </w:r>
      <w:r w:rsidRPr="00944188">
        <w:rPr>
          <w:sz w:val="22"/>
          <w:lang w:val="sr-Cyrl-RS"/>
        </w:rPr>
        <w:t xml:space="preserve"> плаћен</w:t>
      </w:r>
      <w:r w:rsidR="00564910">
        <w:rPr>
          <w:sz w:val="22"/>
          <w:lang w:val="sr-Cyrl-RS"/>
        </w:rPr>
        <w:t>а</w:t>
      </w:r>
      <w:r w:rsidRPr="00944188">
        <w:rPr>
          <w:sz w:val="22"/>
          <w:lang w:val="sr-Cyrl-RS"/>
        </w:rPr>
        <w:t xml:space="preserve"> члан</w:t>
      </w:r>
      <w:r w:rsidR="00564910">
        <w:rPr>
          <w:sz w:val="22"/>
          <w:lang w:val="sr-Cyrl-RS"/>
        </w:rPr>
        <w:t>а</w:t>
      </w:r>
      <w:r w:rsidRPr="00944188">
        <w:rPr>
          <w:sz w:val="22"/>
          <w:lang w:val="sr-Cyrl-RS"/>
        </w:rPr>
        <w:t xml:space="preserve"> </w:t>
      </w:r>
      <w:r w:rsidR="00564910">
        <w:rPr>
          <w:sz w:val="22"/>
          <w:lang w:val="sr-Cyrl-RS"/>
        </w:rPr>
        <w:t>В</w:t>
      </w:r>
      <w:r w:rsidRPr="00944188">
        <w:rPr>
          <w:sz w:val="22"/>
          <w:lang w:val="sr-Cyrl-RS"/>
        </w:rPr>
        <w:t xml:space="preserve">ећа, </w:t>
      </w:r>
    </w:p>
    <w:p w14:paraId="7EE62DA4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412- Социјални доприноси на терет послодавца – Доприноси на терет послодавца везани за исплату плата </w:t>
      </w:r>
    </w:p>
    <w:p w14:paraId="5F71E7AF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414 – Социјална давања запосленима – помоћ запосленима у случају болести запосленог, смрти члана уже породице </w:t>
      </w:r>
    </w:p>
    <w:p w14:paraId="2FD20F33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423 – Услуге по уговору – накнаде за рад чланова Општинског већа</w:t>
      </w:r>
    </w:p>
    <w:p w14:paraId="4B3C379C" w14:textId="77777777" w:rsidR="009E786A" w:rsidRPr="00944188" w:rsidRDefault="009E786A" w:rsidP="009E786A">
      <w:pPr>
        <w:jc w:val="both"/>
        <w:rPr>
          <w:b/>
          <w:sz w:val="22"/>
          <w:lang w:val="sr-Cyrl-RS"/>
        </w:rPr>
      </w:pPr>
      <w:r w:rsidRPr="00944188">
        <w:rPr>
          <w:b/>
          <w:sz w:val="22"/>
          <w:lang w:val="sr-Cyrl-RS"/>
        </w:rPr>
        <w:t>Расходи Општинског јавног правобранилаштва</w:t>
      </w:r>
    </w:p>
    <w:p w14:paraId="602E3117" w14:textId="6DC78D0A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Одлуком о </w:t>
      </w:r>
      <w:r w:rsidR="00D7374F">
        <w:rPr>
          <w:sz w:val="22"/>
          <w:lang w:val="sr-Cyrl-RS"/>
        </w:rPr>
        <w:t xml:space="preserve">изменама и допунама Одлуке о </w:t>
      </w:r>
      <w:r w:rsidRPr="00944188">
        <w:rPr>
          <w:sz w:val="22"/>
          <w:lang w:val="sr-Cyrl-RS"/>
        </w:rPr>
        <w:t>буџету општине Мионица за 202</w:t>
      </w:r>
      <w:r w:rsidR="006462B5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>. годину у оквиру програма 0602-опште услуге локалне самоуправе, програмска активност 0004- општинско/градско правобранилаштво планирани су следећи расходи:</w:t>
      </w:r>
    </w:p>
    <w:p w14:paraId="671E1BE4" w14:textId="31476DB7" w:rsidR="009E786A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411 - Плате, додаци и накнаде запослених (зараде) – Плата општинског правобраниоца за 12 месеци,  планиране у складу са смерницама датим у Упутству</w:t>
      </w:r>
      <w:r w:rsidR="00052A6E">
        <w:rPr>
          <w:sz w:val="22"/>
          <w:lang w:val="sr-Cyrl-RS"/>
        </w:rPr>
        <w:t>.</w:t>
      </w:r>
    </w:p>
    <w:p w14:paraId="0920E02F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412 – Социјални доприноси на терет послодавца – Доприноси на терет послодавца везани за исплату плата </w:t>
      </w:r>
    </w:p>
    <w:p w14:paraId="4D452332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414 – Социјална давања запосленима – помоћ запосленима у случају болести запосленог, смрти члана уже породице </w:t>
      </w:r>
    </w:p>
    <w:p w14:paraId="6F1768FF" w14:textId="77777777" w:rsidR="009E786A" w:rsidRPr="00944188" w:rsidRDefault="009E786A" w:rsidP="009E786A">
      <w:pPr>
        <w:jc w:val="both"/>
        <w:rPr>
          <w:b/>
          <w:sz w:val="22"/>
          <w:lang w:val="sr-Cyrl-RS"/>
        </w:rPr>
      </w:pPr>
      <w:r w:rsidRPr="00944188">
        <w:rPr>
          <w:b/>
          <w:sz w:val="22"/>
          <w:lang w:val="sr-Cyrl-RS"/>
        </w:rPr>
        <w:t>Расходи Општинске управе</w:t>
      </w:r>
    </w:p>
    <w:p w14:paraId="7024038F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За функционисање Општинске управе планирани су следећи расходи:</w:t>
      </w:r>
    </w:p>
    <w:p w14:paraId="30A967C8" w14:textId="3B6C365A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1:Становање,урбанизам и просторно планирање</w:t>
      </w:r>
      <w:r w:rsidRPr="00944188">
        <w:rPr>
          <w:sz w:val="22"/>
          <w:lang w:val="sr-Cyrl-RS"/>
        </w:rPr>
        <w:t>, Програмска активност Просторно и урбанистичко планиране су  накнаду члановима планске комисије, израду планских докумената,). На програмској активности: Спровођење урбанистичких планова планиране су геодетске услуге и куповина земљишта.</w:t>
      </w:r>
      <w:r w:rsidR="007F6EDC">
        <w:rPr>
          <w:sz w:val="22"/>
          <w:lang w:val="sr-Cyrl-RS"/>
        </w:rPr>
        <w:t xml:space="preserve"> У оквиру овог прпграма планиран је пројекат Реконструкција централног парка у Мионици-наставак треће фазе који је преузета обавеза из 2023. године</w:t>
      </w:r>
      <w:r w:rsidR="00D7374F">
        <w:rPr>
          <w:sz w:val="22"/>
          <w:lang w:val="sr-Cyrl-RS"/>
        </w:rPr>
        <w:t xml:space="preserve">, као и опремање парка </w:t>
      </w:r>
      <w:r w:rsidR="004B2528">
        <w:rPr>
          <w:sz w:val="22"/>
          <w:lang w:val="sr-Cyrl-RS"/>
        </w:rPr>
        <w:t>ливеним клупама са наслоном.</w:t>
      </w:r>
    </w:p>
    <w:p w14:paraId="6DFF2D9C" w14:textId="5E28338D" w:rsidR="009E786A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</w:t>
      </w:r>
      <w:r w:rsidRPr="00944188">
        <w:rPr>
          <w:b/>
          <w:i/>
          <w:sz w:val="22"/>
          <w:lang w:val="sr-Cyrl-RS"/>
        </w:rPr>
        <w:t>Програм 2: Комуналне делатности</w:t>
      </w:r>
      <w:r w:rsidRPr="00944188">
        <w:rPr>
          <w:sz w:val="22"/>
          <w:lang w:val="sr-Cyrl-RS"/>
        </w:rPr>
        <w:t xml:space="preserve"> планирани су расходи за јавну расвету (трошкови електричне енергије, поправке и одржавање, новогодишња расвета), расходи за одржавање јавних зелених површина (кошење траве, уређивање и сл.), одржавање чистоће у Вароши Мионица и Бањи Врујци, услуге грејања, дератизација, средства за зоохигијену (уклањање угинулих животиња и сл.), накнаде штете за ујед паса луталица .Поред тога, у оквиру овог програма, планирани су и расходи за израду пројектно-техничке документације, субвенције ЈКП ’’Водовод Мионица’’ за набавку опреме и материјала неопходне за неометан рад овог јавног предузећа</w:t>
      </w:r>
      <w:r w:rsidR="004B2528">
        <w:rPr>
          <w:sz w:val="22"/>
          <w:lang w:val="sr-Cyrl-RS"/>
        </w:rPr>
        <w:t>, као и идејни пројекат за изградњу помоћних објеката на гробљу.</w:t>
      </w:r>
    </w:p>
    <w:p w14:paraId="4811EAAF" w14:textId="269AE831" w:rsidR="00EF7356" w:rsidRDefault="00EF7356" w:rsidP="009E786A">
      <w:pPr>
        <w:jc w:val="both"/>
        <w:rPr>
          <w:b/>
          <w:sz w:val="22"/>
          <w:lang w:val="sr-Cyrl-RS"/>
        </w:rPr>
      </w:pPr>
      <w:r w:rsidRPr="00EF7356">
        <w:rPr>
          <w:b/>
          <w:i/>
          <w:sz w:val="22"/>
          <w:lang w:val="sr-Cyrl-RS"/>
        </w:rPr>
        <w:t>Програм 3:</w:t>
      </w:r>
      <w:r>
        <w:rPr>
          <w:b/>
          <w:sz w:val="22"/>
          <w:lang w:val="sr-Cyrl-RS"/>
        </w:rPr>
        <w:t>Локални економски развој</w:t>
      </w:r>
    </w:p>
    <w:p w14:paraId="1FCA72F9" w14:textId="00FAFC24" w:rsidR="00EF7356" w:rsidRPr="00EF7356" w:rsidRDefault="00EF7356" w:rsidP="009E786A">
      <w:pPr>
        <w:jc w:val="both"/>
        <w:rPr>
          <w:sz w:val="22"/>
          <w:lang w:val="sr-Cyrl-RS"/>
        </w:rPr>
      </w:pPr>
      <w:r>
        <w:rPr>
          <w:sz w:val="22"/>
          <w:lang w:val="sr-Cyrl-RS"/>
        </w:rPr>
        <w:t xml:space="preserve">Планирана су средства </w:t>
      </w:r>
      <w:r w:rsidR="00424A40">
        <w:rPr>
          <w:sz w:val="22"/>
          <w:lang w:val="sr-Cyrl-RS"/>
        </w:rPr>
        <w:t>за реализацију пројекта Улагање у повољније окружење у Мионици-Реконструкција и санација изворишта Орловац и главног доводног цевовода у КО Осеченица</w:t>
      </w:r>
      <w:r w:rsidR="004B2528">
        <w:rPr>
          <w:sz w:val="22"/>
          <w:lang w:val="sr-Cyrl-RS"/>
        </w:rPr>
        <w:t>, као и улагање у  истражну буштину за изградњу новог туристичког комплекса.</w:t>
      </w:r>
    </w:p>
    <w:p w14:paraId="71859E39" w14:textId="33FA57CF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sz w:val="22"/>
          <w:lang w:val="sr-Cyrl-RS"/>
        </w:rPr>
        <w:lastRenderedPageBreak/>
        <w:t>Програм 4: Развој Туризма</w:t>
      </w:r>
      <w:r w:rsidRPr="00944188">
        <w:rPr>
          <w:sz w:val="22"/>
          <w:lang w:val="sr-Cyrl-RS"/>
        </w:rPr>
        <w:t xml:space="preserve">,  у оквиру програмске активности 0001 Управљање развојем туризма </w:t>
      </w:r>
      <w:r w:rsidRPr="00944188">
        <w:rPr>
          <w:b/>
          <w:sz w:val="22"/>
          <w:lang w:val="sr-Cyrl-RS"/>
        </w:rPr>
        <w:t xml:space="preserve"> </w:t>
      </w:r>
      <w:r w:rsidRPr="00944188">
        <w:rPr>
          <w:sz w:val="22"/>
          <w:lang w:val="sr-Cyrl-RS"/>
        </w:rPr>
        <w:t xml:space="preserve">планирани су расходи за функционисање индиректног корисника буџета општине –Туристичке организације Мионица, као и </w:t>
      </w:r>
      <w:r w:rsidR="004B2528">
        <w:rPr>
          <w:sz w:val="22"/>
          <w:lang w:val="sr-Cyrl-RS"/>
        </w:rPr>
        <w:t>два</w:t>
      </w:r>
      <w:r w:rsidRPr="00944188">
        <w:rPr>
          <w:sz w:val="22"/>
          <w:lang w:val="sr-Cyrl-RS"/>
        </w:rPr>
        <w:t xml:space="preserve"> пројекта:</w:t>
      </w:r>
    </w:p>
    <w:p w14:paraId="2E13E7EB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-Културно историјска манифестација Мишићеви дани</w:t>
      </w:r>
    </w:p>
    <w:p w14:paraId="4CB4FBE9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-Манифестација Врујачки извори </w:t>
      </w:r>
    </w:p>
    <w:p w14:paraId="2F52C9B6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Програма 5</w:t>
      </w:r>
      <w:r w:rsidRPr="00944188">
        <w:rPr>
          <w:sz w:val="22"/>
          <w:lang w:val="sr-Cyrl-RS"/>
        </w:rPr>
        <w:t xml:space="preserve">: </w:t>
      </w:r>
      <w:r w:rsidRPr="00944188">
        <w:rPr>
          <w:b/>
          <w:i/>
          <w:sz w:val="22"/>
          <w:lang w:val="sr-Cyrl-RS"/>
        </w:rPr>
        <w:t>Пољопривреда и рурални развој</w:t>
      </w:r>
      <w:r w:rsidRPr="00944188">
        <w:rPr>
          <w:sz w:val="22"/>
          <w:lang w:val="sr-Cyrl-RS"/>
        </w:rPr>
        <w:t xml:space="preserve"> предвиђени су расходи и субвенције у складу са предлогом програма мера подршке за развој пољопривреде за општину Мионица </w:t>
      </w:r>
    </w:p>
    <w:p w14:paraId="161117D9" w14:textId="5E718896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6: Заштита животне средине</w:t>
      </w:r>
      <w:r w:rsidRPr="00944188">
        <w:rPr>
          <w:sz w:val="22"/>
          <w:lang w:val="sr-Cyrl-RS"/>
        </w:rPr>
        <w:t xml:space="preserve"> односи се на расходе који су планирани на основу предлога Програма коришћења средстава буџетског фонда за заштиту животне средине за територију општине Мионица за 202</w:t>
      </w:r>
      <w:r w:rsidR="006462B5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 xml:space="preserve">.годину., а који ће се финансирати из наменских средстава остварених од посебне накнаде за заштиту и унапређење животне средине. </w:t>
      </w:r>
    </w:p>
    <w:p w14:paraId="28CC934F" w14:textId="339BC145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7 Организација саобраћаја и саобраћајна инфраструктура</w:t>
      </w:r>
      <w:r w:rsidRPr="00944188">
        <w:rPr>
          <w:sz w:val="22"/>
          <w:lang w:val="sr-Cyrl-RS"/>
        </w:rPr>
        <w:t xml:space="preserve"> планирани су расходи за изградњу и одржавање путне инфраструктуре(зимско и летње одржавање), као и инвестиционо одржавање локалних и некатегорисаних путева на територији општине Мионица</w:t>
      </w:r>
      <w:r w:rsidR="006462B5">
        <w:rPr>
          <w:sz w:val="22"/>
          <w:lang w:val="sr-Cyrl-RS"/>
        </w:rPr>
        <w:t>, набавка саобраћајних знакова, и децијих седишта</w:t>
      </w:r>
      <w:r w:rsidR="007F6EDC">
        <w:rPr>
          <w:sz w:val="22"/>
          <w:lang w:val="sr-Cyrl-RS"/>
        </w:rPr>
        <w:t>. Пројекат набавка и уградања опреме за јавну безбедност-видео надзор је преузета обавеза.</w:t>
      </w:r>
    </w:p>
    <w:p w14:paraId="4B3C0F5F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8: Предшколско васпитање  и образовање</w:t>
      </w:r>
      <w:r w:rsidRPr="00944188">
        <w:rPr>
          <w:sz w:val="22"/>
          <w:lang w:val="sr-Cyrl-RS"/>
        </w:rPr>
        <w:t xml:space="preserve">, планирају се расходи за редовно функционисање  индиректног корисника буџета општине Мионица- Предшколске установе „ Невен“, и то: </w:t>
      </w:r>
    </w:p>
    <w:p w14:paraId="61115FD1" w14:textId="77777777" w:rsidR="005D0D8C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-Плате, додаци и накнаде запослених и социјални доприноси на терет послодавца - планиране у складу са смерницама датим у Упутству ; социјална давања запосленима( отпремнине и помоћи); Накнада трошкова превоза за долазак и одлазак са рада ; награде, бонуси и остали посебни расходи( јубиларна награда); стални трошкови - трошкови платног промета, енергетске услуге комуналне услуге, услуге телекомуникације, трошкови осигурања;  трошкови за службена путовања -Планирана су средства за трошкове дневница, превоза и смештаја на службеном путу; услуге по уговору (котизација за семинаре, стручна саветовања, издаци за стручне испите, репрезентација); редовно одржавање објеката, поправка и набавка опреме неопходне за рад установе ; материјал -набавка намирница за припремање хране, средстава за одржавање хигијене, канцеларијског и потрошног материјала, униформи за запослене, играчака, стручне литература, алата и ситног инвентара, резервних делова; порези, обавезне таксе и пенали по решењу судова; набавка намештаја, рачунарске и остале опреме</w:t>
      </w:r>
      <w:r w:rsidR="004B2528">
        <w:rPr>
          <w:sz w:val="22"/>
          <w:lang w:val="sr-Cyrl-RS"/>
        </w:rPr>
        <w:t xml:space="preserve">.На извору 16.-родитељски динар </w:t>
      </w:r>
      <w:r w:rsidR="005D0D8C">
        <w:rPr>
          <w:sz w:val="22"/>
          <w:lang w:val="sr-Cyrl-RS"/>
        </w:rPr>
        <w:t>за ваннаставне активности</w:t>
      </w:r>
    </w:p>
    <w:p w14:paraId="5A2688E6" w14:textId="2035B65B" w:rsidR="009E786A" w:rsidRPr="00944188" w:rsidRDefault="005D0D8C" w:rsidP="009E786A">
      <w:pPr>
        <w:jc w:val="both"/>
        <w:rPr>
          <w:sz w:val="22"/>
          <w:lang w:val="sr-Cyrl-RS"/>
        </w:rPr>
      </w:pPr>
      <w:r>
        <w:rPr>
          <w:sz w:val="22"/>
          <w:lang w:val="sr-Cyrl-RS"/>
        </w:rPr>
        <w:t xml:space="preserve">Планирана је реализација наставе у природи, која укључује дневнице за службено путовање, остале опште услуге и материјал за посебне намене.  </w:t>
      </w:r>
    </w:p>
    <w:p w14:paraId="135ED425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9:Основно образовање и васпитање</w:t>
      </w:r>
      <w:r w:rsidRPr="00944188">
        <w:rPr>
          <w:sz w:val="22"/>
          <w:lang w:val="sr-Cyrl-RS"/>
        </w:rPr>
        <w:t>, Програмска активност: Функционисање основних школа, планирају се средства за редовно функционисање, тј. материјалне трошкове Основне  школе „Милан Ракић“, „Војвода Живојин Мишић“ (исплата накнаде запосленима за долазак и одлазак са посла, исплата јубиларних награда помоћ запосленима у случају болести, стални трошкови, средства за поправку објеката и опреме, куповина материјала- гориво, канцеларијски материјал, материјал за одржавање хигијене и остале услуге) и Музичке школе „Живорад Грбић“.</w:t>
      </w:r>
    </w:p>
    <w:p w14:paraId="37FD5B32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10:Средње образовање и васпитање</w:t>
      </w:r>
      <w:r w:rsidRPr="00944188">
        <w:rPr>
          <w:sz w:val="22"/>
          <w:lang w:val="sr-Cyrl-RS"/>
        </w:rPr>
        <w:t>, планирају се расходи за редовно функционисање Средње школе Мионица (исплата накнаде запосленима за долазак и одлазак са посла, исплата јубиларних награда помоћ запосленима у случају болести, стални трошкови, средства за поправку објеката и опреме, куповина материјала- гориво, канцеларијски материјал, материјал за одржавање хигијене и остале услуге, опрема)</w:t>
      </w:r>
    </w:p>
    <w:p w14:paraId="0DA05925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lastRenderedPageBreak/>
        <w:t xml:space="preserve"> Програм 11:Социјална и дечија заштита</w:t>
      </w:r>
      <w:r w:rsidRPr="00944188">
        <w:rPr>
          <w:sz w:val="22"/>
          <w:lang w:val="sr-Cyrl-RS"/>
        </w:rPr>
        <w:t xml:space="preserve">- У оквиру програма Социјална и дечја заштита планирани су редовни расходи Центра за социјални рад “Солидарност“, једнократне помоћи, учешће општине у пројектима Комесаријата за избеглице, Пружање услуге помоћ у кући одраслим и старим лицима, финансијску подршку породицама за новорођену децу, подршку програму Црвеног крста Мионица, подршка старим лицима и особама са инвалидитетом, накнада инерресорној комисији, као и остале накнаде за социјалну заштиту из буџета општине. </w:t>
      </w:r>
    </w:p>
    <w:p w14:paraId="5B889AF6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12 Примарна Здравствена заштита</w:t>
      </w:r>
      <w:r w:rsidRPr="00944188">
        <w:rPr>
          <w:sz w:val="22"/>
          <w:lang w:val="sr-Cyrl-RS"/>
        </w:rPr>
        <w:t xml:space="preserve"> обухвата накнаде за утврђивање смрти (мртвозорство) и дотације Дому Здравља Мионица (464). </w:t>
      </w:r>
    </w:p>
    <w:p w14:paraId="22ADA3E3" w14:textId="629A0AE6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 13:Развој културе и информисање</w:t>
      </w:r>
      <w:r w:rsidRPr="00944188">
        <w:rPr>
          <w:sz w:val="22"/>
          <w:lang w:val="sr-Cyrl-RS"/>
        </w:rPr>
        <w:t xml:space="preserve">  Планирани су и расходи за дотације из области културе верским заједницама, опредељена су средства за финансирање дела расхода Историјског архива Ваљево. Кроз програмску активност 1201-001 планирани су расходи за редовно  функционисање  установа културе буџета општине Мионица: Културни центар Мионица; Библиотеку „ Милован Глишић“ и Центар за образовање и развој „ Мионица“</w:t>
      </w:r>
      <w:r w:rsidR="005D0D8C">
        <w:rPr>
          <w:sz w:val="22"/>
          <w:lang w:val="sr-Cyrl-RS"/>
        </w:rPr>
        <w:t>, као и адаптација доградња објекта кућа Колубарске битке.</w:t>
      </w:r>
    </w:p>
    <w:p w14:paraId="7A75111B" w14:textId="64C58D2B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Програма 14:Развој спорта и омладине</w:t>
      </w:r>
      <w:r w:rsidRPr="00944188">
        <w:rPr>
          <w:sz w:val="22"/>
          <w:lang w:val="sr-Cyrl-RS"/>
        </w:rPr>
        <w:t xml:space="preserve">  планиране су дотације из области спорта (Спортски савез Мионица и спортски клубови), пројекат: Одржавање ауто рели  такмичења на подручју општине Мионица за 202</w:t>
      </w:r>
      <w:r w:rsidR="006462B5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 xml:space="preserve">. годину, пројекат: Међународна бициклистичка трка „ Кроз Србију“ и пројекат: Постављање и изнајмљивање клизалишта. </w:t>
      </w:r>
    </w:p>
    <w:p w14:paraId="781E2A3F" w14:textId="746FA2CC" w:rsidR="009E786A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Програмском активношћу 0004 опредељена су средства за функционисање индиректног корисника Спортски центар „Мионица“.</w:t>
      </w:r>
    </w:p>
    <w:p w14:paraId="79C56112" w14:textId="39C7EE4E" w:rsidR="007F6EDC" w:rsidRPr="00944188" w:rsidRDefault="007F6EDC" w:rsidP="009E786A">
      <w:pPr>
        <w:jc w:val="both"/>
        <w:rPr>
          <w:sz w:val="22"/>
          <w:lang w:val="sr-Cyrl-RS"/>
        </w:rPr>
      </w:pPr>
      <w:r>
        <w:rPr>
          <w:sz w:val="22"/>
          <w:lang w:val="sr-Cyrl-RS"/>
        </w:rPr>
        <w:t>У оквиру програма планирана је пројекат Реконструкција Спортског центра у Мионици-трибине који је преузета обаваеза из 2023. године.</w:t>
      </w:r>
    </w:p>
    <w:p w14:paraId="3847B364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b/>
          <w:i/>
          <w:sz w:val="22"/>
          <w:lang w:val="sr-Cyrl-RS"/>
        </w:rPr>
        <w:t>Програма 15:Опште услуге локалне самоуправе</w:t>
      </w:r>
      <w:r w:rsidRPr="00944188">
        <w:rPr>
          <w:sz w:val="22"/>
          <w:lang w:val="sr-Cyrl-RS"/>
        </w:rPr>
        <w:t xml:space="preserve"> , на функционалној класификацији 130, планирани су следећи расходи: </w:t>
      </w:r>
    </w:p>
    <w:p w14:paraId="31B9CA96" w14:textId="60BAD8DB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411 - Плате, додаци и накнаде запослених (зараде) – – Плате запослених општинске управе за 12 месеци, планиране у складу са смерницама датим у Упутству</w:t>
      </w:r>
    </w:p>
    <w:p w14:paraId="3F9DAC5E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412 – Социјални доприноси на терет послодавца – Доприноси на терет послодавца везани за исплату плата </w:t>
      </w:r>
    </w:p>
    <w:p w14:paraId="1EEA5DC1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413 – Накнаде у натури – плаћање услуга паркинга </w:t>
      </w:r>
    </w:p>
    <w:p w14:paraId="201B7328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414 – Социјална давања запосленима – отпремнине, помоћ запосленима у случају болести запосленог, смрти члана уже породице </w:t>
      </w:r>
    </w:p>
    <w:p w14:paraId="581D884B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415 – Накнаде трошкова за запослене – трошкови превоза запослених на посао и са посла за 12 месеци </w:t>
      </w:r>
    </w:p>
    <w:p w14:paraId="00027905" w14:textId="59FB151B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416 – Награде запосленима и остали посебни расходи – планиране су  јубиларне награда за запослене који то право стичу у 202</w:t>
      </w:r>
      <w:r w:rsidR="006462B5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 xml:space="preserve">. години </w:t>
      </w:r>
    </w:p>
    <w:p w14:paraId="79E96B23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421 – Стални трошкови – расходи за електричну енергију, грејање, комуналне услуге, телефоне, мобилне телефоне, интернет, остале услуге комуникације, услуге доставе, расходи за осигурање, возила и остале опреме, осигурање запослених, провизија Управе за трезор за промет на рачуну извршења буџета општине, као и његовим подрачунима.</w:t>
      </w:r>
    </w:p>
    <w:p w14:paraId="0AC01202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422 – Трошкови путовања - трошкови дневница, превоза и смештаја запослених на службеном путовању у земљи и иностранству</w:t>
      </w:r>
    </w:p>
    <w:p w14:paraId="057F948C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423 – Услуге по уговору –уговори са лицима ангажованих по основу обављања привремено повремених послова , расходи за одржавање софтвера, котизације за семинаре, издаци за стручне испите, услуге штампања, оглашавања, расходи за услуге екстерне ревизије завршног рачуна буџета општине Мионица, расходи за репрезентацију, , расходи за одржавање електронског система за евиденцију присуства запослених, услуге одржавања и имплементације веб странице, остали расходи који се сврставају у ову групу</w:t>
      </w:r>
    </w:p>
    <w:p w14:paraId="0A726CB8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424 – Специјализоване услуге –услуге анализе воде, координатор за безбедност на раду</w:t>
      </w:r>
    </w:p>
    <w:p w14:paraId="62C1889D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425 – Текуће поправке и одржавање – расходи за поправке и одржавање објеката и опреме.</w:t>
      </w:r>
    </w:p>
    <w:p w14:paraId="41432813" w14:textId="496D0A42" w:rsidR="009E786A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426 – Материјал -планирани су расходи за канцеларијски материјал, стручну литературу неопходну за рад запослених, гориво (бензин, дизел) и остали материјал за возила Општинске управе, расходи за средства за одржавање хигијене, као и ситан инвентар.</w:t>
      </w:r>
    </w:p>
    <w:p w14:paraId="772F53C0" w14:textId="237C82CE" w:rsidR="001758EE" w:rsidRPr="00944188" w:rsidRDefault="001758EE" w:rsidP="009E786A">
      <w:pPr>
        <w:jc w:val="both"/>
        <w:rPr>
          <w:sz w:val="22"/>
          <w:lang w:val="sr-Cyrl-RS"/>
        </w:rPr>
      </w:pPr>
      <w:r>
        <w:rPr>
          <w:sz w:val="22"/>
          <w:lang w:val="sr-Cyrl-RS"/>
        </w:rPr>
        <w:lastRenderedPageBreak/>
        <w:t>481- Дотације невладиним организацијама , чланарина НАЛЕД и СКГО</w:t>
      </w:r>
    </w:p>
    <w:p w14:paraId="4865283C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482 – Порези, обавезне таксе, казне и пенали – У оквиру ове апропријације планирани су расходи за републичке и општинске таксе приликом регистрације возила и разне таксе у друге сврхе.</w:t>
      </w:r>
    </w:p>
    <w:p w14:paraId="6BC55CA3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 483-Новчане казне и пенали по решењу судова (принудна наплата). </w:t>
      </w:r>
    </w:p>
    <w:p w14:paraId="0D7FC710" w14:textId="7777777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 xml:space="preserve">512 – Машине и опрема планирана је набавка опреме неопходне за рад и функционисање свих органа општине Мионица. </w:t>
      </w:r>
    </w:p>
    <w:p w14:paraId="1731A96B" w14:textId="6B941747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515 – Нематеријална имовина –планирана надоградња постојећих софтвера.</w:t>
      </w:r>
    </w:p>
    <w:p w14:paraId="673D24F1" w14:textId="3DEF114B" w:rsidR="009E786A" w:rsidRPr="00944188" w:rsidRDefault="009E786A" w:rsidP="009E786A">
      <w:pPr>
        <w:jc w:val="both"/>
        <w:rPr>
          <w:sz w:val="22"/>
          <w:lang w:val="sr-Cyrl-RS"/>
        </w:rPr>
      </w:pPr>
      <w:r w:rsidRPr="00944188">
        <w:rPr>
          <w:sz w:val="22"/>
          <w:lang w:val="sr-Cyrl-RS"/>
        </w:rPr>
        <w:t>У складу са Законом о буџетском систему, Одлука о</w:t>
      </w:r>
      <w:r w:rsidR="00052A6E">
        <w:rPr>
          <w:sz w:val="22"/>
          <w:lang w:val="sr-Cyrl-RS"/>
        </w:rPr>
        <w:t xml:space="preserve"> изменама и допунама Одлуке о </w:t>
      </w:r>
      <w:r w:rsidRPr="00944188">
        <w:rPr>
          <w:sz w:val="22"/>
          <w:lang w:val="sr-Cyrl-RS"/>
        </w:rPr>
        <w:t xml:space="preserve"> буџету општине Мионица за 202</w:t>
      </w:r>
      <w:r w:rsidR="007F6EDC">
        <w:rPr>
          <w:sz w:val="22"/>
          <w:lang w:val="sr-Cyrl-RS"/>
        </w:rPr>
        <w:t>4</w:t>
      </w:r>
      <w:r w:rsidRPr="00944188">
        <w:rPr>
          <w:sz w:val="22"/>
          <w:lang w:val="sr-Cyrl-RS"/>
        </w:rPr>
        <w:t xml:space="preserve">. годину садржи и програмски део у коме су средства у укупном износу од  </w:t>
      </w:r>
      <w:r w:rsidR="00052A6E">
        <w:rPr>
          <w:sz w:val="22"/>
          <w:lang w:val="sr-Cyrl-RS"/>
        </w:rPr>
        <w:t>757.885.689</w:t>
      </w:r>
      <w:r w:rsidR="00D10994">
        <w:rPr>
          <w:sz w:val="22"/>
          <w:lang w:val="sr-Cyrl-RS"/>
        </w:rPr>
        <w:t xml:space="preserve">,00 </w:t>
      </w:r>
      <w:r w:rsidRPr="00944188">
        <w:rPr>
          <w:sz w:val="22"/>
          <w:lang w:val="sr-Cyrl-RS"/>
        </w:rPr>
        <w:t>динара распоређена по програмима, а у оквиру програма по програмским активностима и пројектима.</w:t>
      </w:r>
    </w:p>
    <w:p w14:paraId="4B91C36F" w14:textId="77777777" w:rsidR="009E786A" w:rsidRDefault="009E786A" w:rsidP="009E786A">
      <w:pPr>
        <w:spacing w:line="256" w:lineRule="auto"/>
        <w:rPr>
          <w:lang w:val="sr-Cyrl-RS"/>
        </w:rPr>
      </w:pPr>
    </w:p>
    <w:p w14:paraId="7119C015" w14:textId="77777777" w:rsidR="00DC2960" w:rsidRPr="00DC2960" w:rsidRDefault="00DC2960" w:rsidP="009E786A">
      <w:pPr>
        <w:spacing w:line="256" w:lineRule="auto"/>
        <w:rPr>
          <w:b/>
          <w:bCs/>
          <w:sz w:val="24"/>
          <w:szCs w:val="24"/>
          <w:lang w:val="sr-Cyrl-RS"/>
        </w:rPr>
      </w:pPr>
    </w:p>
    <w:p w14:paraId="2FBF1ECC" w14:textId="6B6564A8" w:rsidR="00DC2960" w:rsidRPr="00DC2960" w:rsidRDefault="00DC2960" w:rsidP="00DC2960">
      <w:pPr>
        <w:spacing w:line="256" w:lineRule="auto"/>
        <w:jc w:val="right"/>
        <w:rPr>
          <w:b/>
          <w:bCs/>
          <w:sz w:val="24"/>
          <w:szCs w:val="24"/>
          <w:lang w:val="sr-Cyrl-RS"/>
        </w:rPr>
        <w:sectPr w:rsidR="00DC2960" w:rsidRPr="00DC2960" w:rsidSect="006358E9">
          <w:headerReference w:type="default" r:id="rId22"/>
          <w:pgSz w:w="15840" w:h="12240" w:orient="landscape"/>
          <w:pgMar w:top="1440" w:right="1440" w:bottom="1440" w:left="1440" w:header="720" w:footer="720" w:gutter="0"/>
          <w:cols w:space="720"/>
          <w:docGrid w:linePitch="272"/>
        </w:sectPr>
      </w:pPr>
      <w:r w:rsidRPr="00DC2960">
        <w:rPr>
          <w:b/>
          <w:bCs/>
          <w:sz w:val="24"/>
          <w:szCs w:val="24"/>
          <w:lang w:val="sr-Cyrl-RS"/>
        </w:rPr>
        <w:t>Општинско веће општине Мионица</w:t>
      </w:r>
    </w:p>
    <w:p w14:paraId="4308B324" w14:textId="77777777" w:rsidR="00DD05E1" w:rsidRPr="00944188" w:rsidRDefault="00DD05E1">
      <w:pPr>
        <w:rPr>
          <w:vanish/>
          <w:lang w:val="sr-Cyrl-RS"/>
        </w:rPr>
      </w:pPr>
    </w:p>
    <w:p w14:paraId="4D1AFFD0" w14:textId="77777777" w:rsidR="00DD05E1" w:rsidRPr="00944188" w:rsidRDefault="00DD05E1">
      <w:pPr>
        <w:rPr>
          <w:vanish/>
          <w:lang w:val="sr-Cyrl-RS"/>
        </w:rPr>
      </w:pPr>
    </w:p>
    <w:p w14:paraId="7873F176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23"/>
          <w:pgSz w:w="11905" w:h="16837"/>
          <w:pgMar w:top="360" w:right="360" w:bottom="360" w:left="360" w:header="360" w:footer="360" w:gutter="0"/>
          <w:cols w:space="720"/>
        </w:sectPr>
      </w:pPr>
      <w:bookmarkStart w:id="94" w:name="__bookmark_47"/>
      <w:bookmarkEnd w:id="94"/>
    </w:p>
    <w:p w14:paraId="130337CD" w14:textId="333575BF" w:rsidR="00DD05E1" w:rsidRPr="00944188" w:rsidRDefault="00025CEE" w:rsidP="00D963DE">
      <w:pPr>
        <w:pStyle w:val="Heading2"/>
        <w:rPr>
          <w:lang w:val="sr-Cyrl-RS"/>
        </w:rPr>
      </w:pPr>
      <w:r w:rsidRPr="00944188">
        <w:rPr>
          <w:lang w:val="sr-Cyrl-RS"/>
        </w:rPr>
        <w:lastRenderedPageBreak/>
        <w:t>I</w:t>
      </w:r>
      <w:r w:rsidR="004A0FC7" w:rsidRPr="00944188">
        <w:rPr>
          <w:lang w:val="sr-Cyrl-RS"/>
        </w:rPr>
        <w:t>V</w:t>
      </w:r>
      <w:r w:rsidRPr="00944188">
        <w:rPr>
          <w:lang w:val="sr-Cyrl-RS"/>
        </w:rPr>
        <w:t xml:space="preserve"> РЕКАПИТУЛАЦИЈА</w:t>
      </w:r>
    </w:p>
    <w:p w14:paraId="7D8077BB" w14:textId="45369B0A" w:rsidR="00DD05E1" w:rsidRPr="00944188" w:rsidRDefault="00025CEE" w:rsidP="00D963DE">
      <w:pPr>
        <w:pStyle w:val="Clan"/>
        <w:rPr>
          <w:lang w:val="sr-Cyrl-RS"/>
        </w:rPr>
      </w:pPr>
      <w:r w:rsidRPr="00944188">
        <w:rPr>
          <w:lang w:val="sr-Cyrl-RS"/>
        </w:rPr>
        <w:t xml:space="preserve">Члан </w:t>
      </w:r>
      <w:r w:rsidR="00D963DE" w:rsidRPr="00944188">
        <w:rPr>
          <w:lang w:val="sr-Cyrl-RS"/>
        </w:rPr>
        <w:t>36</w:t>
      </w:r>
      <w:r w:rsidRPr="00944188">
        <w:rPr>
          <w:lang w:val="sr-Cyrl-RS"/>
        </w:rPr>
        <w:t>.</w:t>
      </w:r>
    </w:p>
    <w:p w14:paraId="447E2CFB" w14:textId="77777777" w:rsidR="00DD05E1" w:rsidRPr="00944188" w:rsidRDefault="00DD05E1">
      <w:pPr>
        <w:rPr>
          <w:color w:val="000000"/>
          <w:lang w:val="sr-Cyrl-RS"/>
        </w:rPr>
      </w:pPr>
    </w:p>
    <w:p w14:paraId="7C36ACF1" w14:textId="3DCE4E79" w:rsidR="00DD05E1" w:rsidRPr="00415A40" w:rsidRDefault="00415A40">
      <w:pPr>
        <w:rPr>
          <w:vanish/>
          <w:lang w:val="sr-Cyrl-RS"/>
        </w:rPr>
      </w:pPr>
      <w:bookmarkStart w:id="95" w:name="__bookmark_50"/>
      <w:bookmarkEnd w:id="95"/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</w:t>
      </w:r>
      <w:r w:rsidR="003D28BC">
        <w:rPr>
          <w:color w:val="000000"/>
          <w:lang w:val="sr-Cyrl-RS"/>
        </w:rPr>
        <w:t>06.395.770</w:t>
      </w:r>
      <w:r>
        <w:rPr>
          <w:color w:val="000000"/>
        </w:rPr>
        <w:t xml:space="preserve">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сопствених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износу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151.489.919,00 </w:t>
      </w:r>
      <w:proofErr w:type="spellStart"/>
      <w:r>
        <w:rPr>
          <w:color w:val="000000"/>
        </w:rPr>
        <w:t>динара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распоређена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програмској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  <w:lang w:val="sr-Cyrl-RS"/>
        </w:rPr>
        <w:t>:</w:t>
      </w:r>
    </w:p>
    <w:p w14:paraId="1C55DBEF" w14:textId="77777777" w:rsidR="00DD05E1" w:rsidRPr="00944188" w:rsidRDefault="00DD05E1">
      <w:pPr>
        <w:rPr>
          <w:vanish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99"/>
        <w:gridCol w:w="600"/>
        <w:gridCol w:w="1350"/>
        <w:gridCol w:w="1350"/>
        <w:gridCol w:w="1500"/>
        <w:gridCol w:w="899"/>
        <w:gridCol w:w="825"/>
        <w:gridCol w:w="825"/>
        <w:gridCol w:w="825"/>
        <w:gridCol w:w="825"/>
        <w:gridCol w:w="825"/>
        <w:gridCol w:w="899"/>
        <w:gridCol w:w="899"/>
        <w:gridCol w:w="899"/>
        <w:gridCol w:w="899"/>
        <w:gridCol w:w="899"/>
        <w:gridCol w:w="899"/>
      </w:tblGrid>
      <w:tr w:rsidR="00415A40" w14:paraId="22CAB83C" w14:textId="77777777" w:rsidTr="00ED3FF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78C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/ ПА /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пројекат</w:t>
            </w:r>
            <w:proofErr w:type="spellEnd"/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16A3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Шифра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96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</w:t>
            </w:r>
            <w:proofErr w:type="spellEnd"/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2B6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Опис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7C8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Циљ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779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Индикатор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15A40" w14:paraId="64CAB5F7" w14:textId="77777777" w:rsidTr="00ED3FF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3AD3EB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2023.</w:t>
                  </w:r>
                </w:p>
                <w:p w14:paraId="6DE0D14F" w14:textId="77777777" w:rsidR="00415A40" w:rsidRDefault="00415A40" w:rsidP="00ED3FFB">
                  <w:pPr>
                    <w:spacing w:line="1" w:lineRule="auto"/>
                  </w:pPr>
                </w:p>
              </w:tc>
            </w:tr>
          </w:tbl>
          <w:p w14:paraId="4FB39E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CD874" w14:textId="77777777" w:rsidR="00415A40" w:rsidRDefault="00415A40" w:rsidP="00ED3FF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15A40" w14:paraId="4F4730A1" w14:textId="77777777" w:rsidTr="00ED3FF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8AB4B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Очекивана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2024.</w:t>
                  </w:r>
                </w:p>
                <w:p w14:paraId="498004DB" w14:textId="77777777" w:rsidR="00415A40" w:rsidRDefault="00415A40" w:rsidP="00ED3FFB">
                  <w:pPr>
                    <w:spacing w:line="1" w:lineRule="auto"/>
                  </w:pPr>
                </w:p>
              </w:tc>
            </w:tr>
          </w:tbl>
          <w:p w14:paraId="79217F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7A4D1" w14:textId="77777777" w:rsidR="00415A40" w:rsidRDefault="00415A40" w:rsidP="00ED3FF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15A40" w14:paraId="34BD74CF" w14:textId="77777777" w:rsidTr="00ED3FF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BA974E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2025.</w:t>
                  </w:r>
                </w:p>
                <w:p w14:paraId="1B4B59B7" w14:textId="77777777" w:rsidR="00415A40" w:rsidRDefault="00415A40" w:rsidP="00ED3FFB">
                  <w:pPr>
                    <w:spacing w:line="1" w:lineRule="auto"/>
                  </w:pPr>
                </w:p>
              </w:tc>
            </w:tr>
          </w:tbl>
          <w:p w14:paraId="6336EC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6E75" w14:textId="77777777" w:rsidR="00415A40" w:rsidRDefault="00415A40" w:rsidP="00ED3FF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15A40" w14:paraId="755EA201" w14:textId="77777777" w:rsidTr="00ED3FF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964BFB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2026.</w:t>
                  </w:r>
                </w:p>
                <w:p w14:paraId="6CEDAEFA" w14:textId="77777777" w:rsidR="00415A40" w:rsidRDefault="00415A40" w:rsidP="00ED3FFB">
                  <w:pPr>
                    <w:spacing w:line="1" w:lineRule="auto"/>
                  </w:pPr>
                </w:p>
              </w:tc>
            </w:tr>
          </w:tbl>
          <w:p w14:paraId="4A7A03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306BB" w14:textId="77777777" w:rsidR="00415A40" w:rsidRDefault="00415A40" w:rsidP="00ED3FFB">
            <w:pPr>
              <w:jc w:val="center"/>
              <w:rPr>
                <w:vanish/>
              </w:rPr>
            </w:pPr>
          </w:p>
          <w:tbl>
            <w:tblPr>
              <w:tblW w:w="82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25"/>
            </w:tblGrid>
            <w:tr w:rsidR="00415A40" w14:paraId="1DBA7085" w14:textId="77777777" w:rsidTr="00ED3FFB">
              <w:trPr>
                <w:jc w:val="center"/>
              </w:trPr>
              <w:tc>
                <w:tcPr>
                  <w:tcW w:w="82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61EC9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12"/>
                      <w:szCs w:val="12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Циљна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>вредност</w:t>
                  </w:r>
                  <w:proofErr w:type="spellEnd"/>
                  <w:r>
                    <w:rPr>
                      <w:b/>
                      <w:bCs/>
                      <w:color w:val="000000"/>
                      <w:sz w:val="12"/>
                      <w:szCs w:val="12"/>
                    </w:rPr>
                    <w:t xml:space="preserve"> у 2027.</w:t>
                  </w:r>
                </w:p>
                <w:p w14:paraId="5DE7B93E" w14:textId="77777777" w:rsidR="00415A40" w:rsidRDefault="00415A40" w:rsidP="00ED3FFB">
                  <w:pPr>
                    <w:spacing w:line="1" w:lineRule="auto"/>
                  </w:pPr>
                </w:p>
              </w:tc>
            </w:tr>
          </w:tbl>
          <w:p w14:paraId="147B4E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301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</w:p>
          <w:p w14:paraId="7F65711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A3A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04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BE3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E422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CE3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Извор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верификације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3193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Одговорно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лице</w:t>
            </w:r>
            <w:proofErr w:type="spellEnd"/>
          </w:p>
        </w:tc>
      </w:tr>
      <w:tr w:rsidR="00415A40" w14:paraId="26D5F44E" w14:textId="77777777" w:rsidTr="00ED3FFB">
        <w:trPr>
          <w:tblHeader/>
        </w:trPr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8F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29E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7B03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F59F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011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1F84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06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B74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EA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485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0423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017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CAD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8043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D3A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546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BA78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</w:t>
            </w:r>
          </w:p>
        </w:tc>
      </w:tr>
      <w:bookmarkStart w:id="96" w:name="_Toc1_-_СТАНОВАЊЕ,_УРБАНИЗАМ_И_ПРОСТОРНО"/>
      <w:bookmarkEnd w:id="96"/>
      <w:tr w:rsidR="00415A40" w14:paraId="4271F06B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A1226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"1 - СТАНОВАЊЕ, УРБАНИЗАМ И ПРОСТОРНО ПЛАНИРАЊЕ" \f C \l "1"</w:instrText>
            </w:r>
            <w:r>
              <w:fldChar w:fldCharType="end"/>
            </w:r>
          </w:p>
          <w:p w14:paraId="1267366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1 - СТАНОВАЊЕ, УРБАНИЗАМ И ПРОСТОРНО ПЛАНИРАЊЕ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E541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1EA6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D786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201A8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плановима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66C6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9E5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A1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287F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1,02%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6C9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D14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2,6%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8D5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10.020.000,00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A4B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C7D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10.501.600,00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A7F0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20.521.600,00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F6C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73039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1BF1039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206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5AA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4D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1E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C3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C35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184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17D4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5DE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B28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709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A7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89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74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EB5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C19A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5831" w14:textId="77777777" w:rsidR="00415A40" w:rsidRDefault="00415A40" w:rsidP="00ED3FFB">
            <w:pPr>
              <w:spacing w:line="1" w:lineRule="auto"/>
            </w:pPr>
          </w:p>
        </w:tc>
      </w:tr>
      <w:tr w:rsidR="00415A40" w14:paraId="41C9DD3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0BF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32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804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EA2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F2D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C0AC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70EE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4534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48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6C2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4269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8C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37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FC6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EC3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C4ED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88B6F" w14:textId="77777777" w:rsidR="00415A40" w:rsidRDefault="00415A40" w:rsidP="00ED3FFB">
            <w:pPr>
              <w:spacing w:line="1" w:lineRule="auto"/>
            </w:pPr>
          </w:p>
        </w:tc>
      </w:tr>
      <w:tr w:rsidR="00415A40" w14:paraId="7241995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7FA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4E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8A2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A9E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6323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0C1C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663F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65D9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22A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8C78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755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04D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4FC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45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21F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E303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8546" w14:textId="77777777" w:rsidR="00415A40" w:rsidRDefault="00415A40" w:rsidP="00ED3FFB">
            <w:pPr>
              <w:spacing w:line="1" w:lineRule="auto"/>
            </w:pPr>
          </w:p>
        </w:tc>
      </w:tr>
      <w:tr w:rsidR="00415A40" w14:paraId="46B6EA3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2A7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4B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F47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171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BB6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CFF9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1D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DCE2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A7A7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3DC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7F2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4BE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E0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08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D4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844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824C2" w14:textId="77777777" w:rsidR="00415A40" w:rsidRDefault="00415A40" w:rsidP="00ED3FFB">
            <w:pPr>
              <w:spacing w:line="1" w:lineRule="auto"/>
            </w:pPr>
          </w:p>
        </w:tc>
      </w:tr>
      <w:tr w:rsidR="00415A40" w14:paraId="7FC6DA5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FB3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A93B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219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9B9B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676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D2B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A716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D66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F6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03E5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581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7E3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90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377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40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3E0D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C0EC" w14:textId="77777777" w:rsidR="00415A40" w:rsidRDefault="00415A40" w:rsidP="00ED3FFB">
            <w:pPr>
              <w:spacing w:line="1" w:lineRule="auto"/>
            </w:pPr>
          </w:p>
        </w:tc>
      </w:tr>
      <w:tr w:rsidR="00415A40" w14:paraId="47CB05E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868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C24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1BA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78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2E96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E9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697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56AB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BFE0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C6B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DF2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D6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CA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D8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D07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EAB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12D9" w14:textId="77777777" w:rsidR="00415A40" w:rsidRDefault="00415A40" w:rsidP="00ED3FFB">
            <w:pPr>
              <w:spacing w:line="1" w:lineRule="auto"/>
            </w:pPr>
          </w:p>
        </w:tc>
      </w:tr>
      <w:tr w:rsidR="00415A40" w14:paraId="439AD0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DEDC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69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6BF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E1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50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4EA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4D7F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B1E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24A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72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97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F0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91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E5B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37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ACC6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CAFA" w14:textId="77777777" w:rsidR="00415A40" w:rsidRDefault="00415A40" w:rsidP="00ED3FFB">
            <w:pPr>
              <w:spacing w:line="1" w:lineRule="auto"/>
            </w:pPr>
          </w:p>
        </w:tc>
      </w:tr>
      <w:tr w:rsidR="00415A40" w14:paraId="56F1F77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E31D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A2CB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14F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A38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953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6458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5307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285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17D6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811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B4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DE4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0C1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D62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46B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7FB93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AE4A2" w14:textId="77777777" w:rsidR="00415A40" w:rsidRDefault="00415A40" w:rsidP="00ED3FFB">
            <w:pPr>
              <w:spacing w:line="1" w:lineRule="auto"/>
            </w:pPr>
          </w:p>
        </w:tc>
      </w:tr>
      <w:tr w:rsidR="00415A40" w14:paraId="433BB51F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573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Просторно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A6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BE29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6AD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Доношење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усвајање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246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документацијом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83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генералне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регулације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предвиђених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вишег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BC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2/3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A0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7C4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5F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4/5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F87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4/5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3F20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C0A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36C6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A6C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12E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315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6C7DA76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0352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449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7AF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0E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B25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A6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детаљне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регулације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724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08E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A3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1,02%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84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0E4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2,6%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17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EDE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FE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50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7AC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CED05" w14:textId="77777777" w:rsidR="00415A40" w:rsidRDefault="00415A40" w:rsidP="00ED3FFB">
            <w:pPr>
              <w:spacing w:line="1" w:lineRule="auto"/>
            </w:pPr>
          </w:p>
        </w:tc>
      </w:tr>
      <w:tr w:rsidR="00415A40" w14:paraId="48A296E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C7C1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1CF2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FA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90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86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63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5A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3A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641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DB6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318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B9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1A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050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64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1F57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3059" w14:textId="77777777" w:rsidR="00415A40" w:rsidRDefault="00415A40" w:rsidP="00ED3FFB">
            <w:pPr>
              <w:spacing w:line="1" w:lineRule="auto"/>
            </w:pPr>
          </w:p>
        </w:tc>
      </w:tr>
      <w:tr w:rsidR="00415A40" w14:paraId="4BC5DE5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319B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80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E3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274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255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759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22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68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017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A0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648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CB7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619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EBE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636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813D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5AEC" w14:textId="77777777" w:rsidR="00415A40" w:rsidRDefault="00415A40" w:rsidP="00ED3FFB">
            <w:pPr>
              <w:spacing w:line="1" w:lineRule="auto"/>
            </w:pPr>
          </w:p>
        </w:tc>
      </w:tr>
      <w:tr w:rsidR="00415A40" w14:paraId="2E62DE2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517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6C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A5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3FE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69E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063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5F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16E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BA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A0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1E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B0C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013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B6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12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8B2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82D5" w14:textId="77777777" w:rsidR="00415A40" w:rsidRDefault="00415A40" w:rsidP="00ED3FFB">
            <w:pPr>
              <w:spacing w:line="1" w:lineRule="auto"/>
            </w:pPr>
          </w:p>
        </w:tc>
      </w:tr>
      <w:tr w:rsidR="00415A40" w14:paraId="6AC68D8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2407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C5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39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F58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7A0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9E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09F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65B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4E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528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AA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8B1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0EC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43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D0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ABC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B21A6" w14:textId="77777777" w:rsidR="00415A40" w:rsidRDefault="00415A40" w:rsidP="00ED3FFB">
            <w:pPr>
              <w:spacing w:line="1" w:lineRule="auto"/>
            </w:pPr>
          </w:p>
        </w:tc>
      </w:tr>
      <w:tr w:rsidR="00415A40" w14:paraId="4F1E90A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17FE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18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3B6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337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F16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3C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BFD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B9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1A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257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AE5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A7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DF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57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3E3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C0E3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A7A7" w14:textId="77777777" w:rsidR="00415A40" w:rsidRDefault="00415A40" w:rsidP="00ED3FFB">
            <w:pPr>
              <w:spacing w:line="1" w:lineRule="auto"/>
            </w:pPr>
          </w:p>
        </w:tc>
      </w:tr>
      <w:tr w:rsidR="00415A40" w14:paraId="12BCA9D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122F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9A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232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F8E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C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A12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858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21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9F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450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FFE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1A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E8D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21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4BE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62F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FD2F4" w14:textId="77777777" w:rsidR="00415A40" w:rsidRDefault="00415A40" w:rsidP="00ED3FFB">
            <w:pPr>
              <w:spacing w:line="1" w:lineRule="auto"/>
            </w:pPr>
          </w:p>
        </w:tc>
      </w:tr>
      <w:tr w:rsidR="00415A40" w14:paraId="108035F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76B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353F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95D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C8D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AC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552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E8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C85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984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9F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33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32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3FF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50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BBB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4FCE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80A4F" w14:textId="77777777" w:rsidR="00415A40" w:rsidRDefault="00415A40" w:rsidP="00ED3FFB">
            <w:pPr>
              <w:spacing w:line="1" w:lineRule="auto"/>
            </w:pPr>
          </w:p>
        </w:tc>
      </w:tr>
      <w:tr w:rsidR="00415A40" w14:paraId="5A0F6A4B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41B1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урбанистичких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A4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4B0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CAFC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0236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администрирање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4B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грађевинских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дозвола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поднесених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314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30 </w:t>
            </w:r>
            <w:proofErr w:type="spellStart"/>
            <w:r>
              <w:rPr>
                <w:color w:val="000000"/>
                <w:sz w:val="12"/>
                <w:szCs w:val="12"/>
              </w:rPr>
              <w:t>дана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A87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368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9F2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FB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139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3.980.000,00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B7C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86B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F00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4.080.000,00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2D0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51F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71B75C2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A41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3F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CB1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76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CE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41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132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EB1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F9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E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3EA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9EA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5BE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A9D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9FD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CEE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BA01" w14:textId="77777777" w:rsidR="00415A40" w:rsidRDefault="00415A40" w:rsidP="00ED3FFB">
            <w:pPr>
              <w:spacing w:line="1" w:lineRule="auto"/>
            </w:pPr>
          </w:p>
        </w:tc>
      </w:tr>
      <w:tr w:rsidR="00415A40" w14:paraId="18572FC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823D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97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C4CB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02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3D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A6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6E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CD2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14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84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181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47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FB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75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95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0F0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DCC65" w14:textId="77777777" w:rsidR="00415A40" w:rsidRDefault="00415A40" w:rsidP="00ED3FFB">
            <w:pPr>
              <w:spacing w:line="1" w:lineRule="auto"/>
            </w:pPr>
          </w:p>
        </w:tc>
      </w:tr>
      <w:tr w:rsidR="00415A40" w14:paraId="642E1D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0030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251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7F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2A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7674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процес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озакоњења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E0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озакоњења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4E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E4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39%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490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06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C48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10E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46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1E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73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E39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D568B" w14:textId="77777777" w:rsidR="00415A40" w:rsidRDefault="00415A40" w:rsidP="00ED3FFB">
            <w:pPr>
              <w:spacing w:line="1" w:lineRule="auto"/>
            </w:pPr>
          </w:p>
        </w:tc>
      </w:tr>
      <w:tr w:rsidR="00415A40" w14:paraId="008F3BD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7C7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B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9D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E36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B92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21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озакоњених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31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E0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530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85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C58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377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98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A5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39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A99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D056" w14:textId="77777777" w:rsidR="00415A40" w:rsidRDefault="00415A40" w:rsidP="00ED3FFB">
            <w:pPr>
              <w:spacing w:line="1" w:lineRule="auto"/>
            </w:pPr>
          </w:p>
        </w:tc>
      </w:tr>
      <w:tr w:rsidR="00415A40" w14:paraId="223BB2D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CE0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870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21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D6D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EAF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DE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79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47D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98A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3D7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795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E7C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787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E41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63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39AA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0C252" w14:textId="77777777" w:rsidR="00415A40" w:rsidRDefault="00415A40" w:rsidP="00ED3FFB">
            <w:pPr>
              <w:spacing w:line="1" w:lineRule="auto"/>
            </w:pPr>
          </w:p>
        </w:tc>
      </w:tr>
      <w:tr w:rsidR="00415A40" w14:paraId="4C00C86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768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93C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CC1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DB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9159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DA8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D3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31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3F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301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F26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3C3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ED1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10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CF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0C5E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43EFA" w14:textId="77777777" w:rsidR="00415A40" w:rsidRDefault="00415A40" w:rsidP="00ED3FFB">
            <w:pPr>
              <w:spacing w:line="1" w:lineRule="auto"/>
            </w:pPr>
          </w:p>
        </w:tc>
      </w:tr>
      <w:tr w:rsidR="00415A40" w14:paraId="0F9F8F5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B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45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CEE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B5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F23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B1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D98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AE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24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602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B1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F3A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2B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CF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85B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5D55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C97C" w14:textId="77777777" w:rsidR="00415A40" w:rsidRDefault="00415A40" w:rsidP="00ED3FFB">
            <w:pPr>
              <w:spacing w:line="1" w:lineRule="auto"/>
            </w:pPr>
          </w:p>
        </w:tc>
      </w:tr>
      <w:tr w:rsidR="00415A40" w14:paraId="1451A89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9ADC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851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781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908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03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3D2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1CD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FB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C8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0F8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7B7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545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92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57D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750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82D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A656C" w14:textId="77777777" w:rsidR="00415A40" w:rsidRDefault="00415A40" w:rsidP="00ED3FFB">
            <w:pPr>
              <w:spacing w:line="1" w:lineRule="auto"/>
            </w:pPr>
          </w:p>
        </w:tc>
      </w:tr>
      <w:tr w:rsidR="00415A40" w14:paraId="1AFE733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E7AB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Означавање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назива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тргова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зграда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кућним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бројевима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4C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B6B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D84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5274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планско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02A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83B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F82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A0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963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72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135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D6D1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EAA3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3.287.600,00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469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3.287.600,00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E3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235F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2FA3FC2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60CC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BA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1E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7D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096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E2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79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E3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7FB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F8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E78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B61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465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17C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F1A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E1E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92597" w14:textId="77777777" w:rsidR="00415A40" w:rsidRDefault="00415A40" w:rsidP="00ED3FFB">
            <w:pPr>
              <w:spacing w:line="1" w:lineRule="auto"/>
            </w:pPr>
          </w:p>
        </w:tc>
      </w:tr>
      <w:tr w:rsidR="00415A40" w14:paraId="0164D2E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40E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05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D2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6E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160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4CE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70C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8A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3D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5BA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CB3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549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98C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FC7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9E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3D91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B3F35" w14:textId="77777777" w:rsidR="00415A40" w:rsidRDefault="00415A40" w:rsidP="00ED3FFB">
            <w:pPr>
              <w:spacing w:line="1" w:lineRule="auto"/>
            </w:pPr>
          </w:p>
        </w:tc>
      </w:tr>
      <w:tr w:rsidR="00415A40" w14:paraId="36FD2FF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00E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0E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41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66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928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39B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0DE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46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1A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8C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424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2A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3F4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B14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33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56E6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94447" w14:textId="77777777" w:rsidR="00415A40" w:rsidRDefault="00415A40" w:rsidP="00ED3FFB">
            <w:pPr>
              <w:spacing w:line="1" w:lineRule="auto"/>
            </w:pPr>
          </w:p>
        </w:tc>
      </w:tr>
      <w:tr w:rsidR="00415A40" w14:paraId="7C48F6E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A85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05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CDF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7F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20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4DD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3CB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A3B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B05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609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08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D4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D05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989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BD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927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A73CB" w14:textId="77777777" w:rsidR="00415A40" w:rsidRDefault="00415A40" w:rsidP="00ED3FFB">
            <w:pPr>
              <w:spacing w:line="1" w:lineRule="auto"/>
            </w:pPr>
          </w:p>
        </w:tc>
      </w:tr>
      <w:tr w:rsidR="00415A40" w14:paraId="1F82D18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ED8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A2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DFF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B3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8C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0D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48B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873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CB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D91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FE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230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DFA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81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242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762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586D8" w14:textId="77777777" w:rsidR="00415A40" w:rsidRDefault="00415A40" w:rsidP="00ED3FFB">
            <w:pPr>
              <w:spacing w:line="1" w:lineRule="auto"/>
            </w:pPr>
          </w:p>
        </w:tc>
      </w:tr>
      <w:tr w:rsidR="00415A40" w14:paraId="48EE3E8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8A4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0EB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D82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19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DE8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E93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EC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D0C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1BF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39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A25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B6C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DD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D8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81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1D1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40486" w14:textId="77777777" w:rsidR="00415A40" w:rsidRDefault="00415A40" w:rsidP="00ED3FFB">
            <w:pPr>
              <w:spacing w:line="1" w:lineRule="auto"/>
            </w:pPr>
          </w:p>
        </w:tc>
      </w:tr>
      <w:tr w:rsidR="00415A40" w14:paraId="65972E8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2981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08C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5AE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4F1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8AC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A27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39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2D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06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7C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BA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8A1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4C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49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FF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87B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24A3F" w14:textId="77777777" w:rsidR="00415A40" w:rsidRDefault="00415A40" w:rsidP="00ED3FFB">
            <w:pPr>
              <w:spacing w:line="1" w:lineRule="auto"/>
            </w:pPr>
          </w:p>
        </w:tc>
      </w:tr>
      <w:tr w:rsidR="00415A40" w14:paraId="0200ACD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AA2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EA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7F0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B94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1A4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DDA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4C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A3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E66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FA0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D4D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060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DA4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3A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13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FFD2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E97C1" w14:textId="77777777" w:rsidR="00415A40" w:rsidRDefault="00415A40" w:rsidP="00ED3FFB">
            <w:pPr>
              <w:spacing w:line="1" w:lineRule="auto"/>
            </w:pPr>
          </w:p>
        </w:tc>
      </w:tr>
      <w:tr w:rsidR="00415A40" w14:paraId="7E2C0F7A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8DB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парка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околних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D5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E7B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4FDB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капиталног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3. </w:t>
            </w:r>
            <w:proofErr w:type="spellStart"/>
            <w:r>
              <w:rPr>
                <w:color w:val="000000"/>
                <w:sz w:val="12"/>
                <w:szCs w:val="12"/>
              </w:rPr>
              <w:t>фазе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парковског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71B5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 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сигурности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0D7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паркова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31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D16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FA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3F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8D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48AC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9E5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F8A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4.614.000,00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FDB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4.754.000,00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75C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34E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55AAE56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AB6E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9D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2F1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72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8E2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EB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C9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CA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5D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22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539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F9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26A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0B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5D6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3144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B2B7" w14:textId="77777777" w:rsidR="00415A40" w:rsidRDefault="00415A40" w:rsidP="00ED3FFB">
            <w:pPr>
              <w:spacing w:line="1" w:lineRule="auto"/>
            </w:pPr>
          </w:p>
        </w:tc>
      </w:tr>
      <w:tr w:rsidR="00415A40" w14:paraId="77A3B8A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00E3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28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732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2EF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536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C8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09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EA5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32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B5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CC1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65E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3FB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189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D3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806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2DCF7" w14:textId="77777777" w:rsidR="00415A40" w:rsidRDefault="00415A40" w:rsidP="00ED3FFB">
            <w:pPr>
              <w:spacing w:line="1" w:lineRule="auto"/>
            </w:pPr>
          </w:p>
        </w:tc>
      </w:tr>
      <w:tr w:rsidR="00415A40" w14:paraId="4688BAA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14F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31F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16D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77B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B85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B4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D1B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EDA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ED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FA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D61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D8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25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EE4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97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B90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5F3DA" w14:textId="77777777" w:rsidR="00415A40" w:rsidRDefault="00415A40" w:rsidP="00ED3FFB">
            <w:pPr>
              <w:spacing w:line="1" w:lineRule="auto"/>
            </w:pPr>
          </w:p>
        </w:tc>
      </w:tr>
      <w:tr w:rsidR="00415A40" w14:paraId="6F69648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D64F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66E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290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753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8D3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21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FB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4C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768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2C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91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6A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2A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00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25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6CA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49D0" w14:textId="77777777" w:rsidR="00415A40" w:rsidRDefault="00415A40" w:rsidP="00ED3FFB">
            <w:pPr>
              <w:spacing w:line="1" w:lineRule="auto"/>
            </w:pPr>
          </w:p>
        </w:tc>
      </w:tr>
      <w:tr w:rsidR="00415A40" w14:paraId="29D0F11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3C46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60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B111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4E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90E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05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875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07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CB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75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203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AFB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12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43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01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AFA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2096F" w14:textId="77777777" w:rsidR="00415A40" w:rsidRDefault="00415A40" w:rsidP="00ED3FFB">
            <w:pPr>
              <w:spacing w:line="1" w:lineRule="auto"/>
            </w:pPr>
          </w:p>
        </w:tc>
      </w:tr>
      <w:tr w:rsidR="00415A40" w14:paraId="3E58575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EE73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9D2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6BD1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0A45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DBC6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AB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16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FA7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F5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A2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D97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95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80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559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53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88C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6FF2E" w14:textId="77777777" w:rsidR="00415A40" w:rsidRDefault="00415A40" w:rsidP="00ED3FFB">
            <w:pPr>
              <w:spacing w:line="1" w:lineRule="auto"/>
            </w:pPr>
          </w:p>
        </w:tc>
      </w:tr>
      <w:tr w:rsidR="00415A40" w14:paraId="6150D24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417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8FC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9AF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43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445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0A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D3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01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C0D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DB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A60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04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844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52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68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E2C6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A9B33" w14:textId="77777777" w:rsidR="00415A40" w:rsidRDefault="00415A40" w:rsidP="00ED3FFB">
            <w:pPr>
              <w:spacing w:line="1" w:lineRule="auto"/>
            </w:pPr>
          </w:p>
        </w:tc>
      </w:tr>
      <w:tr w:rsidR="00415A40" w14:paraId="196BBF6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184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7E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5B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730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2C6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F50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F54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28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833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537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F3B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8E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F40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A20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026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B13C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4430" w14:textId="77777777" w:rsidR="00415A40" w:rsidRDefault="00415A40" w:rsidP="00ED3FFB">
            <w:pPr>
              <w:spacing w:line="1" w:lineRule="auto"/>
            </w:pPr>
          </w:p>
        </w:tc>
      </w:tr>
      <w:bookmarkStart w:id="97" w:name="_Toc2_-_КОМУНАЛНЕ_ДЕЛАТНОСТИ"/>
      <w:bookmarkEnd w:id="97"/>
      <w:tr w:rsidR="00415A40" w14:paraId="7652124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B9835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"2 - КОМУНАЛНЕ ДЕЛАТНОСТИ" \f C \l "1"</w:instrText>
            </w:r>
            <w:r>
              <w:fldChar w:fldCharType="end"/>
            </w:r>
          </w:p>
          <w:p w14:paraId="4D2AFA6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2 - КОМУНАЛНЕ ДЕЛАТНОСТИ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5106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B766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2B38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површина,снабдевање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топлотном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снабдевање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пиће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E67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рационалним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D211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осветљењем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дужину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AC3A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17B4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3D5F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703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302F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56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B51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63.854.238,00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1AC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516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22.315.762,00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CB15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86.170.000,00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C424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7786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6037BB1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517D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AD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E1D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22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11B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7D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0583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E85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1E11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066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F7F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5B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16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EA2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2D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41E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1FE0" w14:textId="77777777" w:rsidR="00415A40" w:rsidRDefault="00415A40" w:rsidP="00ED3FFB">
            <w:pPr>
              <w:spacing w:line="1" w:lineRule="auto"/>
            </w:pPr>
          </w:p>
        </w:tc>
      </w:tr>
      <w:tr w:rsidR="00415A40" w14:paraId="0FE13DD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AF7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F6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E7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EAE4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6D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191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5F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CF2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6551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8DE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A1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EF3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2A3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6B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4EC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2198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5C3C" w14:textId="77777777" w:rsidR="00415A40" w:rsidRDefault="00415A40" w:rsidP="00ED3FFB">
            <w:pPr>
              <w:spacing w:line="1" w:lineRule="auto"/>
            </w:pPr>
          </w:p>
        </w:tc>
      </w:tr>
      <w:tr w:rsidR="00415A40" w14:paraId="314C82C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3FD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25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FC6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54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B271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квалитетним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474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места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насеља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303B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B78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A2A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1FC3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31/36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CD7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33/36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B9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032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6F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20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C6C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AC5E" w14:textId="77777777" w:rsidR="00415A40" w:rsidRDefault="00415A40" w:rsidP="00ED3FFB">
            <w:pPr>
              <w:spacing w:line="1" w:lineRule="auto"/>
            </w:pPr>
          </w:p>
        </w:tc>
      </w:tr>
      <w:tr w:rsidR="00415A40" w14:paraId="760E910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735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BE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A7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753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2E5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FFB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852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8D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407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EFB1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FC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C0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CE2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380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89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E0A1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FA43" w14:textId="77777777" w:rsidR="00415A40" w:rsidRDefault="00415A40" w:rsidP="00ED3FFB">
            <w:pPr>
              <w:spacing w:line="1" w:lineRule="auto"/>
            </w:pPr>
          </w:p>
        </w:tc>
      </w:tr>
      <w:tr w:rsidR="00415A40" w14:paraId="79008F3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E148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63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F15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19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64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B94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CD2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C6BF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5C7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064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BD9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F2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FCA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5D1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D8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601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B2A40" w14:textId="77777777" w:rsidR="00415A40" w:rsidRDefault="00415A40" w:rsidP="00ED3FFB">
            <w:pPr>
              <w:spacing w:line="1" w:lineRule="auto"/>
            </w:pPr>
          </w:p>
        </w:tc>
      </w:tr>
      <w:tr w:rsidR="00415A40" w14:paraId="6CD25E2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268F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203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881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835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DC55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82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AC0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8ABE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FC6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EC8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0E6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B5B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C44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905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A73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2C31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35FE2" w14:textId="77777777" w:rsidR="00415A40" w:rsidRDefault="00415A40" w:rsidP="00ED3FFB">
            <w:pPr>
              <w:spacing w:line="1" w:lineRule="auto"/>
            </w:pPr>
          </w:p>
        </w:tc>
      </w:tr>
      <w:tr w:rsidR="00415A40" w14:paraId="28F6092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048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109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C33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B85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7F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37CA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DF1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8800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52E8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655F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DDB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6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05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357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74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7E31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E362" w14:textId="77777777" w:rsidR="00415A40" w:rsidRDefault="00415A40" w:rsidP="00ED3FFB">
            <w:pPr>
              <w:spacing w:line="1" w:lineRule="auto"/>
            </w:pPr>
          </w:p>
        </w:tc>
      </w:tr>
      <w:tr w:rsidR="00415A40" w14:paraId="2CF9765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31C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2D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47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61F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FA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834B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A1E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4B0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0D7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FB8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E4DC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A75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4D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39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588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9E55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EC63" w14:textId="77777777" w:rsidR="00415A40" w:rsidRDefault="00415A40" w:rsidP="00ED3FFB">
            <w:pPr>
              <w:spacing w:line="1" w:lineRule="auto"/>
            </w:pPr>
          </w:p>
        </w:tc>
      </w:tr>
      <w:tr w:rsidR="00415A40" w14:paraId="3DADF24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DD4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9A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7735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92B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Планирана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утрошене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електричне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текуће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уговору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утрошену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електричну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расвети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ЈН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982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CF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замену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светиљки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престану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D4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62F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14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D7C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A2B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D354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33.830.000,00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51F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605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E8F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53.830.000,00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0DD4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66A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3C93DC9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4B99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360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09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E8F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775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C9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замена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светиљки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пуцања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лампи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бази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F0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4A5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0A8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4AE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BC2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21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C9A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E65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D48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CF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1EF0" w14:textId="77777777" w:rsidR="00415A40" w:rsidRDefault="00415A40" w:rsidP="00ED3FFB">
            <w:pPr>
              <w:spacing w:line="1" w:lineRule="auto"/>
            </w:pPr>
          </w:p>
        </w:tc>
      </w:tr>
      <w:tr w:rsidR="00415A40" w14:paraId="7F667EA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1786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5A7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3C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608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5A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B0F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14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57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548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1D1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AD7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BDA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5A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25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63F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80D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DAD3" w14:textId="77777777" w:rsidR="00415A40" w:rsidRDefault="00415A40" w:rsidP="00ED3FFB">
            <w:pPr>
              <w:spacing w:line="1" w:lineRule="auto"/>
            </w:pPr>
          </w:p>
        </w:tc>
      </w:tr>
      <w:tr w:rsidR="00415A40" w14:paraId="434E7D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E11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75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99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74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DBFA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рационално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осветљења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минималан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негативан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утицај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EAB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светиљки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замењене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савременијим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кумулативно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годину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390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C3E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A6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196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6B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E15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8D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493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01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122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4EE80" w14:textId="77777777" w:rsidR="00415A40" w:rsidRDefault="00415A40" w:rsidP="00ED3FFB">
            <w:pPr>
              <w:spacing w:line="1" w:lineRule="auto"/>
            </w:pPr>
          </w:p>
        </w:tc>
      </w:tr>
      <w:tr w:rsidR="00415A40" w14:paraId="761023C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69A3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3E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F4B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04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52A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08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B1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E69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AF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00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2B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F99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3AC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3A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03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808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153FF" w14:textId="77777777" w:rsidR="00415A40" w:rsidRDefault="00415A40" w:rsidP="00ED3FFB">
            <w:pPr>
              <w:spacing w:line="1" w:lineRule="auto"/>
            </w:pPr>
          </w:p>
        </w:tc>
      </w:tr>
      <w:tr w:rsidR="00415A40" w14:paraId="0CE0773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170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64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01B8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D7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3C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D5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79C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CF2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FC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8E6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D7A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5D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018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CFD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88A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693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1CCF4" w14:textId="77777777" w:rsidR="00415A40" w:rsidRDefault="00415A40" w:rsidP="00ED3FFB">
            <w:pPr>
              <w:spacing w:line="1" w:lineRule="auto"/>
            </w:pPr>
          </w:p>
        </w:tc>
      </w:tr>
      <w:tr w:rsidR="00415A40" w14:paraId="3CD1333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88B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9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10A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1F6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780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4DA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C8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F51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ED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489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A7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4FD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F4D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F1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C77C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311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73F38" w14:textId="77777777" w:rsidR="00415A40" w:rsidRDefault="00415A40" w:rsidP="00ED3FFB">
            <w:pPr>
              <w:spacing w:line="1" w:lineRule="auto"/>
            </w:pPr>
          </w:p>
        </w:tc>
      </w:tr>
      <w:tr w:rsidR="00415A40" w14:paraId="293FE8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9A9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1FD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1A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0F1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00D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FC4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381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77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32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0E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A6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6D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85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7AD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9A1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94A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DB8A" w14:textId="77777777" w:rsidR="00415A40" w:rsidRDefault="00415A40" w:rsidP="00ED3FFB">
            <w:pPr>
              <w:spacing w:line="1" w:lineRule="auto"/>
            </w:pPr>
          </w:p>
        </w:tc>
      </w:tr>
      <w:tr w:rsidR="00415A40" w14:paraId="3EF807E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C70D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4F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7B7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848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FF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36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66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0D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65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66E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3B1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640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A37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7F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AB1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E10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62B8" w14:textId="77777777" w:rsidR="00415A40" w:rsidRDefault="00415A40" w:rsidP="00ED3FFB">
            <w:pPr>
              <w:spacing w:line="1" w:lineRule="auto"/>
            </w:pPr>
          </w:p>
        </w:tc>
      </w:tr>
      <w:tr w:rsidR="00415A40" w14:paraId="2B11496F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72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9D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0184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A27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зелених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D78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E1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Степен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чистоће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јавно-прометних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чисте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89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FD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87%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347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B5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EEC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96%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346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FF1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383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9EA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2C2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E86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434EA9B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E4D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9EAD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21E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CA4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26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16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68A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DE6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380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54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C86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C1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0D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6A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EA3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7418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D308" w14:textId="77777777" w:rsidR="00415A40" w:rsidRDefault="00415A40" w:rsidP="00ED3FFB">
            <w:pPr>
              <w:spacing w:line="1" w:lineRule="auto"/>
            </w:pPr>
          </w:p>
        </w:tc>
      </w:tr>
      <w:tr w:rsidR="00415A40" w14:paraId="7864F8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149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943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EFB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62B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9B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31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59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9AE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79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0BA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FA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A2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21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3AE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356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34E7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6728B" w14:textId="77777777" w:rsidR="00415A40" w:rsidRDefault="00415A40" w:rsidP="00ED3FFB">
            <w:pPr>
              <w:spacing w:line="1" w:lineRule="auto"/>
            </w:pPr>
          </w:p>
        </w:tc>
      </w:tr>
      <w:tr w:rsidR="00415A40" w14:paraId="7AA49E6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5244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D1D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8E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88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28C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89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C1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B7F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B4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AB5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530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41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522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836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FFA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91B1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4082" w14:textId="77777777" w:rsidR="00415A40" w:rsidRDefault="00415A40" w:rsidP="00ED3FFB">
            <w:pPr>
              <w:spacing w:line="1" w:lineRule="auto"/>
            </w:pPr>
          </w:p>
        </w:tc>
      </w:tr>
      <w:tr w:rsidR="00415A40" w14:paraId="36429EC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ECEA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D8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76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B6B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6D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11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59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D1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07A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7C1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F3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72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2C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C8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3A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EFC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0599" w14:textId="77777777" w:rsidR="00415A40" w:rsidRDefault="00415A40" w:rsidP="00ED3FFB">
            <w:pPr>
              <w:spacing w:line="1" w:lineRule="auto"/>
            </w:pPr>
          </w:p>
        </w:tc>
      </w:tr>
      <w:tr w:rsidR="00415A40" w14:paraId="5D4AD4E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8DE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B1E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36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B5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E98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77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6C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C0D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1C5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E0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D5E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F98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1C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40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FD6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415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AB3A6" w14:textId="77777777" w:rsidR="00415A40" w:rsidRDefault="00415A40" w:rsidP="00ED3FFB">
            <w:pPr>
              <w:spacing w:line="1" w:lineRule="auto"/>
            </w:pPr>
          </w:p>
        </w:tc>
      </w:tr>
      <w:tr w:rsidR="00415A40" w14:paraId="73CD38E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7580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996E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008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C4A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C6E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60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84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DB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832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898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5E4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C3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33C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F60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28A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E559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C0AC" w14:textId="77777777" w:rsidR="00415A40" w:rsidRDefault="00415A40" w:rsidP="00ED3FFB">
            <w:pPr>
              <w:spacing w:line="1" w:lineRule="auto"/>
            </w:pPr>
          </w:p>
        </w:tc>
      </w:tr>
      <w:tr w:rsidR="00415A40" w14:paraId="07B4D37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D25D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1E2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2A9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D3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9D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10F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63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536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83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94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8D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9AA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BE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3B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49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448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B3AA0" w14:textId="77777777" w:rsidR="00415A40" w:rsidRDefault="00415A40" w:rsidP="00ED3FFB">
            <w:pPr>
              <w:spacing w:line="1" w:lineRule="auto"/>
            </w:pPr>
          </w:p>
        </w:tc>
      </w:tr>
      <w:tr w:rsidR="00415A40" w14:paraId="7B73265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065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D4BD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24F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A2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90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31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BB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603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0B8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1EE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C9A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AC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E9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93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F7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EF22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C1CA1" w14:textId="77777777" w:rsidR="00415A40" w:rsidRDefault="00415A40" w:rsidP="00ED3FFB">
            <w:pPr>
              <w:spacing w:line="1" w:lineRule="auto"/>
            </w:pPr>
          </w:p>
        </w:tc>
      </w:tr>
      <w:tr w:rsidR="00415A40" w14:paraId="407E646F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363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Зоохигијена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A8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05AF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F390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Уклањање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угинулих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збрињавање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луталица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CD82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заразних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болести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преносе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животиње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E2D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пријављених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уједа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мачака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луталица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оштећених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A0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D7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DC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7E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0E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C29A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F29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1964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96A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75D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7247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34ADAA4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DE8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994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6A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7435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FAD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B1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29A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AE8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957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DAE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9B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3B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D59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93A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5FD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FE6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547BA" w14:textId="77777777" w:rsidR="00415A40" w:rsidRDefault="00415A40" w:rsidP="00ED3FFB">
            <w:pPr>
              <w:spacing w:line="1" w:lineRule="auto"/>
            </w:pPr>
          </w:p>
        </w:tc>
      </w:tr>
      <w:tr w:rsidR="00415A40" w14:paraId="6059B2F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9208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EB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810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80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A1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654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48F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5F2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FB0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0D9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DA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B3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2F2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234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98B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DD3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A5C0" w14:textId="77777777" w:rsidR="00415A40" w:rsidRDefault="00415A40" w:rsidP="00ED3FFB">
            <w:pPr>
              <w:spacing w:line="1" w:lineRule="auto"/>
            </w:pPr>
          </w:p>
        </w:tc>
      </w:tr>
      <w:tr w:rsidR="00415A40" w14:paraId="54EA4BF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4275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29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A7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0A1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2D6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984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DDD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00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80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36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3C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CFD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30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BF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92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7CD7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AEC4" w14:textId="77777777" w:rsidR="00415A40" w:rsidRDefault="00415A40" w:rsidP="00ED3FFB">
            <w:pPr>
              <w:spacing w:line="1" w:lineRule="auto"/>
            </w:pPr>
          </w:p>
        </w:tc>
      </w:tr>
      <w:tr w:rsidR="00415A40" w14:paraId="171D814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873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46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5F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AA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85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88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8E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AC8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46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B90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58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6C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93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08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71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1C0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0945" w14:textId="77777777" w:rsidR="00415A40" w:rsidRDefault="00415A40" w:rsidP="00ED3FFB">
            <w:pPr>
              <w:spacing w:line="1" w:lineRule="auto"/>
            </w:pPr>
          </w:p>
        </w:tc>
      </w:tr>
      <w:tr w:rsidR="00415A40" w14:paraId="751E063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6034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94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567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C9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036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A23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1D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FC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79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08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B5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7DA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63B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0AD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3D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0977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084C" w14:textId="77777777" w:rsidR="00415A40" w:rsidRDefault="00415A40" w:rsidP="00ED3FFB">
            <w:pPr>
              <w:spacing w:line="1" w:lineRule="auto"/>
            </w:pPr>
          </w:p>
        </w:tc>
      </w:tr>
      <w:tr w:rsidR="00415A40" w14:paraId="6A14E51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DFE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99B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F8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F0B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B3E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81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AB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57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20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48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71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C7E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B23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8C9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31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B080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8EC4" w14:textId="77777777" w:rsidR="00415A40" w:rsidRDefault="00415A40" w:rsidP="00ED3FFB">
            <w:pPr>
              <w:spacing w:line="1" w:lineRule="auto"/>
            </w:pPr>
          </w:p>
        </w:tc>
      </w:tr>
      <w:tr w:rsidR="00415A40" w14:paraId="16DC908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C4A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D7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FA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61A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68C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FDD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A25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2A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BC8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BF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0D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1F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44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E8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EF8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F350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6F16" w14:textId="77777777" w:rsidR="00415A40" w:rsidRDefault="00415A40" w:rsidP="00ED3FFB">
            <w:pPr>
              <w:spacing w:line="1" w:lineRule="auto"/>
            </w:pPr>
          </w:p>
        </w:tc>
      </w:tr>
      <w:tr w:rsidR="00415A40" w14:paraId="65FE0C1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AC3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A62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3FF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80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4D4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E15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945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F22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B32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FC7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293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1F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CE7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B6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1D0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B9A0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1051D" w14:textId="77777777" w:rsidR="00415A40" w:rsidRDefault="00415A40" w:rsidP="00ED3FFB">
            <w:pPr>
              <w:spacing w:line="1" w:lineRule="auto"/>
            </w:pPr>
          </w:p>
        </w:tc>
      </w:tr>
      <w:tr w:rsidR="00415A40" w14:paraId="5824DAC3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BC8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погребне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0E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A40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46E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истих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5E60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погребних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66E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интервенција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поднетих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гробаља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6F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04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A1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21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149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B79C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477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A1D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227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1.140.000,00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66E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611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2D583B2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941E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3DA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A1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5EB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42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A6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E57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083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28F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1A0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5C2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5C9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A08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59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EC0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635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CB428" w14:textId="77777777" w:rsidR="00415A40" w:rsidRDefault="00415A40" w:rsidP="00ED3FFB">
            <w:pPr>
              <w:spacing w:line="1" w:lineRule="auto"/>
            </w:pPr>
          </w:p>
        </w:tc>
      </w:tr>
      <w:tr w:rsidR="00415A40" w14:paraId="1711974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DC4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78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89E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A5B5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F6E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1B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A3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87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46F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C1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0D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326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37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D93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97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8176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89CF" w14:textId="77777777" w:rsidR="00415A40" w:rsidRDefault="00415A40" w:rsidP="00ED3FFB">
            <w:pPr>
              <w:spacing w:line="1" w:lineRule="auto"/>
            </w:pPr>
          </w:p>
        </w:tc>
      </w:tr>
      <w:tr w:rsidR="00415A40" w14:paraId="160D3F0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3B4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D69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DFD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C3C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BC2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92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E3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4C5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94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ED5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B90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CF9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54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9FC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2C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3CC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7FBA1" w14:textId="77777777" w:rsidR="00415A40" w:rsidRDefault="00415A40" w:rsidP="00ED3FFB">
            <w:pPr>
              <w:spacing w:line="1" w:lineRule="auto"/>
            </w:pPr>
          </w:p>
        </w:tc>
      </w:tr>
      <w:tr w:rsidR="00415A40" w14:paraId="69C9350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8E7B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CF8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785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D1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4B2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5FE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60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F3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04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CE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66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D0D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728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72A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BEC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A4A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9BC4A" w14:textId="77777777" w:rsidR="00415A40" w:rsidRDefault="00415A40" w:rsidP="00ED3FFB">
            <w:pPr>
              <w:spacing w:line="1" w:lineRule="auto"/>
            </w:pPr>
          </w:p>
        </w:tc>
      </w:tr>
      <w:tr w:rsidR="00415A40" w14:paraId="39BF68B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443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C34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AE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6A9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A1C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0D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24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94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BC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24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BF3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50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BF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263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70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282F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80B89" w14:textId="77777777" w:rsidR="00415A40" w:rsidRDefault="00415A40" w:rsidP="00ED3FFB">
            <w:pPr>
              <w:spacing w:line="1" w:lineRule="auto"/>
            </w:pPr>
          </w:p>
        </w:tc>
      </w:tr>
      <w:tr w:rsidR="00415A40" w14:paraId="43BC2FB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0845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3F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9D4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AD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993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98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109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D5B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24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F38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3D2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05E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94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D36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108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1E1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6CC66" w14:textId="77777777" w:rsidR="00415A40" w:rsidRDefault="00415A40" w:rsidP="00ED3FFB">
            <w:pPr>
              <w:spacing w:line="1" w:lineRule="auto"/>
            </w:pPr>
          </w:p>
        </w:tc>
      </w:tr>
      <w:tr w:rsidR="00415A40" w14:paraId="40388B5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3A1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880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C1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B31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393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8F9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BB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01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49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5A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CDB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96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1B6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C8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268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DF0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3F99" w14:textId="77777777" w:rsidR="00415A40" w:rsidRDefault="00415A40" w:rsidP="00ED3FFB">
            <w:pPr>
              <w:spacing w:line="1" w:lineRule="auto"/>
            </w:pPr>
          </w:p>
        </w:tc>
      </w:tr>
      <w:tr w:rsidR="00415A40" w14:paraId="3690FE3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5D89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26F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EB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BC2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94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BEC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29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8C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D32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6B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706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55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F2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0D83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B4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77D5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051D" w14:textId="77777777" w:rsidR="00415A40" w:rsidRDefault="00415A40" w:rsidP="00ED3FFB">
            <w:pPr>
              <w:spacing w:line="1" w:lineRule="auto"/>
            </w:pPr>
          </w:p>
        </w:tc>
      </w:tr>
      <w:tr w:rsidR="00415A40" w14:paraId="114EC33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F47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Прозводња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дистрибуција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топлотне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388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3AE7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A39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Планирана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грејања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поверени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посао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68C5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Оптимална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даљинског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грејања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дистрибутивног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91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Степен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даљинског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грејања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домаћинстава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домаћинстава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678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1,74%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F3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1,74%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DD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1,74%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CF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245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BCB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5EB4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0E5E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BAB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AA70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288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Максић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6F57AA2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35FC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E56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678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8E2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C2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59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D3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DE8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2A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88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62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AB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3D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32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6CE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A438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CA2A1" w14:textId="77777777" w:rsidR="00415A40" w:rsidRDefault="00415A40" w:rsidP="00ED3FFB">
            <w:pPr>
              <w:spacing w:line="1" w:lineRule="auto"/>
            </w:pPr>
          </w:p>
        </w:tc>
      </w:tr>
      <w:tr w:rsidR="00415A40" w14:paraId="09162AA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1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D66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7EF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338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862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44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7B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98D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19E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218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16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CB2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6D9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CF7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51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A4BA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591C6" w14:textId="77777777" w:rsidR="00415A40" w:rsidRDefault="00415A40" w:rsidP="00ED3FFB">
            <w:pPr>
              <w:spacing w:line="1" w:lineRule="auto"/>
            </w:pPr>
          </w:p>
        </w:tc>
      </w:tr>
      <w:tr w:rsidR="00415A40" w14:paraId="109CE83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00F3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2E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34B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628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677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5FC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02E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F8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6D3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D8F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2A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87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E0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A1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B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06A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E9E6" w14:textId="77777777" w:rsidR="00415A40" w:rsidRDefault="00415A40" w:rsidP="00ED3FFB">
            <w:pPr>
              <w:spacing w:line="1" w:lineRule="auto"/>
            </w:pPr>
          </w:p>
        </w:tc>
      </w:tr>
      <w:tr w:rsidR="00415A40" w14:paraId="11BB6DB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60AC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965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4BD4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D19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4D7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04A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6E4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4A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286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EC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FA6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758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ACC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72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16E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4CC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7913C" w14:textId="77777777" w:rsidR="00415A40" w:rsidRDefault="00415A40" w:rsidP="00ED3FFB">
            <w:pPr>
              <w:spacing w:line="1" w:lineRule="auto"/>
            </w:pPr>
          </w:p>
        </w:tc>
      </w:tr>
      <w:tr w:rsidR="00415A40" w14:paraId="19BFD10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9A7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75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74C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7BD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7A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8BC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A9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E8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EC0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C0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5C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B7F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D2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1F5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0AF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BE8C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D0DF" w14:textId="77777777" w:rsidR="00415A40" w:rsidRDefault="00415A40" w:rsidP="00ED3FFB">
            <w:pPr>
              <w:spacing w:line="1" w:lineRule="auto"/>
            </w:pPr>
          </w:p>
        </w:tc>
      </w:tr>
      <w:tr w:rsidR="00415A40" w14:paraId="2F5D785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E77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85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B9A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FA2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D9A6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84A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104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2B9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C7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FC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340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00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FB5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A17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522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7692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97AED" w14:textId="77777777" w:rsidR="00415A40" w:rsidRDefault="00415A40" w:rsidP="00ED3FFB">
            <w:pPr>
              <w:spacing w:line="1" w:lineRule="auto"/>
            </w:pPr>
          </w:p>
        </w:tc>
      </w:tr>
      <w:tr w:rsidR="00415A40" w14:paraId="065344B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E7BD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00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F0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2C4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840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67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25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DF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1B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A8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CB9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59F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658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6C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8B3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9EF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2166" w14:textId="77777777" w:rsidR="00415A40" w:rsidRDefault="00415A40" w:rsidP="00ED3FFB">
            <w:pPr>
              <w:spacing w:line="1" w:lineRule="auto"/>
            </w:pPr>
          </w:p>
        </w:tc>
      </w:tr>
      <w:tr w:rsidR="00415A40" w14:paraId="3861D67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C68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80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16A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C2E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89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B1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FF0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DB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65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487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5B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913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B3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75E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FA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0F3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75CB" w14:textId="77777777" w:rsidR="00415A40" w:rsidRDefault="00415A40" w:rsidP="00ED3FFB">
            <w:pPr>
              <w:spacing w:line="1" w:lineRule="auto"/>
            </w:pPr>
          </w:p>
        </w:tc>
      </w:tr>
      <w:tr w:rsidR="00415A40" w14:paraId="12BA26CC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9EC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снабдевање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пиће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E7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B78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236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Субвенционисање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капиталних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A5E0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водоснабдевања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6D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кварова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F5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85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CB0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D5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8A0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A264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9.184.238,00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35A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263A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2.315.762,00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5519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8AF0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915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Максић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306AF4C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F2D7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E6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5FE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FE3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6E4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769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C7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81D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456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84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CA8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840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491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03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13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47BB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BEAC9" w14:textId="77777777" w:rsidR="00415A40" w:rsidRDefault="00415A40" w:rsidP="00ED3FFB">
            <w:pPr>
              <w:spacing w:line="1" w:lineRule="auto"/>
            </w:pPr>
          </w:p>
        </w:tc>
      </w:tr>
      <w:tr w:rsidR="00415A40" w14:paraId="0A2946E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C61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46E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EA1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57B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97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7B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05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EB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BC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07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F4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983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6D4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D05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A1E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3C1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E11F" w14:textId="77777777" w:rsidR="00415A40" w:rsidRDefault="00415A40" w:rsidP="00ED3FFB">
            <w:pPr>
              <w:spacing w:line="1" w:lineRule="auto"/>
            </w:pPr>
          </w:p>
        </w:tc>
      </w:tr>
      <w:tr w:rsidR="00415A40" w14:paraId="63D2BB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1709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85F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3F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0B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FEC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C00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D5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F6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87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D6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7B3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A1B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C1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906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03D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EA0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04D4F" w14:textId="77777777" w:rsidR="00415A40" w:rsidRDefault="00415A40" w:rsidP="00ED3FFB">
            <w:pPr>
              <w:spacing w:line="1" w:lineRule="auto"/>
            </w:pPr>
          </w:p>
        </w:tc>
      </w:tr>
      <w:tr w:rsidR="00415A40" w14:paraId="0470311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465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0A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CB5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19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6C7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1E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D5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59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073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AAC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342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EA2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50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2E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CD3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E46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C4DC5" w14:textId="77777777" w:rsidR="00415A40" w:rsidRDefault="00415A40" w:rsidP="00ED3FFB">
            <w:pPr>
              <w:spacing w:line="1" w:lineRule="auto"/>
            </w:pPr>
          </w:p>
        </w:tc>
      </w:tr>
      <w:tr w:rsidR="00415A40" w14:paraId="0BA88F2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435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FA1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C9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A4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64A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908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9C2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04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54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C6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F4F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A59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F6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ABE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3AD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590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6DFF" w14:textId="77777777" w:rsidR="00415A40" w:rsidRDefault="00415A40" w:rsidP="00ED3FFB">
            <w:pPr>
              <w:spacing w:line="1" w:lineRule="auto"/>
            </w:pPr>
          </w:p>
        </w:tc>
      </w:tr>
      <w:tr w:rsidR="00415A40" w14:paraId="3A3AAC2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8C6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B80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E3D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F76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B6C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D3E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A2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F6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6FE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33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330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1C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D3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5C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3C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B1A4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D17E5" w14:textId="77777777" w:rsidR="00415A40" w:rsidRDefault="00415A40" w:rsidP="00ED3FFB">
            <w:pPr>
              <w:spacing w:line="1" w:lineRule="auto"/>
            </w:pPr>
          </w:p>
        </w:tc>
      </w:tr>
      <w:tr w:rsidR="00415A40" w14:paraId="4463185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D0C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3B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B91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E9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C5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34E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624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93C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94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2E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12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EC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D7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E84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AAA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F405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401BB" w14:textId="77777777" w:rsidR="00415A40" w:rsidRDefault="00415A40" w:rsidP="00ED3FFB">
            <w:pPr>
              <w:spacing w:line="1" w:lineRule="auto"/>
            </w:pPr>
          </w:p>
        </w:tc>
      </w:tr>
      <w:tr w:rsidR="00415A40" w14:paraId="7352E1F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487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A6B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9D8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3B9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D9B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0C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FB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CB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62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C31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0D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452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B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A5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572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3B3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136DF" w14:textId="77777777" w:rsidR="00415A40" w:rsidRDefault="00415A40" w:rsidP="00ED3FFB">
            <w:pPr>
              <w:spacing w:line="1" w:lineRule="auto"/>
            </w:pPr>
          </w:p>
        </w:tc>
      </w:tr>
      <w:bookmarkStart w:id="98" w:name="_Toc3_-_ЛОКАЛНИ_ЕКОНОМСКИ_РАЗВОЈ"/>
      <w:bookmarkEnd w:id="98"/>
      <w:tr w:rsidR="00415A40" w14:paraId="1F5EC558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186B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"3 - ЛОКАЛНИ ЕКОНОМСКИ РАЗВОЈ" \f C \l "1"</w:instrText>
            </w:r>
            <w:r>
              <w:fldChar w:fldCharType="end"/>
            </w:r>
          </w:p>
          <w:p w14:paraId="6ABCA57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3 - ЛОКАЛНИ ЕКОНОМСКИ РАЗВОЈ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F72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7F40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8E5B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планирана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закупа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простора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повољнијег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привредног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амбијента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FC6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запослености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E7A0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запослени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новим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а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налазили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евиденцији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НСЗ (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разврстаних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старости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1A4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29, 20М/9Ж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84D4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29, 20М/9Ж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8E3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77, 28М/49 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F40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B925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-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0F5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6BB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9807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51.535.940,00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0EF3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55.535.940,00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5F4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5FCC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3F92DED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883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7E8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57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47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57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79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830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3C7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82AC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BD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C0D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D9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F2A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AF0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B07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8B65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71378" w14:textId="77777777" w:rsidR="00415A40" w:rsidRDefault="00415A40" w:rsidP="00ED3FFB">
            <w:pPr>
              <w:spacing w:line="1" w:lineRule="auto"/>
            </w:pPr>
          </w:p>
        </w:tc>
      </w:tr>
      <w:tr w:rsidR="00415A40" w14:paraId="431399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B24C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0E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F42A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BA0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CC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358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C2C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EEA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FDDF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7AF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4E8D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665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F9C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FE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62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38AC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08B79" w14:textId="77777777" w:rsidR="00415A40" w:rsidRDefault="00415A40" w:rsidP="00ED3FFB">
            <w:pPr>
              <w:spacing w:line="1" w:lineRule="auto"/>
            </w:pPr>
          </w:p>
        </w:tc>
      </w:tr>
      <w:tr w:rsidR="00415A40" w14:paraId="65BABDD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C15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B628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F9D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83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9673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C7C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F331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73D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994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013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9A6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96D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F4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D9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7F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464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B91F2" w14:textId="77777777" w:rsidR="00415A40" w:rsidRDefault="00415A40" w:rsidP="00ED3FFB">
            <w:pPr>
              <w:spacing w:line="1" w:lineRule="auto"/>
            </w:pPr>
          </w:p>
        </w:tc>
      </w:tr>
      <w:tr w:rsidR="00415A40" w14:paraId="50C7CFE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1462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C51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423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86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BC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A4BE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EB9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1E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417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213A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9A58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FB8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DC5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F9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138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844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3ED6B" w14:textId="77777777" w:rsidR="00415A40" w:rsidRDefault="00415A40" w:rsidP="00ED3FFB">
            <w:pPr>
              <w:spacing w:line="1" w:lineRule="auto"/>
            </w:pPr>
          </w:p>
        </w:tc>
      </w:tr>
      <w:tr w:rsidR="00415A40" w14:paraId="7F36E20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B27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092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0F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2E1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C0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162A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D55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82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0A6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0E5E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0440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F99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25A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06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C53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D03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6A3CE" w14:textId="77777777" w:rsidR="00415A40" w:rsidRDefault="00415A40" w:rsidP="00ED3FFB">
            <w:pPr>
              <w:spacing w:line="1" w:lineRule="auto"/>
            </w:pPr>
          </w:p>
        </w:tc>
      </w:tr>
      <w:tr w:rsidR="00415A40" w14:paraId="57B938D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690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2C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0D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58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3BD1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B4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20F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5BE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75E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F55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8E85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34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96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90C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C6C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CC1A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EFF68" w14:textId="77777777" w:rsidR="00415A40" w:rsidRDefault="00415A40" w:rsidP="00ED3FFB">
            <w:pPr>
              <w:spacing w:line="1" w:lineRule="auto"/>
            </w:pPr>
          </w:p>
        </w:tc>
      </w:tr>
      <w:tr w:rsidR="00415A40" w14:paraId="4F26E21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2D8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E62D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202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D9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18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DB4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CB80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D26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1D34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2299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39DC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83C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FB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016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E0E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8A9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B071" w14:textId="77777777" w:rsidR="00415A40" w:rsidRDefault="00415A40" w:rsidP="00ED3FFB">
            <w:pPr>
              <w:spacing w:line="1" w:lineRule="auto"/>
            </w:pPr>
          </w:p>
        </w:tc>
      </w:tr>
      <w:tr w:rsidR="00415A40" w14:paraId="7E08BED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CD7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6B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7B1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001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925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36E5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0EF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145D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2BC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9A05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75F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F2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479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DE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A4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6E43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BAA2" w14:textId="77777777" w:rsidR="00415A40" w:rsidRDefault="00415A40" w:rsidP="00ED3FFB">
            <w:pPr>
              <w:spacing w:line="1" w:lineRule="auto"/>
            </w:pPr>
          </w:p>
        </w:tc>
      </w:tr>
      <w:tr w:rsidR="00415A40" w14:paraId="390F5CB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AD1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669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0BA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6C1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Планирана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простора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повољнијег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4DD4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административних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поступака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сервиса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постојећој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привреди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FE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инвестиионог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1000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7A5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29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E45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4C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85A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9823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56CD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E684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274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6FDE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74D5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1F14C9F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F5C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D11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55E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BD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09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7A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7D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74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A4C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BC9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F70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E10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629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9C5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A2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B80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EDE59" w14:textId="77777777" w:rsidR="00415A40" w:rsidRDefault="00415A40" w:rsidP="00ED3FFB">
            <w:pPr>
              <w:spacing w:line="1" w:lineRule="auto"/>
            </w:pPr>
          </w:p>
        </w:tc>
      </w:tr>
      <w:tr w:rsidR="00415A40" w14:paraId="4B8F993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49CB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C5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B9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7B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6C5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F9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E7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CCA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56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94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E90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DD5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C6D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AEA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55A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DF7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50863" w14:textId="77777777" w:rsidR="00415A40" w:rsidRDefault="00415A40" w:rsidP="00ED3FFB">
            <w:pPr>
              <w:spacing w:line="1" w:lineRule="auto"/>
            </w:pPr>
          </w:p>
        </w:tc>
      </w:tr>
      <w:tr w:rsidR="00415A40" w14:paraId="18C34B1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290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AF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816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1B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BDF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07E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08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21B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F1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0B3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0F7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66B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B9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1FF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7E9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1A56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4295A" w14:textId="77777777" w:rsidR="00415A40" w:rsidRDefault="00415A40" w:rsidP="00ED3FFB">
            <w:pPr>
              <w:spacing w:line="1" w:lineRule="auto"/>
            </w:pPr>
          </w:p>
        </w:tc>
      </w:tr>
      <w:tr w:rsidR="00415A40" w14:paraId="1D8E89F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AD8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79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C97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05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70B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C48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FD6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83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4E1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12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D1B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27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615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1EB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1F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FCF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5F01" w14:textId="77777777" w:rsidR="00415A40" w:rsidRDefault="00415A40" w:rsidP="00ED3FFB">
            <w:pPr>
              <w:spacing w:line="1" w:lineRule="auto"/>
            </w:pPr>
          </w:p>
        </w:tc>
      </w:tr>
      <w:tr w:rsidR="00415A40" w14:paraId="68825C4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E7E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2E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9D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31D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908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F1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58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9C9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30D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6C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3A7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34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FFE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5C0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FA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47D1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76EE" w14:textId="77777777" w:rsidR="00415A40" w:rsidRDefault="00415A40" w:rsidP="00ED3FFB">
            <w:pPr>
              <w:spacing w:line="1" w:lineRule="auto"/>
            </w:pPr>
          </w:p>
        </w:tc>
      </w:tr>
      <w:tr w:rsidR="00415A40" w14:paraId="68CBB84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BFFF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87D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3E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1C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03A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E75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AE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6B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636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67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9AE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EF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973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A27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EE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9B10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8F27E" w14:textId="77777777" w:rsidR="00415A40" w:rsidRDefault="00415A40" w:rsidP="00ED3FFB">
            <w:pPr>
              <w:spacing w:line="1" w:lineRule="auto"/>
            </w:pPr>
          </w:p>
        </w:tc>
      </w:tr>
      <w:tr w:rsidR="00415A40" w14:paraId="19317B6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098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7C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22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A29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A7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5AB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68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AE7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C4C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D1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9D1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9A9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34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4C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80A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5E32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3134" w14:textId="77777777" w:rsidR="00415A40" w:rsidRDefault="00415A40" w:rsidP="00ED3FFB">
            <w:pPr>
              <w:spacing w:line="1" w:lineRule="auto"/>
            </w:pPr>
          </w:p>
        </w:tc>
      </w:tr>
      <w:tr w:rsidR="00415A40" w14:paraId="262888F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7B3E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43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3F6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0EB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4A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E7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D59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DF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7CE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B5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FE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A0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EE2C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1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FA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5D5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76273" w14:textId="77777777" w:rsidR="00415A40" w:rsidRDefault="00415A40" w:rsidP="00ED3FFB">
            <w:pPr>
              <w:spacing w:line="1" w:lineRule="auto"/>
            </w:pPr>
          </w:p>
        </w:tc>
      </w:tr>
      <w:tr w:rsidR="00415A40" w14:paraId="7AFF510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D4C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Улагање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повољније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окружење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Мионици-Реконструкција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lastRenderedPageBreak/>
              <w:t xml:space="preserve">и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изворишта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Орловац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главног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доводног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цевовода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К.О. </w:t>
            </w:r>
            <w:proofErr w:type="spellStart"/>
            <w:r>
              <w:rPr>
                <w:color w:val="000000"/>
                <w:sz w:val="12"/>
                <w:szCs w:val="12"/>
              </w:rPr>
              <w:t>Осеченица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A6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1501-5001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4712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5062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повољнијег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амбијента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-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изворишта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Орловац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207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B8F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0A2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39A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7F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692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0D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9156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84FD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CE9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36.535.940,00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F2C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36.535.940,00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D06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509A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</w:p>
        </w:tc>
      </w:tr>
      <w:tr w:rsidR="00415A40" w14:paraId="68B0493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ACA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E8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C7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2D2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194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4A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3A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D1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BA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DAD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726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564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755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CE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B49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61B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1CFF" w14:textId="77777777" w:rsidR="00415A40" w:rsidRDefault="00415A40" w:rsidP="00ED3FFB">
            <w:pPr>
              <w:spacing w:line="1" w:lineRule="auto"/>
            </w:pPr>
          </w:p>
        </w:tc>
      </w:tr>
      <w:tr w:rsidR="00415A40" w14:paraId="79B42AE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5900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6C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8FC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9C9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1F8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5AA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79E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56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D4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B5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69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4B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DE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3EA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64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7760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71100" w14:textId="77777777" w:rsidR="00415A40" w:rsidRDefault="00415A40" w:rsidP="00ED3FFB">
            <w:pPr>
              <w:spacing w:line="1" w:lineRule="auto"/>
            </w:pPr>
          </w:p>
        </w:tc>
      </w:tr>
      <w:tr w:rsidR="00415A40" w14:paraId="2D85701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D99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09C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E7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77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E344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44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B40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FE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F0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423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4CB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274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549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9C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133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FB7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12140" w14:textId="77777777" w:rsidR="00415A40" w:rsidRDefault="00415A40" w:rsidP="00ED3FFB">
            <w:pPr>
              <w:spacing w:line="1" w:lineRule="auto"/>
            </w:pPr>
          </w:p>
        </w:tc>
      </w:tr>
      <w:tr w:rsidR="00415A40" w14:paraId="595320A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AD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522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BCF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27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6D2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0BC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28B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3A5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E4E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FAA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55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4FB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C4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FC0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9F2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42F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BA20" w14:textId="77777777" w:rsidR="00415A40" w:rsidRDefault="00415A40" w:rsidP="00ED3FFB">
            <w:pPr>
              <w:spacing w:line="1" w:lineRule="auto"/>
            </w:pPr>
          </w:p>
        </w:tc>
      </w:tr>
      <w:tr w:rsidR="00415A40" w14:paraId="13C19E4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C93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94C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83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B41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86D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AF9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2A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3B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2F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D1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5B2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01D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19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C9B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D9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3DE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E34EF" w14:textId="77777777" w:rsidR="00415A40" w:rsidRDefault="00415A40" w:rsidP="00ED3FFB">
            <w:pPr>
              <w:spacing w:line="1" w:lineRule="auto"/>
            </w:pPr>
          </w:p>
        </w:tc>
      </w:tr>
      <w:tr w:rsidR="00415A40" w14:paraId="1D160E8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0C68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1B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8FF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F2A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43CE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36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D7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A3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0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7D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A81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BB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636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DE0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85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5BB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6C450" w14:textId="77777777" w:rsidR="00415A40" w:rsidRDefault="00415A40" w:rsidP="00ED3FFB">
            <w:pPr>
              <w:spacing w:line="1" w:lineRule="auto"/>
            </w:pPr>
          </w:p>
        </w:tc>
      </w:tr>
      <w:tr w:rsidR="00415A40" w14:paraId="5BF73D1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0B6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C81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3F3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167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A6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20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07E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14A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F36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3D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783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2A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FD3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1E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45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2AF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C43F1" w14:textId="77777777" w:rsidR="00415A40" w:rsidRDefault="00415A40" w:rsidP="00ED3FFB">
            <w:pPr>
              <w:spacing w:line="1" w:lineRule="auto"/>
            </w:pPr>
          </w:p>
        </w:tc>
      </w:tr>
      <w:tr w:rsidR="00415A40" w14:paraId="5CD46F6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F21E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60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F84B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334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98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8C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56E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DD5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12D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517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C32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87D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4F6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4A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892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7A39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ABE54" w14:textId="77777777" w:rsidR="00415A40" w:rsidRDefault="00415A40" w:rsidP="00ED3FFB">
            <w:pPr>
              <w:spacing w:line="1" w:lineRule="auto"/>
            </w:pPr>
          </w:p>
        </w:tc>
      </w:tr>
      <w:tr w:rsidR="00415A40" w14:paraId="478E7FE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FEC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Истражна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бушотина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комплекс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731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1501-5002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2808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94EA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Угалагање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истржну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бушотину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повећања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капацитета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0CF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комплекса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B8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505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EA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E2F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B8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177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1BE2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7A7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00C1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C246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1B5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F07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00E0929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DEB7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EAA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DC5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3BC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C5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E2C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B2B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3B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8C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51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35E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B1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0EB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221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23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C968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7CEAC" w14:textId="77777777" w:rsidR="00415A40" w:rsidRDefault="00415A40" w:rsidP="00ED3FFB">
            <w:pPr>
              <w:spacing w:line="1" w:lineRule="auto"/>
            </w:pPr>
          </w:p>
        </w:tc>
      </w:tr>
      <w:tr w:rsidR="00415A40" w14:paraId="32A3003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3CF1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BABD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B8B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543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644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CF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48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ED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511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5B5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64E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9D7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D2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C15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ECA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ED77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DF0FD" w14:textId="77777777" w:rsidR="00415A40" w:rsidRDefault="00415A40" w:rsidP="00ED3FFB">
            <w:pPr>
              <w:spacing w:line="1" w:lineRule="auto"/>
            </w:pPr>
          </w:p>
        </w:tc>
      </w:tr>
      <w:tr w:rsidR="00415A40" w14:paraId="427A45F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090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38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69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785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D79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B2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4D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CBF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D6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08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2E1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C42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072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1B1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49F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824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EF718" w14:textId="77777777" w:rsidR="00415A40" w:rsidRDefault="00415A40" w:rsidP="00ED3FFB">
            <w:pPr>
              <w:spacing w:line="1" w:lineRule="auto"/>
            </w:pPr>
          </w:p>
        </w:tc>
      </w:tr>
      <w:tr w:rsidR="00415A40" w14:paraId="0071863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BAE7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BD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2F98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A4B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19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A31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3E0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64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B64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8F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7D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8D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B06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D0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A50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0291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BC89" w14:textId="77777777" w:rsidR="00415A40" w:rsidRDefault="00415A40" w:rsidP="00ED3FFB">
            <w:pPr>
              <w:spacing w:line="1" w:lineRule="auto"/>
            </w:pPr>
          </w:p>
        </w:tc>
      </w:tr>
      <w:tr w:rsidR="00415A40" w14:paraId="202FCEC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60F5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75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EC0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87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B43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872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599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B0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C3B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03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D13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E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680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CC8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13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561E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AEC16" w14:textId="77777777" w:rsidR="00415A40" w:rsidRDefault="00415A40" w:rsidP="00ED3FFB">
            <w:pPr>
              <w:spacing w:line="1" w:lineRule="auto"/>
            </w:pPr>
          </w:p>
        </w:tc>
      </w:tr>
      <w:tr w:rsidR="00415A40" w14:paraId="604DB7C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5AE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50D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79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B0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810F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F7E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DC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82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830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A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FC7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3B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B8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AF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46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86D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D69B" w14:textId="77777777" w:rsidR="00415A40" w:rsidRDefault="00415A40" w:rsidP="00ED3FFB">
            <w:pPr>
              <w:spacing w:line="1" w:lineRule="auto"/>
            </w:pPr>
          </w:p>
        </w:tc>
      </w:tr>
      <w:tr w:rsidR="00415A40" w14:paraId="23282E8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FFB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D01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3BE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07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6B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417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C9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255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E31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6F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95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36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9E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4B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984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6DA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DCEED" w14:textId="77777777" w:rsidR="00415A40" w:rsidRDefault="00415A40" w:rsidP="00ED3FFB">
            <w:pPr>
              <w:spacing w:line="1" w:lineRule="auto"/>
            </w:pPr>
          </w:p>
        </w:tc>
      </w:tr>
      <w:tr w:rsidR="00415A40" w14:paraId="690CF18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E592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BC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30B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B31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78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0F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DD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54C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AE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3F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BB0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11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745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32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D5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8F4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93757" w14:textId="77777777" w:rsidR="00415A40" w:rsidRDefault="00415A40" w:rsidP="00ED3FFB">
            <w:pPr>
              <w:spacing w:line="1" w:lineRule="auto"/>
            </w:pPr>
          </w:p>
        </w:tc>
      </w:tr>
      <w:bookmarkStart w:id="99" w:name="_Toc4_-_РАЗВОЈ_ТУРИЗМА"/>
      <w:bookmarkEnd w:id="99"/>
      <w:tr w:rsidR="00415A40" w14:paraId="307A1BD3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8C42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"4 - РАЗВОЈ ТУРИЗМА" \f C \l "1"</w:instrText>
            </w:r>
            <w:r>
              <w:fldChar w:fldCharType="end"/>
            </w:r>
          </w:p>
          <w:p w14:paraId="5A60983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4 - РАЗВОЈ ТУРИЗМА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5B5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4EF4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F06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4E9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прихода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5A7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ноћења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D1A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DFB0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4690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D11F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4EF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988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27.420.000,00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BE54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804B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A19E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28.220.000,00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1888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0D9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Бојана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Глишић</w:t>
            </w:r>
            <w:proofErr w:type="spellEnd"/>
          </w:p>
        </w:tc>
      </w:tr>
      <w:tr w:rsidR="00415A40" w14:paraId="527EB4C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A34A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FE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6E2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6E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EF4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DE6E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гостију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09D2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0FC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941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F20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4B6D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803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DB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8D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A7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C40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BCCC" w14:textId="77777777" w:rsidR="00415A40" w:rsidRDefault="00415A40" w:rsidP="00ED3FFB">
            <w:pPr>
              <w:spacing w:line="1" w:lineRule="auto"/>
            </w:pPr>
          </w:p>
        </w:tc>
      </w:tr>
      <w:tr w:rsidR="00415A40" w14:paraId="516F0A2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FC6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02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082D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EB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BA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E87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E29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C8B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E25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3CC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F6B2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E57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AE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CDD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05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A953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A9FBF" w14:textId="77777777" w:rsidR="00415A40" w:rsidRDefault="00415A40" w:rsidP="00ED3FFB">
            <w:pPr>
              <w:spacing w:line="1" w:lineRule="auto"/>
            </w:pPr>
          </w:p>
        </w:tc>
      </w:tr>
      <w:tr w:rsidR="00415A40" w14:paraId="7907670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252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B59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3714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D5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B93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смештајних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капацитета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A2B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пораста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регистрованих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пружалаца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ноћења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CB8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2F3F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59F6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CC8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05C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B4A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7F1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9B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68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E70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D594" w14:textId="77777777" w:rsidR="00415A40" w:rsidRDefault="00415A40" w:rsidP="00ED3FFB">
            <w:pPr>
              <w:spacing w:line="1" w:lineRule="auto"/>
            </w:pPr>
          </w:p>
        </w:tc>
      </w:tr>
      <w:tr w:rsidR="00415A40" w14:paraId="557E329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76B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E6D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AA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BD1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73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E438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0AAA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F3C4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57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EC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A3A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1A5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2CC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04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A1C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D86E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05B8" w14:textId="77777777" w:rsidR="00415A40" w:rsidRDefault="00415A40" w:rsidP="00ED3FFB">
            <w:pPr>
              <w:spacing w:line="1" w:lineRule="auto"/>
            </w:pPr>
          </w:p>
        </w:tc>
      </w:tr>
      <w:tr w:rsidR="00415A40" w14:paraId="6BA7B85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C76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F6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3CA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990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E5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277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452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D5D6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24C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03FB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C7B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188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090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CE1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6D6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CE2D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A800" w14:textId="77777777" w:rsidR="00415A40" w:rsidRDefault="00415A40" w:rsidP="00ED3FFB">
            <w:pPr>
              <w:spacing w:line="1" w:lineRule="auto"/>
            </w:pPr>
          </w:p>
        </w:tc>
      </w:tr>
      <w:tr w:rsidR="00415A40" w14:paraId="1CC964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74E6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889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964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684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7A15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0E5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54D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A183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CF9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BF45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9FD6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A66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C1F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910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CF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DA2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A5C6" w14:textId="77777777" w:rsidR="00415A40" w:rsidRDefault="00415A40" w:rsidP="00ED3FFB">
            <w:pPr>
              <w:spacing w:line="1" w:lineRule="auto"/>
            </w:pPr>
          </w:p>
        </w:tc>
      </w:tr>
      <w:tr w:rsidR="00415A40" w14:paraId="6307551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F959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9D5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F22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816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988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C4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FF7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33F0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08F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5D2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CD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031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BA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34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C6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60DA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C603" w14:textId="77777777" w:rsidR="00415A40" w:rsidRDefault="00415A40" w:rsidP="00ED3FFB">
            <w:pPr>
              <w:spacing w:line="1" w:lineRule="auto"/>
            </w:pPr>
          </w:p>
        </w:tc>
      </w:tr>
      <w:tr w:rsidR="00415A40" w14:paraId="567978E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C1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3E3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EA9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C8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81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91F6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6331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2EB8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32CC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AB7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3DA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303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F6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CDA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25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08F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3B0E" w14:textId="77777777" w:rsidR="00415A40" w:rsidRDefault="00415A40" w:rsidP="00ED3FFB">
            <w:pPr>
              <w:spacing w:line="1" w:lineRule="auto"/>
            </w:pPr>
          </w:p>
        </w:tc>
      </w:tr>
      <w:tr w:rsidR="00415A40" w14:paraId="7C2F0E1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10B1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265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7B7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5E27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DE5B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97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уређених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начин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обележених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) </w:t>
            </w:r>
            <w:proofErr w:type="spellStart"/>
            <w:r>
              <w:rPr>
                <w:color w:val="000000"/>
                <w:sz w:val="12"/>
                <w:szCs w:val="12"/>
              </w:rPr>
              <w:t>туристичких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локалитета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98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50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63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D00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148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702A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DFC7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A35D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760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492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501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Глишић</w:t>
            </w:r>
            <w:proofErr w:type="spellEnd"/>
          </w:p>
        </w:tc>
      </w:tr>
      <w:tr w:rsidR="00415A40" w14:paraId="1552673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C8E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B2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B23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5A1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A2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B2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туризма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9C6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E60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CC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EA8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D38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06B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1EC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F4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D5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9C12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E76F" w14:textId="77777777" w:rsidR="00415A40" w:rsidRDefault="00415A40" w:rsidP="00ED3FFB">
            <w:pPr>
              <w:spacing w:line="1" w:lineRule="auto"/>
            </w:pPr>
          </w:p>
        </w:tc>
      </w:tr>
      <w:tr w:rsidR="00415A40" w14:paraId="01E9C74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F67C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DF8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5FA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D45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91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7FB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46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FB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570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D2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ACB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6EB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BF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DB6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6E4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88C1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331C9" w14:textId="77777777" w:rsidR="00415A40" w:rsidRDefault="00415A40" w:rsidP="00ED3FFB">
            <w:pPr>
              <w:spacing w:line="1" w:lineRule="auto"/>
            </w:pPr>
          </w:p>
        </w:tc>
      </w:tr>
      <w:tr w:rsidR="00415A40" w14:paraId="2CBBD5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F82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2E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003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C96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8309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67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2A3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AB8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5D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CCA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AD3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BE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B8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B2F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A6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1C2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3C150" w14:textId="77777777" w:rsidR="00415A40" w:rsidRDefault="00415A40" w:rsidP="00ED3FFB">
            <w:pPr>
              <w:spacing w:line="1" w:lineRule="auto"/>
            </w:pPr>
          </w:p>
        </w:tc>
      </w:tr>
      <w:tr w:rsidR="00415A40" w14:paraId="679713F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AEA5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C23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D26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7DB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3DB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04C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15E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479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12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FB5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00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23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719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92E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FFD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C986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08410" w14:textId="77777777" w:rsidR="00415A40" w:rsidRDefault="00415A40" w:rsidP="00ED3FFB">
            <w:pPr>
              <w:spacing w:line="1" w:lineRule="auto"/>
            </w:pPr>
          </w:p>
        </w:tc>
      </w:tr>
      <w:tr w:rsidR="00415A40" w14:paraId="395018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760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6E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830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9CD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DD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42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38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673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D8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EED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322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CC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C09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F8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FB3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662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D9AA" w14:textId="77777777" w:rsidR="00415A40" w:rsidRDefault="00415A40" w:rsidP="00ED3FFB">
            <w:pPr>
              <w:spacing w:line="1" w:lineRule="auto"/>
            </w:pPr>
          </w:p>
        </w:tc>
      </w:tr>
      <w:tr w:rsidR="00415A40" w14:paraId="4D3960C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FA37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35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42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39C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AED0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AD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77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AB4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3DF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B61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C8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8B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34C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C2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8DE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F94C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6FCA" w14:textId="77777777" w:rsidR="00415A40" w:rsidRDefault="00415A40" w:rsidP="00ED3FFB">
            <w:pPr>
              <w:spacing w:line="1" w:lineRule="auto"/>
            </w:pPr>
          </w:p>
        </w:tc>
      </w:tr>
      <w:tr w:rsidR="00415A40" w14:paraId="1AD237B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2048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3F0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FF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79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7AA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9B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49F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F5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27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14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E00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CA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81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2C6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93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106A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98438" w14:textId="77777777" w:rsidR="00415A40" w:rsidRDefault="00415A40" w:rsidP="00ED3FFB">
            <w:pPr>
              <w:spacing w:line="1" w:lineRule="auto"/>
            </w:pPr>
          </w:p>
        </w:tc>
      </w:tr>
      <w:tr w:rsidR="00415A40" w14:paraId="760BC26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0BD2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42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91D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71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45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AA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2C8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69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AD8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C37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CA2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78B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529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0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1C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6678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D7344" w14:textId="77777777" w:rsidR="00415A40" w:rsidRDefault="00415A40" w:rsidP="00ED3FFB">
            <w:pPr>
              <w:spacing w:line="1" w:lineRule="auto"/>
            </w:pPr>
          </w:p>
        </w:tc>
      </w:tr>
      <w:tr w:rsidR="00415A40" w14:paraId="380B39B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DED4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Манифестација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Врујачки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извори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24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6A25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5DA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3BA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неговање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народног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5AF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Укључивање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старосних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група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A3A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D1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8AD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F5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7A7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9923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CA4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FDE0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5047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907D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CA2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Глишић</w:t>
            </w:r>
            <w:proofErr w:type="spellEnd"/>
          </w:p>
        </w:tc>
      </w:tr>
      <w:tr w:rsidR="00415A40" w14:paraId="744AE5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415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CB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DC5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9C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68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92A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штандова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народног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заната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233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D8E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FEC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B1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94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0E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33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FA0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04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9C8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9E76" w14:textId="77777777" w:rsidR="00415A40" w:rsidRDefault="00415A40" w:rsidP="00ED3FFB">
            <w:pPr>
              <w:spacing w:line="1" w:lineRule="auto"/>
            </w:pPr>
          </w:p>
        </w:tc>
      </w:tr>
      <w:tr w:rsidR="00415A40" w14:paraId="0927F26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81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3E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EC2E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C6A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E1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8BB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74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3D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0F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A92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E2D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E77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62F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F5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96F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3319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19CF" w14:textId="77777777" w:rsidR="00415A40" w:rsidRDefault="00415A40" w:rsidP="00ED3FFB">
            <w:pPr>
              <w:spacing w:line="1" w:lineRule="auto"/>
            </w:pPr>
          </w:p>
        </w:tc>
      </w:tr>
      <w:tr w:rsidR="00415A40" w14:paraId="56CD2F0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AB82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771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EB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0E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7A5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79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D6B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1EF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0DB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3A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B9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5D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56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BB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60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48F4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AA809" w14:textId="77777777" w:rsidR="00415A40" w:rsidRDefault="00415A40" w:rsidP="00ED3FFB">
            <w:pPr>
              <w:spacing w:line="1" w:lineRule="auto"/>
            </w:pPr>
          </w:p>
        </w:tc>
      </w:tr>
      <w:tr w:rsidR="00415A40" w14:paraId="7B491A1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A7A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709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D28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62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29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3B5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AC9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75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189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FA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91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FC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D0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337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408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256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C220" w14:textId="77777777" w:rsidR="00415A40" w:rsidRDefault="00415A40" w:rsidP="00ED3FFB">
            <w:pPr>
              <w:spacing w:line="1" w:lineRule="auto"/>
            </w:pPr>
          </w:p>
        </w:tc>
      </w:tr>
      <w:tr w:rsidR="00415A40" w14:paraId="0FBD882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9F33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454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4021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0211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149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94E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C8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25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D08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D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43E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A85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E6B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E3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CB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0C6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C704F" w14:textId="77777777" w:rsidR="00415A40" w:rsidRDefault="00415A40" w:rsidP="00ED3FFB">
            <w:pPr>
              <w:spacing w:line="1" w:lineRule="auto"/>
            </w:pPr>
          </w:p>
        </w:tc>
      </w:tr>
      <w:tr w:rsidR="00415A40" w14:paraId="04830F8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DFB6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20B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A9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6F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CC2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07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85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EEC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31E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AD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FA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408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AE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080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8F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3F7A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0E57" w14:textId="77777777" w:rsidR="00415A40" w:rsidRDefault="00415A40" w:rsidP="00ED3FFB">
            <w:pPr>
              <w:spacing w:line="1" w:lineRule="auto"/>
            </w:pPr>
          </w:p>
        </w:tc>
      </w:tr>
      <w:tr w:rsidR="00415A40" w14:paraId="2D2A725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561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56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06A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FA1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43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61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E6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0D4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C80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BA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20A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42B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58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96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09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74D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B166" w14:textId="77777777" w:rsidR="00415A40" w:rsidRDefault="00415A40" w:rsidP="00ED3FFB">
            <w:pPr>
              <w:spacing w:line="1" w:lineRule="auto"/>
            </w:pPr>
          </w:p>
        </w:tc>
      </w:tr>
      <w:tr w:rsidR="00415A40" w14:paraId="6245F7F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2519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11F1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1A9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8E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657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7CA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850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FA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4B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07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669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38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E3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2FA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190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2B07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96149" w14:textId="77777777" w:rsidR="00415A40" w:rsidRDefault="00415A40" w:rsidP="00ED3FFB">
            <w:pPr>
              <w:spacing w:line="1" w:lineRule="auto"/>
            </w:pPr>
          </w:p>
        </w:tc>
      </w:tr>
      <w:tr w:rsidR="00415A40" w14:paraId="7AC94F1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E09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Културно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историјска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Мишићеви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дани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074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306D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9DE2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CC15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Регионални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међународни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значај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част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Војводе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Живојина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Мишића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A0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укључивање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старосних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структура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92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96A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1F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34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69C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5516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5.320.000,00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032C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8169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729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6.120.000,00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087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EF3B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Глишић</w:t>
            </w:r>
          </w:p>
        </w:tc>
      </w:tr>
      <w:tr w:rsidR="00415A40" w14:paraId="66FA807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BC60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8B5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3A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B3C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ADD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284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DE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426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8B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B31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24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2E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CC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A8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B0F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E626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312F1" w14:textId="77777777" w:rsidR="00415A40" w:rsidRDefault="00415A40" w:rsidP="00ED3FFB">
            <w:pPr>
              <w:spacing w:line="1" w:lineRule="auto"/>
            </w:pPr>
          </w:p>
        </w:tc>
      </w:tr>
      <w:tr w:rsidR="00415A40" w14:paraId="50ED09D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2C8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A01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20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14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0B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E9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4B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892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9ED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DCB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68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2AF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AD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3D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405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39BE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BC9A" w14:textId="77777777" w:rsidR="00415A40" w:rsidRDefault="00415A40" w:rsidP="00ED3FFB">
            <w:pPr>
              <w:spacing w:line="1" w:lineRule="auto"/>
            </w:pPr>
          </w:p>
        </w:tc>
      </w:tr>
      <w:tr w:rsidR="00415A40" w14:paraId="5B5E19C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F87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E96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E2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EE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0CBF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9A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AA3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035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B3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345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48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3F9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C39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76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B5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FC90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35C2" w14:textId="77777777" w:rsidR="00415A40" w:rsidRDefault="00415A40" w:rsidP="00ED3FFB">
            <w:pPr>
              <w:spacing w:line="1" w:lineRule="auto"/>
            </w:pPr>
          </w:p>
        </w:tc>
      </w:tr>
      <w:tr w:rsidR="00415A40" w14:paraId="551305F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F0FD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F9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0A1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751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2E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1C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6A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CF3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7C3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28B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AB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370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DF4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BF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77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063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22CF1" w14:textId="77777777" w:rsidR="00415A40" w:rsidRDefault="00415A40" w:rsidP="00ED3FFB">
            <w:pPr>
              <w:spacing w:line="1" w:lineRule="auto"/>
            </w:pPr>
          </w:p>
        </w:tc>
      </w:tr>
      <w:tr w:rsidR="00415A40" w14:paraId="0779CB6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8F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EF2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238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733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140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E0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A95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558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58A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CA4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A99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BEF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20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40E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5D3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035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CE58" w14:textId="77777777" w:rsidR="00415A40" w:rsidRDefault="00415A40" w:rsidP="00ED3FFB">
            <w:pPr>
              <w:spacing w:line="1" w:lineRule="auto"/>
            </w:pPr>
          </w:p>
        </w:tc>
      </w:tr>
      <w:tr w:rsidR="00415A40" w14:paraId="63EC25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FD0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197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1B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7B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7151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E9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C6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20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5E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3E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A0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D7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C18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B8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3F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04E6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CE1B8" w14:textId="77777777" w:rsidR="00415A40" w:rsidRDefault="00415A40" w:rsidP="00ED3FFB">
            <w:pPr>
              <w:spacing w:line="1" w:lineRule="auto"/>
            </w:pPr>
          </w:p>
        </w:tc>
      </w:tr>
      <w:tr w:rsidR="00415A40" w14:paraId="4B55AF6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836B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7CB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19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8E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68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B12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DAA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504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A67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CB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E6A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88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00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A15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277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3A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E1704" w14:textId="77777777" w:rsidR="00415A40" w:rsidRDefault="00415A40" w:rsidP="00ED3FFB">
            <w:pPr>
              <w:spacing w:line="1" w:lineRule="auto"/>
            </w:pPr>
          </w:p>
        </w:tc>
      </w:tr>
      <w:tr w:rsidR="00415A40" w14:paraId="6AC5611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9A3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379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4C7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4A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56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2DE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B1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EC8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23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88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2C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501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683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E92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42B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109F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75D5B" w14:textId="77777777" w:rsidR="00415A40" w:rsidRDefault="00415A40" w:rsidP="00ED3FFB">
            <w:pPr>
              <w:spacing w:line="1" w:lineRule="auto"/>
            </w:pPr>
          </w:p>
        </w:tc>
      </w:tr>
      <w:bookmarkStart w:id="100" w:name="_Toc5_-_Подршка_за_спровођење_пољопривре"/>
      <w:bookmarkEnd w:id="100"/>
      <w:tr w:rsidR="00415A40" w14:paraId="20F01D93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AE249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"5 - Подршка за спровођење пољопривредне политике у локалној заједници" \f C \l "1"</w:instrText>
            </w:r>
            <w:r>
              <w:fldChar w:fldCharType="end"/>
            </w:r>
          </w:p>
          <w:p w14:paraId="5537DB11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 xml:space="preserve">5 -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FF2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7AAA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9B84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E700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земљиштем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државној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својини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85C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земљишта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202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8A7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B3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6AA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42B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854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3EAC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2043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C55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A3F8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A66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7966690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62A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54B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F6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1A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05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730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EB87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A10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CDC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07A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207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13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DD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25E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77F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06F9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B479" w14:textId="77777777" w:rsidR="00415A40" w:rsidRDefault="00415A40" w:rsidP="00ED3FFB">
            <w:pPr>
              <w:spacing w:line="1" w:lineRule="auto"/>
            </w:pPr>
          </w:p>
        </w:tc>
      </w:tr>
      <w:tr w:rsidR="00415A40" w14:paraId="2AB6B7C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776D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40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E3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7C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2EA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D4D8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4559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44D0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26B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E30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EAE5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2E4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C57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77E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3C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8AEF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E3D6A" w14:textId="77777777" w:rsidR="00415A40" w:rsidRDefault="00415A40" w:rsidP="00ED3FFB">
            <w:pPr>
              <w:spacing w:line="1" w:lineRule="auto"/>
            </w:pPr>
          </w:p>
        </w:tc>
      </w:tr>
      <w:tr w:rsidR="00415A40" w14:paraId="0AC4D93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5A7A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CD7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C3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CDB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ABD5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3F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32D5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FA4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5F7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5B68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A37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711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287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38F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DF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DA4A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3BAB" w14:textId="77777777" w:rsidR="00415A40" w:rsidRDefault="00415A40" w:rsidP="00ED3FFB">
            <w:pPr>
              <w:spacing w:line="1" w:lineRule="auto"/>
            </w:pPr>
          </w:p>
        </w:tc>
      </w:tr>
      <w:tr w:rsidR="00415A40" w14:paraId="1BDCD7A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E523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36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2DD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CE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66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E07D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59B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255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68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567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62C5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69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91B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623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4F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734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41BE" w14:textId="77777777" w:rsidR="00415A40" w:rsidRDefault="00415A40" w:rsidP="00ED3FFB">
            <w:pPr>
              <w:spacing w:line="1" w:lineRule="auto"/>
            </w:pPr>
          </w:p>
        </w:tc>
      </w:tr>
      <w:tr w:rsidR="00415A40" w14:paraId="4A6B435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A4CB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6F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61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667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E5E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D8F6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20D9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6BF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8EA4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195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1B4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07A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644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788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097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F1FA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2040" w14:textId="77777777" w:rsidR="00415A40" w:rsidRDefault="00415A40" w:rsidP="00ED3FFB">
            <w:pPr>
              <w:spacing w:line="1" w:lineRule="auto"/>
            </w:pPr>
          </w:p>
        </w:tc>
      </w:tr>
      <w:tr w:rsidR="00415A40" w14:paraId="313A09D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43A6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3F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694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AA4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4B84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90F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E6D0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898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F138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065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C26B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6F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AE2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9C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257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60D0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681E" w14:textId="77777777" w:rsidR="00415A40" w:rsidRDefault="00415A40" w:rsidP="00ED3FFB">
            <w:pPr>
              <w:spacing w:line="1" w:lineRule="auto"/>
            </w:pPr>
          </w:p>
        </w:tc>
      </w:tr>
      <w:tr w:rsidR="00415A40" w14:paraId="733DBCD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3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73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27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5BC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C9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04A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D8D0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E92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5C7F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765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1A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FF0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9AD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A62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2CA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DB62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F995" w14:textId="77777777" w:rsidR="00415A40" w:rsidRDefault="00415A40" w:rsidP="00ED3FFB">
            <w:pPr>
              <w:spacing w:line="1" w:lineRule="auto"/>
            </w:pPr>
          </w:p>
        </w:tc>
      </w:tr>
      <w:tr w:rsidR="00415A40" w14:paraId="3D49BA7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1892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4D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20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0CB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66F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3F1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F612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DF2C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864C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F435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756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C9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DD2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3BA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7B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4F61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9638" w14:textId="77777777" w:rsidR="00415A40" w:rsidRDefault="00415A40" w:rsidP="00ED3FFB">
            <w:pPr>
              <w:spacing w:line="1" w:lineRule="auto"/>
            </w:pPr>
          </w:p>
        </w:tc>
      </w:tr>
      <w:tr w:rsidR="00415A40" w14:paraId="6534C3D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0BB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политике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7D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6BD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A809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3ADA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државној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својини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55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695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020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C0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D2E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FD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F437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D048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7B0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34FB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5A9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2625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6FB38E8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9CB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F01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72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3A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43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689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A0A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E0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F6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C3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AC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B5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458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3D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DE1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F8B4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ACAF" w14:textId="77777777" w:rsidR="00415A40" w:rsidRDefault="00415A40" w:rsidP="00ED3FFB">
            <w:pPr>
              <w:spacing w:line="1" w:lineRule="auto"/>
            </w:pPr>
          </w:p>
        </w:tc>
      </w:tr>
      <w:tr w:rsidR="00415A40" w14:paraId="6AA56A2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28B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A72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9D5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C5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31B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A2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5B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0F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C7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57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6C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937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39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44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AC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D897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E4A4D" w14:textId="77777777" w:rsidR="00415A40" w:rsidRDefault="00415A40" w:rsidP="00ED3FFB">
            <w:pPr>
              <w:spacing w:line="1" w:lineRule="auto"/>
            </w:pPr>
          </w:p>
        </w:tc>
      </w:tr>
      <w:tr w:rsidR="00415A40" w14:paraId="768CC27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2F8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98A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0B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103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183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FE4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CB3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288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4D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8FD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3A9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80E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2B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1C4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C5B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653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D97A" w14:textId="77777777" w:rsidR="00415A40" w:rsidRDefault="00415A40" w:rsidP="00ED3FFB">
            <w:pPr>
              <w:spacing w:line="1" w:lineRule="auto"/>
            </w:pPr>
          </w:p>
        </w:tc>
      </w:tr>
      <w:tr w:rsidR="00415A40" w14:paraId="76E1CD9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EC7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18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B8B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293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776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AA6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80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81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F86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10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C5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BD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AA3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08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71A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012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D608" w14:textId="77777777" w:rsidR="00415A40" w:rsidRDefault="00415A40" w:rsidP="00ED3FFB">
            <w:pPr>
              <w:spacing w:line="1" w:lineRule="auto"/>
            </w:pPr>
          </w:p>
        </w:tc>
      </w:tr>
      <w:tr w:rsidR="00415A40" w14:paraId="05D6282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90E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77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C510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A5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8DA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8A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6B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D8A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16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F6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F0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A83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33D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C44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4C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0B4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D3AC" w14:textId="77777777" w:rsidR="00415A40" w:rsidRDefault="00415A40" w:rsidP="00ED3FFB">
            <w:pPr>
              <w:spacing w:line="1" w:lineRule="auto"/>
            </w:pPr>
          </w:p>
        </w:tc>
      </w:tr>
      <w:tr w:rsidR="00415A40" w14:paraId="20C6C5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42A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C1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C23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F4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A37C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A2F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DA4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13B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D2A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92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61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4D3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C19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CB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34E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3CED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3E8CD" w14:textId="77777777" w:rsidR="00415A40" w:rsidRDefault="00415A40" w:rsidP="00ED3FFB">
            <w:pPr>
              <w:spacing w:line="1" w:lineRule="auto"/>
            </w:pPr>
          </w:p>
        </w:tc>
      </w:tr>
      <w:tr w:rsidR="00415A40" w14:paraId="451CFBE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5C1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B42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F2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819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9A6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AAA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C66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92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F9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299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63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E66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3B7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1C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58D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409E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D81E5" w14:textId="77777777" w:rsidR="00415A40" w:rsidRDefault="00415A40" w:rsidP="00ED3FFB">
            <w:pPr>
              <w:spacing w:line="1" w:lineRule="auto"/>
            </w:pPr>
          </w:p>
        </w:tc>
      </w:tr>
      <w:tr w:rsidR="00415A40" w14:paraId="26E6316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418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C0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1E2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ACB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BED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5B8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E0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26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09B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CDB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1F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94F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76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C3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E1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1D9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571A8" w14:textId="77777777" w:rsidR="00415A40" w:rsidRDefault="00415A40" w:rsidP="00ED3FFB">
            <w:pPr>
              <w:spacing w:line="1" w:lineRule="auto"/>
            </w:pPr>
          </w:p>
        </w:tc>
      </w:tr>
      <w:tr w:rsidR="00415A40" w14:paraId="0D215D2C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1B0C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8A2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B0B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Заскон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1085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производње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EEF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руралног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28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обухваћених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укупне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расположиве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пољопривредне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површине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63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0E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FC3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60E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6A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FC2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11.790.000,00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840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C91D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4307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11.790.000,00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3F7C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8B0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управе,Ђошић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Општинског већа</w:t>
            </w:r>
          </w:p>
        </w:tc>
      </w:tr>
      <w:tr w:rsidR="00415A40" w14:paraId="6191D15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0269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5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9D51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FA2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14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CD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8D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BC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54D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F7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48E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7B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4CB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7E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06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62F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0F3B3" w14:textId="77777777" w:rsidR="00415A40" w:rsidRDefault="00415A40" w:rsidP="00ED3FFB">
            <w:pPr>
              <w:spacing w:line="1" w:lineRule="auto"/>
            </w:pPr>
          </w:p>
        </w:tc>
      </w:tr>
      <w:tr w:rsidR="00415A40" w14:paraId="3F5FA7F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838F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3C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01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6E3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45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31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04B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CA2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00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4C3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BFD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82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FE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69F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1F4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0B56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CBA30" w14:textId="77777777" w:rsidR="00415A40" w:rsidRDefault="00415A40" w:rsidP="00ED3FFB">
            <w:pPr>
              <w:spacing w:line="1" w:lineRule="auto"/>
            </w:pPr>
          </w:p>
        </w:tc>
      </w:tr>
      <w:tr w:rsidR="00415A40" w14:paraId="18CB6D7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C8BF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29A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092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94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22A5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E2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391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821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C6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E26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8FF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D6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F1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FE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ED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816D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0D57F" w14:textId="77777777" w:rsidR="00415A40" w:rsidRDefault="00415A40" w:rsidP="00ED3FFB">
            <w:pPr>
              <w:spacing w:line="1" w:lineRule="auto"/>
            </w:pPr>
          </w:p>
        </w:tc>
      </w:tr>
      <w:tr w:rsidR="00415A40" w14:paraId="3AAAF73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3195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FC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51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E35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4D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239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5A1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0DC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D2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DD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80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166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08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5C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B7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AF5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6EDBA" w14:textId="77777777" w:rsidR="00415A40" w:rsidRDefault="00415A40" w:rsidP="00ED3FFB">
            <w:pPr>
              <w:spacing w:line="1" w:lineRule="auto"/>
            </w:pPr>
          </w:p>
        </w:tc>
      </w:tr>
      <w:tr w:rsidR="00415A40" w14:paraId="26F8A24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387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51E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06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808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DE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CF6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00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EC9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62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891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E0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027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66C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95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561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9C9D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09F35" w14:textId="77777777" w:rsidR="00415A40" w:rsidRDefault="00415A40" w:rsidP="00ED3FFB">
            <w:pPr>
              <w:spacing w:line="1" w:lineRule="auto"/>
            </w:pPr>
          </w:p>
        </w:tc>
      </w:tr>
      <w:tr w:rsidR="00415A40" w14:paraId="21E5B5D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3D9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91A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08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E46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6F0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52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D1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43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22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BB8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99A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894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31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66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D5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3B69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2D5A" w14:textId="77777777" w:rsidR="00415A40" w:rsidRDefault="00415A40" w:rsidP="00ED3FFB">
            <w:pPr>
              <w:spacing w:line="1" w:lineRule="auto"/>
            </w:pPr>
          </w:p>
        </w:tc>
      </w:tr>
      <w:tr w:rsidR="00415A40" w14:paraId="1821338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619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543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202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F67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406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89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57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FC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1A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A38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E01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CD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CB0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ADE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1BB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51E1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F1FBB" w14:textId="77777777" w:rsidR="00415A40" w:rsidRDefault="00415A40" w:rsidP="00ED3FFB">
            <w:pPr>
              <w:spacing w:line="1" w:lineRule="auto"/>
            </w:pPr>
          </w:p>
        </w:tc>
      </w:tr>
      <w:tr w:rsidR="00415A40" w14:paraId="69FF714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BAA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AF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5C6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CF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19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670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70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C5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C9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61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E12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335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AC8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53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39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97FB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84AB" w14:textId="77777777" w:rsidR="00415A40" w:rsidRDefault="00415A40" w:rsidP="00ED3FFB">
            <w:pPr>
              <w:spacing w:line="1" w:lineRule="auto"/>
            </w:pPr>
          </w:p>
        </w:tc>
      </w:tr>
      <w:bookmarkStart w:id="101" w:name="_Toc6_-_ЗАШТИТА_ЖИВОТНЕ_СРЕДИНЕ"/>
      <w:bookmarkEnd w:id="101"/>
      <w:tr w:rsidR="00415A40" w14:paraId="43AB5FF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8C25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"6 - ЗАШТИТА ЖИВОТНЕ СРЕДИНЕ" \f C \l "1"</w:instrText>
            </w:r>
            <w:r>
              <w:fldChar w:fldCharType="end"/>
            </w:r>
          </w:p>
          <w:p w14:paraId="7034B43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6 - ЗАШТИТА ЖИВОТНЕ СРЕДИНЕ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5A5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0401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12C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CE9A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водама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AC1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управљања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осталим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4D53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прикупљања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комуналног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отпада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FB3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A3AB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330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093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71B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003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71E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6C98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2.258.388,00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7B5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7.258.388,00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566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D78A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1CD123C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D356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DD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E8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3B9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4F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F0A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дивљих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депонија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9D6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77D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F4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7F17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87C1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D48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063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5D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958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FB5D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DF81" w14:textId="77777777" w:rsidR="00415A40" w:rsidRDefault="00415A40" w:rsidP="00ED3FFB">
            <w:pPr>
              <w:spacing w:line="1" w:lineRule="auto"/>
            </w:pPr>
          </w:p>
        </w:tc>
      </w:tr>
      <w:tr w:rsidR="00415A40" w14:paraId="0532256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F01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987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8E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0D4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28C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861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C297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F03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FE9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FDE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89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3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78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40F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8C2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EDC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F330" w14:textId="77777777" w:rsidR="00415A40" w:rsidRDefault="00415A40" w:rsidP="00ED3FFB">
            <w:pPr>
              <w:spacing w:line="1" w:lineRule="auto"/>
            </w:pPr>
          </w:p>
        </w:tc>
      </w:tr>
      <w:tr w:rsidR="00415A40" w14:paraId="7DC7301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16CE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CD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A5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1DD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8B9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C5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8E80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A40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898C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F02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2631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0F9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32C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E03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29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F8A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0492" w14:textId="77777777" w:rsidR="00415A40" w:rsidRDefault="00415A40" w:rsidP="00ED3FFB">
            <w:pPr>
              <w:spacing w:line="1" w:lineRule="auto"/>
            </w:pPr>
          </w:p>
        </w:tc>
      </w:tr>
      <w:tr w:rsidR="00415A40" w14:paraId="28DF537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C3D5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A16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EB0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8651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66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1D6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C97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DF50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F1F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C73D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EAF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A28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9D8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584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DE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763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ED53" w14:textId="77777777" w:rsidR="00415A40" w:rsidRDefault="00415A40" w:rsidP="00ED3FFB">
            <w:pPr>
              <w:spacing w:line="1" w:lineRule="auto"/>
            </w:pPr>
          </w:p>
        </w:tc>
      </w:tr>
      <w:tr w:rsidR="00415A40" w14:paraId="22B90E6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276B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2C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5C0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2C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3E8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FCD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954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AD9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F3E9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09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087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94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702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75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29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7CC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5441" w14:textId="77777777" w:rsidR="00415A40" w:rsidRDefault="00415A40" w:rsidP="00ED3FFB">
            <w:pPr>
              <w:spacing w:line="1" w:lineRule="auto"/>
            </w:pPr>
          </w:p>
        </w:tc>
      </w:tr>
      <w:tr w:rsidR="00415A40" w14:paraId="438B573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AD95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FC5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E1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02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A15C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13BA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FB1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171A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1D4A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80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532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BC8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C9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116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0E7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E8EE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B811" w14:textId="77777777" w:rsidR="00415A40" w:rsidRDefault="00415A40" w:rsidP="00ED3FFB">
            <w:pPr>
              <w:spacing w:line="1" w:lineRule="auto"/>
            </w:pPr>
          </w:p>
        </w:tc>
      </w:tr>
      <w:tr w:rsidR="00415A40" w14:paraId="67F987A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CC5B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B0D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43F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88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FF6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5DB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25E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B60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4471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42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7A8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2B5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0F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C96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51F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DF50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1E1F" w14:textId="77777777" w:rsidR="00415A40" w:rsidRDefault="00415A40" w:rsidP="00ED3FFB">
            <w:pPr>
              <w:spacing w:line="1" w:lineRule="auto"/>
            </w:pPr>
          </w:p>
        </w:tc>
      </w:tr>
      <w:tr w:rsidR="00415A40" w14:paraId="1398412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8C7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CF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2F2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E3C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F5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BAF6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492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A0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2D9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C124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18D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69F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E3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7B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98B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7EF0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B316" w14:textId="77777777" w:rsidR="00415A40" w:rsidRDefault="00415A40" w:rsidP="00ED3FFB">
            <w:pPr>
              <w:spacing w:line="1" w:lineRule="auto"/>
            </w:pPr>
          </w:p>
        </w:tc>
      </w:tr>
      <w:tr w:rsidR="00415A40" w14:paraId="286BB6B0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B62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3D9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13E7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38F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649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Испуњење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обавеза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домену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постојања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стратешких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оперативних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968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Усвојен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акционим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324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656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2D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BD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36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C407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971.471,00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16E1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55C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AE2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971.471,00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BC9F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0E05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075F3AF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C372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DD7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74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224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13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DAB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C7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6F4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66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3E6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F2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AEB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A15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97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00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72D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B9426" w14:textId="77777777" w:rsidR="00415A40" w:rsidRDefault="00415A40" w:rsidP="00ED3FFB">
            <w:pPr>
              <w:spacing w:line="1" w:lineRule="auto"/>
            </w:pPr>
          </w:p>
        </w:tc>
      </w:tr>
      <w:tr w:rsidR="00415A40" w14:paraId="7DAFB29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5E24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7BC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B39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65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24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04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009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A95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594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2C4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7B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7AB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8C1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6E7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4C9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03EE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2EA8" w14:textId="77777777" w:rsidR="00415A40" w:rsidRDefault="00415A40" w:rsidP="00ED3FFB">
            <w:pPr>
              <w:spacing w:line="1" w:lineRule="auto"/>
            </w:pPr>
          </w:p>
        </w:tc>
      </w:tr>
      <w:tr w:rsidR="00415A40" w14:paraId="4B26DB9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BA6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D0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318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E621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158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58C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C9F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DCA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70C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F6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384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24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0DD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CD7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95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6F4E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E2965" w14:textId="77777777" w:rsidR="00415A40" w:rsidRDefault="00415A40" w:rsidP="00ED3FFB">
            <w:pPr>
              <w:spacing w:line="1" w:lineRule="auto"/>
            </w:pPr>
          </w:p>
        </w:tc>
      </w:tr>
      <w:tr w:rsidR="00415A40" w14:paraId="0321358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3DA4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5B4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23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B0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EDA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8C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02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398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E34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C6F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99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536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48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0E9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23C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E7D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F4F4" w14:textId="77777777" w:rsidR="00415A40" w:rsidRDefault="00415A40" w:rsidP="00ED3FFB">
            <w:pPr>
              <w:spacing w:line="1" w:lineRule="auto"/>
            </w:pPr>
          </w:p>
        </w:tc>
      </w:tr>
      <w:tr w:rsidR="00415A40" w14:paraId="1FAAA31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F2F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C3B7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EC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65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D7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7A0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785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190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A01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85F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E18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1E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B1B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BA4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813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4EA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42C0D" w14:textId="77777777" w:rsidR="00415A40" w:rsidRDefault="00415A40" w:rsidP="00ED3FFB">
            <w:pPr>
              <w:spacing w:line="1" w:lineRule="auto"/>
            </w:pPr>
          </w:p>
        </w:tc>
      </w:tr>
      <w:tr w:rsidR="00415A40" w14:paraId="5CBB3A3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CEA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84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01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237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D1EF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AA1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A2B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1ED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9D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9F0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2B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F61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F9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74A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7A4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9189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2BE9" w14:textId="77777777" w:rsidR="00415A40" w:rsidRDefault="00415A40" w:rsidP="00ED3FFB">
            <w:pPr>
              <w:spacing w:line="1" w:lineRule="auto"/>
            </w:pPr>
          </w:p>
        </w:tc>
      </w:tr>
      <w:tr w:rsidR="00415A40" w14:paraId="117E8C9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84F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E62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4E5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8DB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84B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930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7BD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342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CA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FC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75E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87B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516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C8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90E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F0C8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C627" w14:textId="77777777" w:rsidR="00415A40" w:rsidRDefault="00415A40" w:rsidP="00ED3FFB">
            <w:pPr>
              <w:spacing w:line="1" w:lineRule="auto"/>
            </w:pPr>
          </w:p>
        </w:tc>
      </w:tr>
      <w:tr w:rsidR="00415A40" w14:paraId="7D42CBA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4BFE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286C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8C7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D9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DDE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E0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F8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498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CA6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2E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44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021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EF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02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1CE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E90D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71BCF" w14:textId="77777777" w:rsidR="00415A40" w:rsidRDefault="00415A40" w:rsidP="00ED3FFB">
            <w:pPr>
              <w:spacing w:line="1" w:lineRule="auto"/>
            </w:pPr>
          </w:p>
        </w:tc>
      </w:tr>
      <w:tr w:rsidR="00415A40" w14:paraId="713B8181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AF46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DB7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FE58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C3E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мониторинга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9A73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обавезама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201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урађених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мониторинга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D1E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755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4F7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BD2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670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6CE1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0B5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177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B6BB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164.000,00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577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5BC0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1C1509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422B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442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85D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18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2F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EE5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D62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A6E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758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8FD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D4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CE3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303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E9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18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69AB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9725C" w14:textId="77777777" w:rsidR="00415A40" w:rsidRDefault="00415A40" w:rsidP="00ED3FFB">
            <w:pPr>
              <w:spacing w:line="1" w:lineRule="auto"/>
            </w:pPr>
          </w:p>
        </w:tc>
      </w:tr>
      <w:tr w:rsidR="00415A40" w14:paraId="57B0578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F5BF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17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2EB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F89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4BC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28B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4E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184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0AD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37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7F3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687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1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18E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3A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9EB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CDC7" w14:textId="77777777" w:rsidR="00415A40" w:rsidRDefault="00415A40" w:rsidP="00ED3FFB">
            <w:pPr>
              <w:spacing w:line="1" w:lineRule="auto"/>
            </w:pPr>
          </w:p>
        </w:tc>
      </w:tr>
      <w:tr w:rsidR="00415A40" w14:paraId="417A5DD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E3F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62E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55D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7C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53F2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550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E7B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36B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571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3B4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AD9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B8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3DF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4B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1F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F8C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9029" w14:textId="77777777" w:rsidR="00415A40" w:rsidRDefault="00415A40" w:rsidP="00ED3FFB">
            <w:pPr>
              <w:spacing w:line="1" w:lineRule="auto"/>
            </w:pPr>
          </w:p>
        </w:tc>
      </w:tr>
      <w:tr w:rsidR="00415A40" w14:paraId="6FF40E6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FF9D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0B8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EEE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2A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773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8CB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223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C3A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1B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08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52C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0A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22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5F5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99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B58B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76E6C" w14:textId="77777777" w:rsidR="00415A40" w:rsidRDefault="00415A40" w:rsidP="00ED3FFB">
            <w:pPr>
              <w:spacing w:line="1" w:lineRule="auto"/>
            </w:pPr>
          </w:p>
        </w:tc>
      </w:tr>
      <w:tr w:rsidR="00415A40" w14:paraId="0F5FCCB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A931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A5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0286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1E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2BD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961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A2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B3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69B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7C2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EB7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6C0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AFF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38C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4CF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A74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2B252" w14:textId="77777777" w:rsidR="00415A40" w:rsidRDefault="00415A40" w:rsidP="00ED3FFB">
            <w:pPr>
              <w:spacing w:line="1" w:lineRule="auto"/>
            </w:pPr>
          </w:p>
        </w:tc>
      </w:tr>
      <w:tr w:rsidR="00415A40" w14:paraId="0970CDC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DECB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E6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45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CDDB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6C2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CEB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49F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929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BE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48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B9E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870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17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F64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E99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1A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261DB" w14:textId="77777777" w:rsidR="00415A40" w:rsidRDefault="00415A40" w:rsidP="00ED3FFB">
            <w:pPr>
              <w:spacing w:line="1" w:lineRule="auto"/>
            </w:pPr>
          </w:p>
        </w:tc>
      </w:tr>
      <w:tr w:rsidR="00415A40" w14:paraId="592CC0F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F0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7B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3D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6B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33B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423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EC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C12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A5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FA1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A7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A20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20F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EA9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C19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FF7E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6E144" w14:textId="77777777" w:rsidR="00415A40" w:rsidRDefault="00415A40" w:rsidP="00ED3FFB">
            <w:pPr>
              <w:spacing w:line="1" w:lineRule="auto"/>
            </w:pPr>
          </w:p>
        </w:tc>
      </w:tr>
      <w:tr w:rsidR="00415A40" w14:paraId="022452F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FC8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F71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7277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1B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C4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867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CFF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8C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101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7B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657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870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2F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963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ECF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C8C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2C31" w14:textId="77777777" w:rsidR="00415A40" w:rsidRDefault="00415A40" w:rsidP="00ED3FFB">
            <w:pPr>
              <w:spacing w:line="1" w:lineRule="auto"/>
            </w:pPr>
          </w:p>
        </w:tc>
      </w:tr>
      <w:tr w:rsidR="00415A40" w14:paraId="7149521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3DE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754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0C5A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C4BD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обухватније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прикупљање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планирање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AF6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Максимална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уклањања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4E2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прикупљања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одвођења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мерено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насеља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25D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F0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9E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0D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93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0FC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B9F7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2F7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A74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2129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086A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Максић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5CB1A73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E50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5A2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16B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9F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7F9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47D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FA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CA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3E2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E3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96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04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BF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6D9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96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33B6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B9A77" w14:textId="77777777" w:rsidR="00415A40" w:rsidRDefault="00415A40" w:rsidP="00ED3FFB">
            <w:pPr>
              <w:spacing w:line="1" w:lineRule="auto"/>
            </w:pPr>
          </w:p>
        </w:tc>
      </w:tr>
      <w:tr w:rsidR="00415A40" w14:paraId="5113CE6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8B69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39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321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C08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B8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9EF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C55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BDC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FE9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1C7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7D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99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B43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696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74F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A9F1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F264" w14:textId="77777777" w:rsidR="00415A40" w:rsidRDefault="00415A40" w:rsidP="00ED3FFB">
            <w:pPr>
              <w:spacing w:line="1" w:lineRule="auto"/>
            </w:pPr>
          </w:p>
        </w:tc>
      </w:tr>
      <w:tr w:rsidR="00415A40" w14:paraId="65AD0AD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241B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3D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717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44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3334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F6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F7F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206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C2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E2F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98D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94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B3F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19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5DB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32A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1FA53" w14:textId="77777777" w:rsidR="00415A40" w:rsidRDefault="00415A40" w:rsidP="00ED3FFB">
            <w:pPr>
              <w:spacing w:line="1" w:lineRule="auto"/>
            </w:pPr>
          </w:p>
        </w:tc>
      </w:tr>
      <w:tr w:rsidR="00415A40" w14:paraId="18C3844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56E9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F54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379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AB3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8D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F40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12B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1F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FE6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41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CDB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A07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13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78B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2B1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772A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6D26D" w14:textId="77777777" w:rsidR="00415A40" w:rsidRDefault="00415A40" w:rsidP="00ED3FFB">
            <w:pPr>
              <w:spacing w:line="1" w:lineRule="auto"/>
            </w:pPr>
          </w:p>
        </w:tc>
      </w:tr>
      <w:tr w:rsidR="00415A40" w14:paraId="4AA2B4A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5C9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8F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788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7F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D87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5BA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3A5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ECC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CD1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13D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34F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20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6D3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416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A7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766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5E79A" w14:textId="77777777" w:rsidR="00415A40" w:rsidRDefault="00415A40" w:rsidP="00ED3FFB">
            <w:pPr>
              <w:spacing w:line="1" w:lineRule="auto"/>
            </w:pPr>
          </w:p>
        </w:tc>
      </w:tr>
      <w:tr w:rsidR="00415A40" w14:paraId="23C621E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9E70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C8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47D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AA9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64A2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8B9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67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08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589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24B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52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3C9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5F5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3FC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95F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216A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9DC" w14:textId="77777777" w:rsidR="00415A40" w:rsidRDefault="00415A40" w:rsidP="00ED3FFB">
            <w:pPr>
              <w:spacing w:line="1" w:lineRule="auto"/>
            </w:pPr>
          </w:p>
        </w:tc>
      </w:tr>
      <w:tr w:rsidR="00415A40" w14:paraId="6765DDD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0553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304B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7B3A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2C9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A4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D84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0C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A3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C79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AF7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5A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17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34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099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C9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5013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DA6D3" w14:textId="77777777" w:rsidR="00415A40" w:rsidRDefault="00415A40" w:rsidP="00ED3FFB">
            <w:pPr>
              <w:spacing w:line="1" w:lineRule="auto"/>
            </w:pPr>
          </w:p>
        </w:tc>
      </w:tr>
      <w:tr w:rsidR="00415A40" w14:paraId="7508FD9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D792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E59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EB5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D8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FA1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03D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CB7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F1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5E4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8BC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A2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AB1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19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88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93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B186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9E34" w14:textId="77777777" w:rsidR="00415A40" w:rsidRDefault="00415A40" w:rsidP="00ED3FFB">
            <w:pPr>
              <w:spacing w:line="1" w:lineRule="auto"/>
            </w:pPr>
          </w:p>
        </w:tc>
      </w:tr>
      <w:tr w:rsidR="00415A40" w14:paraId="333C28EE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67BB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комуналним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472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7FF1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2E3A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Одрживо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поступање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9D0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испуњење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обавеза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4B6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контрола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поступања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управљању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отпадом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DF0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DDB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7E8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099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615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630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3.214.529,00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F0CC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99EA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2.258.388,00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883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5.472.917,00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0836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40C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Максић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44A9D43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B033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E7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01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5B8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688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F44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7F9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37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ADB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48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4A5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8C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DC0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D63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D4B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EEF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E785" w14:textId="77777777" w:rsidR="00415A40" w:rsidRDefault="00415A40" w:rsidP="00ED3FFB">
            <w:pPr>
              <w:spacing w:line="1" w:lineRule="auto"/>
            </w:pPr>
          </w:p>
        </w:tc>
      </w:tr>
      <w:tr w:rsidR="00415A40" w14:paraId="5FD0DD6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7E2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29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324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7AC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52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55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D4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B34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CE7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15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D1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1F7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8C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33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AF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0654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95A0F" w14:textId="77777777" w:rsidR="00415A40" w:rsidRDefault="00415A40" w:rsidP="00ED3FFB">
            <w:pPr>
              <w:spacing w:line="1" w:lineRule="auto"/>
            </w:pPr>
          </w:p>
        </w:tc>
      </w:tr>
      <w:tr w:rsidR="00415A40" w14:paraId="72C6492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B485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C5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B3F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F3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973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EA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2E8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F5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7B8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3DA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4CA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61D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11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3FB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96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B24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CB8B1" w14:textId="77777777" w:rsidR="00415A40" w:rsidRDefault="00415A40" w:rsidP="00ED3FFB">
            <w:pPr>
              <w:spacing w:line="1" w:lineRule="auto"/>
            </w:pPr>
          </w:p>
        </w:tc>
      </w:tr>
      <w:tr w:rsidR="00415A40" w14:paraId="5DC49B4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116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51A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272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02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A02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6FE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C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AF7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1B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F4F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504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930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C1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35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852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53A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35EB1" w14:textId="77777777" w:rsidR="00415A40" w:rsidRDefault="00415A40" w:rsidP="00ED3FFB">
            <w:pPr>
              <w:spacing w:line="1" w:lineRule="auto"/>
            </w:pPr>
          </w:p>
        </w:tc>
      </w:tr>
      <w:tr w:rsidR="00415A40" w14:paraId="0089F9A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5804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18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C537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8C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C47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0D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C6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AA4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A32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F5B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756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8D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FC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88B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AB4C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56B9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D5605" w14:textId="77777777" w:rsidR="00415A40" w:rsidRDefault="00415A40" w:rsidP="00ED3FFB">
            <w:pPr>
              <w:spacing w:line="1" w:lineRule="auto"/>
            </w:pPr>
          </w:p>
        </w:tc>
      </w:tr>
      <w:tr w:rsidR="00415A40" w14:paraId="49271F2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1EF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DB22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7F96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7B4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7EC5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263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B91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7A6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807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1AF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40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BF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C0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0B4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14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25B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5C48" w14:textId="77777777" w:rsidR="00415A40" w:rsidRDefault="00415A40" w:rsidP="00ED3FFB">
            <w:pPr>
              <w:spacing w:line="1" w:lineRule="auto"/>
            </w:pPr>
          </w:p>
        </w:tc>
      </w:tr>
      <w:tr w:rsidR="00415A40" w14:paraId="54BB948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212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ED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40C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4C74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E3D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9B7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378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591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A4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98F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83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BF3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022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86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E1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593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8970" w14:textId="77777777" w:rsidR="00415A40" w:rsidRDefault="00415A40" w:rsidP="00ED3FFB">
            <w:pPr>
              <w:spacing w:line="1" w:lineRule="auto"/>
            </w:pPr>
          </w:p>
        </w:tc>
      </w:tr>
      <w:tr w:rsidR="00415A40" w14:paraId="32AAE13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F09F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F19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503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C1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9E3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E5B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B9B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81C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15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B6E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7D3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ABA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63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F06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02F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F0B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3DC8" w14:textId="77777777" w:rsidR="00415A40" w:rsidRDefault="00415A40" w:rsidP="00ED3FFB">
            <w:pPr>
              <w:spacing w:line="1" w:lineRule="auto"/>
            </w:pPr>
          </w:p>
        </w:tc>
      </w:tr>
      <w:bookmarkStart w:id="102" w:name="_Toc7_-_ОРГАНИЗАЦИЈА_САОБРАЋАЈА_И_САОБРА"/>
      <w:bookmarkEnd w:id="102"/>
      <w:tr w:rsidR="00415A40" w14:paraId="1B2B66E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E163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"7 - ОРГАНИЗАЦИЈА САОБРАЋАЈА И САОБРАЋАЈНА ИНФРАСТРУКТУРА" \f C \l "1"</w:instrText>
            </w:r>
            <w:r>
              <w:fldChar w:fldCharType="end"/>
            </w:r>
          </w:p>
          <w:p w14:paraId="45F696F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7 - ОРГАНИЗАЦИЈА САОБРАЋАЈА И САОБРАЋАЈНА ИНФРАСТРУКТУРА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A65E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0701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6FD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4516B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саообраћају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и</w:t>
            </w:r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побољшању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516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4E7D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саобраћајних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незгода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инцидената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претходне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године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E044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2ED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EF5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4B4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73E5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24D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47.309.831,00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028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9D8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2.000.410,00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2611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49.310.241,00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A4C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4E53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3D2586B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7444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E6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47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97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27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3F4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B016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17C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14B0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7D0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21A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134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713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8F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51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1636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F365E" w14:textId="77777777" w:rsidR="00415A40" w:rsidRDefault="00415A40" w:rsidP="00ED3FFB">
            <w:pPr>
              <w:spacing w:line="1" w:lineRule="auto"/>
            </w:pPr>
          </w:p>
        </w:tc>
      </w:tr>
      <w:tr w:rsidR="00415A40" w14:paraId="484E170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212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9B2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345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6A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CDA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BDF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7D8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9729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D955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73B4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A7C6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3FC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4B6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37F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883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AD8A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603D6" w14:textId="77777777" w:rsidR="00415A40" w:rsidRDefault="00415A40" w:rsidP="00ED3FFB">
            <w:pPr>
              <w:spacing w:line="1" w:lineRule="auto"/>
            </w:pPr>
          </w:p>
        </w:tc>
      </w:tr>
      <w:tr w:rsidR="00415A40" w14:paraId="0672E2C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69C7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E81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38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9C8D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9F23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CE3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B756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2B0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7D6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775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05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51E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507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24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7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B174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93D56" w14:textId="77777777" w:rsidR="00415A40" w:rsidRDefault="00415A40" w:rsidP="00ED3FFB">
            <w:pPr>
              <w:spacing w:line="1" w:lineRule="auto"/>
            </w:pPr>
          </w:p>
        </w:tc>
      </w:tr>
      <w:tr w:rsidR="00415A40" w14:paraId="1E6FBD9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30AF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81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D59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A01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CAE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D2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BE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27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FD07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DC4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D616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E63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3F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C01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2FD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A37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C3C3E" w14:textId="77777777" w:rsidR="00415A40" w:rsidRDefault="00415A40" w:rsidP="00ED3FFB">
            <w:pPr>
              <w:spacing w:line="1" w:lineRule="auto"/>
            </w:pPr>
          </w:p>
        </w:tc>
      </w:tr>
      <w:tr w:rsidR="00415A40" w14:paraId="13E9CD3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092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7D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2B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291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54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FC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3EA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05AA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2F5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BA8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14C1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60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108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212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FA3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5182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5F09" w14:textId="77777777" w:rsidR="00415A40" w:rsidRDefault="00415A40" w:rsidP="00ED3FFB">
            <w:pPr>
              <w:spacing w:line="1" w:lineRule="auto"/>
            </w:pPr>
          </w:p>
        </w:tc>
      </w:tr>
      <w:tr w:rsidR="00415A40" w14:paraId="03413DA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7A0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29B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828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A5D3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9C1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C08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ACE1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145A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63B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44E9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78C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C3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11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187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19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E189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FDB1" w14:textId="77777777" w:rsidR="00415A40" w:rsidRDefault="00415A40" w:rsidP="00ED3FFB">
            <w:pPr>
              <w:spacing w:line="1" w:lineRule="auto"/>
            </w:pPr>
          </w:p>
        </w:tc>
      </w:tr>
      <w:tr w:rsidR="00415A40" w14:paraId="2EE2593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7EF8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44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F1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321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64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47D7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5DF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8238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A8F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8114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DE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301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B5C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4ED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F6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C03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BBD19" w14:textId="77777777" w:rsidR="00415A40" w:rsidRDefault="00415A40" w:rsidP="00ED3FFB">
            <w:pPr>
              <w:spacing w:line="1" w:lineRule="auto"/>
            </w:pPr>
          </w:p>
        </w:tc>
      </w:tr>
      <w:tr w:rsidR="00415A40" w14:paraId="0DDDEB4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5C45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9EE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F280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058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423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980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84D5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CB6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61B5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B28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70F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E3C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18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B3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03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13F6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AFBE2" w14:textId="77777777" w:rsidR="00415A40" w:rsidRDefault="00415A40" w:rsidP="00ED3FFB">
            <w:pPr>
              <w:spacing w:line="1" w:lineRule="auto"/>
            </w:pPr>
          </w:p>
        </w:tc>
      </w:tr>
      <w:tr w:rsidR="00415A40" w14:paraId="7504020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835B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CA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321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9BD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Поправка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E6B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асфалтног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покривача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EE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дужине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мреже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захтева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санацију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и/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5AB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6A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E83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7F1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6F3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B8B2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18.896.746,00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5F97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EB3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007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20.896.746,00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79A6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ABAF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Максић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6B4997B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FA8E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E98D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D5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43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2B9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D2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24C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EE2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3C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4B2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5A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0E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6DC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35B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2BA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5AE0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12C3" w14:textId="77777777" w:rsidR="00415A40" w:rsidRDefault="00415A40" w:rsidP="00ED3FFB">
            <w:pPr>
              <w:spacing w:line="1" w:lineRule="auto"/>
            </w:pPr>
          </w:p>
        </w:tc>
      </w:tr>
      <w:tr w:rsidR="00415A40" w14:paraId="527A411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ED96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7BA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8D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FBF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056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274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13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496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6A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9D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64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A5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6C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A4D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7C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02D4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6E6A0" w14:textId="77777777" w:rsidR="00415A40" w:rsidRDefault="00415A40" w:rsidP="00ED3FFB">
            <w:pPr>
              <w:spacing w:line="1" w:lineRule="auto"/>
            </w:pPr>
          </w:p>
        </w:tc>
      </w:tr>
      <w:tr w:rsidR="00415A40" w14:paraId="623DADA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F2B2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83C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94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57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F4EB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Опремање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путевима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улицама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C5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поправљених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новопостављених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знакова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семафора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E6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BB7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2D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D4C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AAE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F90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F0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3C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8CA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EE7B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8B03" w14:textId="77777777" w:rsidR="00415A40" w:rsidRDefault="00415A40" w:rsidP="00ED3FFB">
            <w:pPr>
              <w:spacing w:line="1" w:lineRule="auto"/>
            </w:pPr>
          </w:p>
        </w:tc>
      </w:tr>
      <w:tr w:rsidR="00415A40" w14:paraId="55762D4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BEF6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B44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F95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8C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D5C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064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Дужина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хоризонталне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сигнализације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color w:val="000000"/>
                <w:sz w:val="12"/>
                <w:szCs w:val="12"/>
              </w:rPr>
              <w:t>км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457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3D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91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1FE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D5F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3,0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215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235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FA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9B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716F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4418" w14:textId="77777777" w:rsidR="00415A40" w:rsidRDefault="00415A40" w:rsidP="00ED3FFB">
            <w:pPr>
              <w:spacing w:line="1" w:lineRule="auto"/>
            </w:pPr>
          </w:p>
        </w:tc>
      </w:tr>
      <w:tr w:rsidR="00415A40" w14:paraId="5A4F7E5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4C1F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2A0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E6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09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F0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3D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4D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F75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C50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E6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943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30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E0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F88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2A0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B2B8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68E9" w14:textId="77777777" w:rsidR="00415A40" w:rsidRDefault="00415A40" w:rsidP="00ED3FFB">
            <w:pPr>
              <w:spacing w:line="1" w:lineRule="auto"/>
            </w:pPr>
          </w:p>
        </w:tc>
      </w:tr>
      <w:tr w:rsidR="00415A40" w14:paraId="16C02AC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DFB2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38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A3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E3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AE7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A3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4D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116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D97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AA7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020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BEF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E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6DF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1A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129A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1E66" w14:textId="77777777" w:rsidR="00415A40" w:rsidRDefault="00415A40" w:rsidP="00ED3FFB">
            <w:pPr>
              <w:spacing w:line="1" w:lineRule="auto"/>
            </w:pPr>
          </w:p>
        </w:tc>
      </w:tr>
      <w:tr w:rsidR="00415A40" w14:paraId="19F0E21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5507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70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55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47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156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07F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1A4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9BD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64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E3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A66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ED6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97F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0F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079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9E6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8C596" w14:textId="77777777" w:rsidR="00415A40" w:rsidRDefault="00415A40" w:rsidP="00ED3FFB">
            <w:pPr>
              <w:spacing w:line="1" w:lineRule="auto"/>
            </w:pPr>
          </w:p>
        </w:tc>
      </w:tr>
      <w:tr w:rsidR="00415A40" w14:paraId="77E8138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251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94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9A5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08F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373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B36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62C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D1D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46E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916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6E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F4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DE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D6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10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7C4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B47E" w14:textId="77777777" w:rsidR="00415A40" w:rsidRDefault="00415A40" w:rsidP="00ED3FFB">
            <w:pPr>
              <w:spacing w:line="1" w:lineRule="auto"/>
            </w:pPr>
          </w:p>
        </w:tc>
      </w:tr>
      <w:tr w:rsidR="00415A40" w14:paraId="3EDC071B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2D08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приградски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путника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6AF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3F0E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405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Превоз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C19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Адекватан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2AD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возила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превоза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6BA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058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10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435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3A4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346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02E5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E72E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FE8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959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4429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Максић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ЈКП </w:t>
            </w:r>
            <w:proofErr w:type="spellStart"/>
            <w:r>
              <w:rPr>
                <w:color w:val="000000"/>
                <w:sz w:val="12"/>
                <w:szCs w:val="12"/>
              </w:rPr>
              <w:t>Водовод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73606EE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65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CD4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3BF4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11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24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B8F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F1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7DB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9DE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AA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FD4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EE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21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4A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19F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54D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7BBE7" w14:textId="77777777" w:rsidR="00415A40" w:rsidRDefault="00415A40" w:rsidP="00ED3FFB">
            <w:pPr>
              <w:spacing w:line="1" w:lineRule="auto"/>
            </w:pPr>
          </w:p>
        </w:tc>
      </w:tr>
      <w:tr w:rsidR="00415A40" w14:paraId="6F9B368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C440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B8B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DD3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5E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467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495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6B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8E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A69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214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B5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96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3C9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7D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94E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A759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17E9" w14:textId="77777777" w:rsidR="00415A40" w:rsidRDefault="00415A40" w:rsidP="00ED3FFB">
            <w:pPr>
              <w:spacing w:line="1" w:lineRule="auto"/>
            </w:pPr>
          </w:p>
        </w:tc>
      </w:tr>
      <w:tr w:rsidR="00415A40" w14:paraId="32F5DC5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901F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17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B81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9BE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4D18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825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815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18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E9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5B0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CF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A2F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A57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B1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FE8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5E6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6C08E" w14:textId="77777777" w:rsidR="00415A40" w:rsidRDefault="00415A40" w:rsidP="00ED3FFB">
            <w:pPr>
              <w:spacing w:line="1" w:lineRule="auto"/>
            </w:pPr>
          </w:p>
        </w:tc>
      </w:tr>
      <w:tr w:rsidR="00415A40" w14:paraId="11665D5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6D1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EE3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97C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AFE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5ED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F71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E0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840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4A2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04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F1B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BC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93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186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B15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52A1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BA218" w14:textId="77777777" w:rsidR="00415A40" w:rsidRDefault="00415A40" w:rsidP="00ED3FFB">
            <w:pPr>
              <w:spacing w:line="1" w:lineRule="auto"/>
            </w:pPr>
          </w:p>
        </w:tc>
      </w:tr>
      <w:tr w:rsidR="00415A40" w14:paraId="5DB6383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BEB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CC3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609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F1B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1B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81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F5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A29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1B1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ADC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BE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B7D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8BD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D64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1DC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926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64D7" w14:textId="77777777" w:rsidR="00415A40" w:rsidRDefault="00415A40" w:rsidP="00ED3FFB">
            <w:pPr>
              <w:spacing w:line="1" w:lineRule="auto"/>
            </w:pPr>
          </w:p>
        </w:tc>
      </w:tr>
      <w:tr w:rsidR="00415A40" w14:paraId="0E4F448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8557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3F0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12D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B8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A11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FBE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2D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80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91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DBB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21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248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5FC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82E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EE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265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82D7" w14:textId="77777777" w:rsidR="00415A40" w:rsidRDefault="00415A40" w:rsidP="00ED3FFB">
            <w:pPr>
              <w:spacing w:line="1" w:lineRule="auto"/>
            </w:pPr>
          </w:p>
        </w:tc>
      </w:tr>
      <w:tr w:rsidR="00415A40" w14:paraId="38D27A5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4C1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E4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C3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C63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B1C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9C3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36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2D9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406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BB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71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37E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9E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06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F8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8539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B0DF0" w14:textId="77777777" w:rsidR="00415A40" w:rsidRDefault="00415A40" w:rsidP="00ED3FFB">
            <w:pPr>
              <w:spacing w:line="1" w:lineRule="auto"/>
            </w:pPr>
          </w:p>
        </w:tc>
      </w:tr>
      <w:tr w:rsidR="00415A40" w14:paraId="65D756B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D3B3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A4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6EB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FB5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B21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0BC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DCC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1B6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135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A2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E5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03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05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08E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4DE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5829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ECA64" w14:textId="77777777" w:rsidR="00415A40" w:rsidRDefault="00415A40" w:rsidP="00ED3FFB">
            <w:pPr>
              <w:spacing w:line="1" w:lineRule="auto"/>
            </w:pPr>
          </w:p>
        </w:tc>
      </w:tr>
      <w:tr w:rsidR="00415A40" w14:paraId="3E68284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7669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808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290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058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повећању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0020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Унапредјење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саобрацаја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опстине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9F6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одрзаних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едукација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D66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A49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11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3CC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A44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19D3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A392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E662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C4B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4F64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7D7A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0746ED2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487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EF6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689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75C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983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744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CBE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E8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F66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C7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480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A3D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774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9FC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EFA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0121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1D33" w14:textId="77777777" w:rsidR="00415A40" w:rsidRDefault="00415A40" w:rsidP="00ED3FFB">
            <w:pPr>
              <w:spacing w:line="1" w:lineRule="auto"/>
            </w:pPr>
          </w:p>
        </w:tc>
      </w:tr>
      <w:tr w:rsidR="00415A40" w14:paraId="38A6F72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4601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6F5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629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1B1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B55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94A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D7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C0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571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44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A97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03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E4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3DA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973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533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50C2" w14:textId="77777777" w:rsidR="00415A40" w:rsidRDefault="00415A40" w:rsidP="00ED3FFB">
            <w:pPr>
              <w:spacing w:line="1" w:lineRule="auto"/>
            </w:pPr>
          </w:p>
        </w:tc>
      </w:tr>
      <w:tr w:rsidR="00415A40" w14:paraId="7EC1E49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2A0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EB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0D3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D7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CFF7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B1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43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2DB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483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86D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E7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81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6B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E0F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97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AD5B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5BAF3" w14:textId="77777777" w:rsidR="00415A40" w:rsidRDefault="00415A40" w:rsidP="00ED3FFB">
            <w:pPr>
              <w:spacing w:line="1" w:lineRule="auto"/>
            </w:pPr>
          </w:p>
        </w:tc>
      </w:tr>
      <w:tr w:rsidR="00415A40" w14:paraId="5DBEF9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AD59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1A5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331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5D7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F41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C0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EC8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ED6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F89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A04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5CC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0D7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58A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CE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45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18A9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F02E6" w14:textId="77777777" w:rsidR="00415A40" w:rsidRDefault="00415A40" w:rsidP="00ED3FFB">
            <w:pPr>
              <w:spacing w:line="1" w:lineRule="auto"/>
            </w:pPr>
          </w:p>
        </w:tc>
      </w:tr>
      <w:tr w:rsidR="00415A40" w14:paraId="5029B79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7318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2AF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95D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51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D40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4D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12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326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68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AA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B8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84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F1D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67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95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306A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0612" w14:textId="77777777" w:rsidR="00415A40" w:rsidRDefault="00415A40" w:rsidP="00ED3FFB">
            <w:pPr>
              <w:spacing w:line="1" w:lineRule="auto"/>
            </w:pPr>
          </w:p>
        </w:tc>
      </w:tr>
      <w:tr w:rsidR="00415A40" w14:paraId="3C808F8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591B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32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0F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5E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3114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A46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F48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D06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B0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7C9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34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BCE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0F5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0E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0A7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73C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3527F" w14:textId="77777777" w:rsidR="00415A40" w:rsidRDefault="00415A40" w:rsidP="00ED3FFB">
            <w:pPr>
              <w:spacing w:line="1" w:lineRule="auto"/>
            </w:pPr>
          </w:p>
        </w:tc>
      </w:tr>
      <w:tr w:rsidR="00415A40" w14:paraId="1DC2A20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E18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F7B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DA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29B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73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3B8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C0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6C1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39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04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A7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8D2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823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C7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7B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D5EF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98CC" w14:textId="77777777" w:rsidR="00415A40" w:rsidRDefault="00415A40" w:rsidP="00ED3FFB">
            <w:pPr>
              <w:spacing w:line="1" w:lineRule="auto"/>
            </w:pPr>
          </w:p>
        </w:tc>
      </w:tr>
      <w:tr w:rsidR="00415A40" w14:paraId="7BC602F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B65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EC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922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D0D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B65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DF6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0D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491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EE5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928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D9C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F11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5A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A38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0DB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03B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AF280" w14:textId="77777777" w:rsidR="00415A40" w:rsidRDefault="00415A40" w:rsidP="00ED3FFB">
            <w:pPr>
              <w:spacing w:line="1" w:lineRule="auto"/>
            </w:pPr>
          </w:p>
        </w:tc>
      </w:tr>
      <w:tr w:rsidR="00415A40" w14:paraId="01794A9C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E89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Рехабилитација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тротоара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2E1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17C6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DCC8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тротоара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BA2A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сигурности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удобности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кретања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пешака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55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000000"/>
                <w:sz w:val="12"/>
                <w:szCs w:val="12"/>
              </w:rPr>
              <w:t xml:space="preserve">( </w:t>
            </w:r>
            <w:proofErr w:type="spellStart"/>
            <w:r>
              <w:rPr>
                <w:color w:val="000000"/>
                <w:sz w:val="12"/>
                <w:szCs w:val="12"/>
              </w:rPr>
              <w:t>тротоари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B3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61F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62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B21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A9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447C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2C68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81BE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4A4D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768.410,00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3F60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1B63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55FC38F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ED4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FB0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C1B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FE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36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D3E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EE7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3FB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BF1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3F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08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AD1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D19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954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8D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49C5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AC6A" w14:textId="77777777" w:rsidR="00415A40" w:rsidRDefault="00415A40" w:rsidP="00ED3FFB">
            <w:pPr>
              <w:spacing w:line="1" w:lineRule="auto"/>
            </w:pPr>
          </w:p>
        </w:tc>
      </w:tr>
      <w:tr w:rsidR="00415A40" w14:paraId="3677C6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17EF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0CE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D5E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0D9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D92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FDA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1AB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D7A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C13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5C1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E5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053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3C5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3D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9CF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D949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62A8" w14:textId="77777777" w:rsidR="00415A40" w:rsidRDefault="00415A40" w:rsidP="00ED3FFB">
            <w:pPr>
              <w:spacing w:line="1" w:lineRule="auto"/>
            </w:pPr>
          </w:p>
        </w:tc>
      </w:tr>
      <w:tr w:rsidR="00415A40" w14:paraId="1B205B6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BC4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DA6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C0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4CB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C08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100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C1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D5F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D86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74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AF4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3D4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B5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A4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87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470F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E3A52" w14:textId="77777777" w:rsidR="00415A40" w:rsidRDefault="00415A40" w:rsidP="00ED3FFB">
            <w:pPr>
              <w:spacing w:line="1" w:lineRule="auto"/>
            </w:pPr>
          </w:p>
        </w:tc>
      </w:tr>
      <w:tr w:rsidR="00415A40" w14:paraId="7E54933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EF20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DE0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5F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830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267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A5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274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96D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291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C24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E7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1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0C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28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D7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700C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67071" w14:textId="77777777" w:rsidR="00415A40" w:rsidRDefault="00415A40" w:rsidP="00ED3FFB">
            <w:pPr>
              <w:spacing w:line="1" w:lineRule="auto"/>
            </w:pPr>
          </w:p>
        </w:tc>
      </w:tr>
      <w:tr w:rsidR="00415A40" w14:paraId="2F66E48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871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FB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68F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71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15C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464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CF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2FF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DC3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01B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F6D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6A4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224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E99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9CB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EF68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EAE2" w14:textId="77777777" w:rsidR="00415A40" w:rsidRDefault="00415A40" w:rsidP="00ED3FFB">
            <w:pPr>
              <w:spacing w:line="1" w:lineRule="auto"/>
            </w:pPr>
          </w:p>
        </w:tc>
      </w:tr>
      <w:tr w:rsidR="00415A40" w14:paraId="2B8A571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8DAD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49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E825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3D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66AC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C67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82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E65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AEC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A6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5CE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952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ED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24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E7D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2D70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BEF3" w14:textId="77777777" w:rsidR="00415A40" w:rsidRDefault="00415A40" w:rsidP="00ED3FFB">
            <w:pPr>
              <w:spacing w:line="1" w:lineRule="auto"/>
            </w:pPr>
          </w:p>
        </w:tc>
      </w:tr>
      <w:tr w:rsidR="00415A40" w14:paraId="46024C9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B7C3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873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451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2D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CA5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6E0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0C1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DA3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37B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04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AD4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C33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31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C2C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233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A93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47110" w14:textId="77777777" w:rsidR="00415A40" w:rsidRDefault="00415A40" w:rsidP="00ED3FFB">
            <w:pPr>
              <w:spacing w:line="1" w:lineRule="auto"/>
            </w:pPr>
          </w:p>
        </w:tc>
      </w:tr>
      <w:tr w:rsidR="00415A40" w14:paraId="2ECAB15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947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C9D1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E2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B3CA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34C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834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26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49C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CC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86D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FCB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F9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9E9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109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7B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20B2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3546D" w14:textId="77777777" w:rsidR="00415A40" w:rsidRDefault="00415A40" w:rsidP="00ED3FFB">
            <w:pPr>
              <w:spacing w:line="1" w:lineRule="auto"/>
            </w:pPr>
          </w:p>
        </w:tc>
      </w:tr>
      <w:tr w:rsidR="00415A40" w14:paraId="56ED74E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224F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Набавка и </w:t>
            </w:r>
            <w:proofErr w:type="spellStart"/>
            <w:r>
              <w:rPr>
                <w:color w:val="000000"/>
                <w:sz w:val="12"/>
                <w:szCs w:val="12"/>
              </w:rPr>
              <w:t>уградња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опреме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безбедност-видео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18A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9771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4EC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Постављање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видео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>
              <w:rPr>
                <w:color w:val="000000"/>
                <w:sz w:val="12"/>
                <w:szCs w:val="12"/>
              </w:rPr>
              <w:t>камера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битним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тачкама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B025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89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видео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надзором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98B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FB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15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77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2D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5504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5DA9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F6CB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28C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B500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СИТУАЦИЈА ИЗВОДЈАЦА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91DE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0DEE03C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A5BB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81B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969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AD8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FA3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F7A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6F1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B8C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8C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BBE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45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E9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B2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13A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184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C93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7DD35" w14:textId="77777777" w:rsidR="00415A40" w:rsidRDefault="00415A40" w:rsidP="00ED3FFB">
            <w:pPr>
              <w:spacing w:line="1" w:lineRule="auto"/>
            </w:pPr>
          </w:p>
        </w:tc>
      </w:tr>
      <w:tr w:rsidR="00415A40" w14:paraId="35FDB00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30A9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9DF8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213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D7B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79F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4EC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285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B44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B03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8F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EC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A37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8AD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CFB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1D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F7B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54610" w14:textId="77777777" w:rsidR="00415A40" w:rsidRDefault="00415A40" w:rsidP="00ED3FFB">
            <w:pPr>
              <w:spacing w:line="1" w:lineRule="auto"/>
            </w:pPr>
          </w:p>
        </w:tc>
      </w:tr>
      <w:tr w:rsidR="00415A40" w14:paraId="476DF8D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AD3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6C8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1E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30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6B9B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92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1FC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1EC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AD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E6C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CB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113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767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A23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E49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9CB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E0FB8" w14:textId="77777777" w:rsidR="00415A40" w:rsidRDefault="00415A40" w:rsidP="00ED3FFB">
            <w:pPr>
              <w:spacing w:line="1" w:lineRule="auto"/>
            </w:pPr>
          </w:p>
        </w:tc>
      </w:tr>
      <w:tr w:rsidR="00415A40" w14:paraId="2EE4F95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0E2C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95B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996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018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25E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24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3E7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05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6AC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3B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BA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994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ED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70D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E9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1AE6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D19D6" w14:textId="77777777" w:rsidR="00415A40" w:rsidRDefault="00415A40" w:rsidP="00ED3FFB">
            <w:pPr>
              <w:spacing w:line="1" w:lineRule="auto"/>
            </w:pPr>
          </w:p>
        </w:tc>
      </w:tr>
      <w:tr w:rsidR="00415A40" w14:paraId="7ED7399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525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CE37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42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20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191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557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6AF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7C7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9B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13D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B98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52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560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ED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CD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E338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B4232" w14:textId="77777777" w:rsidR="00415A40" w:rsidRDefault="00415A40" w:rsidP="00ED3FFB">
            <w:pPr>
              <w:spacing w:line="1" w:lineRule="auto"/>
            </w:pPr>
          </w:p>
        </w:tc>
      </w:tr>
      <w:tr w:rsidR="00415A40" w14:paraId="1832EF6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AC3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2D4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77B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66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688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607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86B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EDD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6B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5CB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43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4AD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0F5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412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940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2056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71950" w14:textId="77777777" w:rsidR="00415A40" w:rsidRDefault="00415A40" w:rsidP="00ED3FFB">
            <w:pPr>
              <w:spacing w:line="1" w:lineRule="auto"/>
            </w:pPr>
          </w:p>
        </w:tc>
      </w:tr>
      <w:tr w:rsidR="00415A40" w14:paraId="5CA6880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7E88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C11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008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61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646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FC8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63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799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B9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CCF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17D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FF5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70F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83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971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6342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C110A" w14:textId="77777777" w:rsidR="00415A40" w:rsidRDefault="00415A40" w:rsidP="00ED3FFB">
            <w:pPr>
              <w:spacing w:line="1" w:lineRule="auto"/>
            </w:pPr>
          </w:p>
        </w:tc>
      </w:tr>
      <w:tr w:rsidR="00415A40" w14:paraId="46CE8DD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FEE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26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9F8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A30F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59F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DD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6A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CE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CFB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95E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B5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C1D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DA9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173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268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5DAA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15E61" w14:textId="77777777" w:rsidR="00415A40" w:rsidRDefault="00415A40" w:rsidP="00ED3FFB">
            <w:pPr>
              <w:spacing w:line="1" w:lineRule="auto"/>
            </w:pPr>
          </w:p>
        </w:tc>
      </w:tr>
      <w:tr w:rsidR="00415A40" w14:paraId="54A25C0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58DA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Берковцу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86A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D960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FB8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Берковцу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како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веће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квалитетније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саобраћајне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B06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сигурности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удобности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кретања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пешака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F05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санираног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пута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AAA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B8F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02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D6D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19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E40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4.145.085,00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673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762D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71B2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4.145.085,00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AC57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8B6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2F5FFFD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0DE9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331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984D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93E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09F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3B7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DC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D2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226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E60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9D6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AA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893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A9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EC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6FB4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11C2" w14:textId="77777777" w:rsidR="00415A40" w:rsidRDefault="00415A40" w:rsidP="00ED3FFB">
            <w:pPr>
              <w:spacing w:line="1" w:lineRule="auto"/>
            </w:pPr>
          </w:p>
        </w:tc>
      </w:tr>
      <w:tr w:rsidR="00415A40" w14:paraId="5C44885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6B61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397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7D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A87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04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D1C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96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ED5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237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B59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6F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154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3AD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D3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867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69F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E394" w14:textId="77777777" w:rsidR="00415A40" w:rsidRDefault="00415A40" w:rsidP="00ED3FFB">
            <w:pPr>
              <w:spacing w:line="1" w:lineRule="auto"/>
            </w:pPr>
          </w:p>
        </w:tc>
      </w:tr>
      <w:tr w:rsidR="00415A40" w14:paraId="4E125CB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812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29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E86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66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F86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4C9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9F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D2D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3DB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9CF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5C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D28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14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4B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1B5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829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CA80" w14:textId="77777777" w:rsidR="00415A40" w:rsidRDefault="00415A40" w:rsidP="00ED3FFB">
            <w:pPr>
              <w:spacing w:line="1" w:lineRule="auto"/>
            </w:pPr>
          </w:p>
        </w:tc>
      </w:tr>
      <w:tr w:rsidR="00415A40" w14:paraId="14DD439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B34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5FE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42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039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BA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87E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ECF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CAD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98A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36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BE7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A0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6D9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A4F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7A9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851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C3DD8" w14:textId="77777777" w:rsidR="00415A40" w:rsidRDefault="00415A40" w:rsidP="00ED3FFB">
            <w:pPr>
              <w:spacing w:line="1" w:lineRule="auto"/>
            </w:pPr>
          </w:p>
        </w:tc>
      </w:tr>
      <w:tr w:rsidR="00415A40" w14:paraId="007DE7B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5B8B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C10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A79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8B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4D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47B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E33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EE1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56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AF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DD5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767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998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38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836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B190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B46F5" w14:textId="77777777" w:rsidR="00415A40" w:rsidRDefault="00415A40" w:rsidP="00ED3FFB">
            <w:pPr>
              <w:spacing w:line="1" w:lineRule="auto"/>
            </w:pPr>
          </w:p>
        </w:tc>
      </w:tr>
      <w:tr w:rsidR="00415A40" w14:paraId="001AF0D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E3E1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4C4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732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0FC2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53F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E04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34C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651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C7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CDD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583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275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06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D6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8E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6FB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6BE30" w14:textId="77777777" w:rsidR="00415A40" w:rsidRDefault="00415A40" w:rsidP="00ED3FFB">
            <w:pPr>
              <w:spacing w:line="1" w:lineRule="auto"/>
            </w:pPr>
          </w:p>
        </w:tc>
      </w:tr>
      <w:tr w:rsidR="00415A40" w14:paraId="464EAEA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5FA7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66D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709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9B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558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4B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60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AA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1DE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071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936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55D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7D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6DC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99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36CC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13443" w14:textId="77777777" w:rsidR="00415A40" w:rsidRDefault="00415A40" w:rsidP="00ED3FFB">
            <w:pPr>
              <w:spacing w:line="1" w:lineRule="auto"/>
            </w:pPr>
          </w:p>
        </w:tc>
      </w:tr>
      <w:tr w:rsidR="00415A40" w14:paraId="2E37F5B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2A7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0B0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626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0C8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617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D86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A2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D7D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B6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D9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916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145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459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24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C2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2756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C7D4" w14:textId="77777777" w:rsidR="00415A40" w:rsidRDefault="00415A40" w:rsidP="00ED3FFB">
            <w:pPr>
              <w:spacing w:line="1" w:lineRule="auto"/>
            </w:pPr>
          </w:p>
        </w:tc>
      </w:tr>
      <w:bookmarkStart w:id="103" w:name="_Toc8_-_ПРЕДШКОЛСКО_ВАСПИТАЊЕ"/>
      <w:bookmarkEnd w:id="103"/>
      <w:tr w:rsidR="00415A40" w14:paraId="6FA16828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73CC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"8 - ПРЕДШКОЛСКО ВАСПИТАЊЕ" \f C \l "1"</w:instrText>
            </w:r>
            <w:r>
              <w:fldChar w:fldCharType="end"/>
            </w:r>
          </w:p>
          <w:p w14:paraId="383C338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8 - ПРЕДШКОЛСКО ВАСПИТАЊЕ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264E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643CB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940A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346E9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 и 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151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установе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јаслена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AC36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971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488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7A14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34E7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79F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8B7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0177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9.620.067,00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215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85.120.067,00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BF7E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FE9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5A40" w14:paraId="2D84D59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BD4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BBC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5242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7ED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81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AEA3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уписане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пријављене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E00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22A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DF30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40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1FF7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99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247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280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4C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78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90E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423D" w14:textId="77777777" w:rsidR="00415A40" w:rsidRDefault="00415A40" w:rsidP="00ED3FFB">
            <w:pPr>
              <w:spacing w:line="1" w:lineRule="auto"/>
            </w:pPr>
          </w:p>
        </w:tc>
      </w:tr>
      <w:tr w:rsidR="00415A40" w14:paraId="5AB5E98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3850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3691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24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8A0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B96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B95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79B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B7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3CE7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46D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1E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8B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F53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122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679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7B57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AB171" w14:textId="77777777" w:rsidR="00415A40" w:rsidRDefault="00415A40" w:rsidP="00ED3FFB">
            <w:pPr>
              <w:spacing w:line="1" w:lineRule="auto"/>
            </w:pPr>
          </w:p>
        </w:tc>
      </w:tr>
      <w:tr w:rsidR="00415A40" w14:paraId="44E1FDF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EA1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31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51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8DF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EF08B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осетљивих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група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EFF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додатним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потребама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укључена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редовне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ПОВ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7DC8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D0B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62E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220A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A74A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7B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9AD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49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EE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D0ED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ECCC1" w14:textId="77777777" w:rsidR="00415A40" w:rsidRDefault="00415A40" w:rsidP="00ED3FFB">
            <w:pPr>
              <w:spacing w:line="1" w:lineRule="auto"/>
            </w:pPr>
          </w:p>
        </w:tc>
      </w:tr>
      <w:tr w:rsidR="00415A40" w14:paraId="3ED50BB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2F0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DAC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DB1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DE7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7EA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355B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похађају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ромске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D63D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B243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8286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68B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FD4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888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20B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F0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38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079B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B2B9D" w14:textId="77777777" w:rsidR="00415A40" w:rsidRDefault="00415A40" w:rsidP="00ED3FFB">
            <w:pPr>
              <w:spacing w:line="1" w:lineRule="auto"/>
            </w:pPr>
          </w:p>
        </w:tc>
      </w:tr>
      <w:tr w:rsidR="00415A40" w14:paraId="75EA106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F319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F2E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BB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140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2A2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9D8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04B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643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AE20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F1CE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3F63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9C6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75F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468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4A3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0BC4A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44079" w14:textId="77777777" w:rsidR="00415A40" w:rsidRDefault="00415A40" w:rsidP="00ED3FFB">
            <w:pPr>
              <w:spacing w:line="1" w:lineRule="auto"/>
            </w:pPr>
          </w:p>
        </w:tc>
      </w:tr>
      <w:tr w:rsidR="00415A40" w14:paraId="6F5A6F3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47DA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59D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41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83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1E3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6DD1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319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382F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2DCF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0CC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FD9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A3E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BC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D93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2D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1B22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0F0E" w14:textId="77777777" w:rsidR="00415A40" w:rsidRDefault="00415A40" w:rsidP="00ED3FFB">
            <w:pPr>
              <w:spacing w:line="1" w:lineRule="auto"/>
            </w:pPr>
          </w:p>
        </w:tc>
      </w:tr>
      <w:tr w:rsidR="00415A40" w14:paraId="36C3C0B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76B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CD7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FA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BE5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3D0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39E7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3CC7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8E8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D63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0F3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A87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C51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C74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BC9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52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600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3A7D" w14:textId="77777777" w:rsidR="00415A40" w:rsidRDefault="00415A40" w:rsidP="00ED3FFB">
            <w:pPr>
              <w:spacing w:line="1" w:lineRule="auto"/>
            </w:pPr>
          </w:p>
        </w:tc>
      </w:tr>
      <w:tr w:rsidR="00415A40" w14:paraId="34DB525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67F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C0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404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8A36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A7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71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1B96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2772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67F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1D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7FA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A04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F5B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17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60B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6C8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88CB8" w14:textId="77777777" w:rsidR="00415A40" w:rsidRDefault="00415A40" w:rsidP="00ED3FFB">
            <w:pPr>
              <w:spacing w:line="1" w:lineRule="auto"/>
            </w:pPr>
          </w:p>
        </w:tc>
      </w:tr>
      <w:tr w:rsidR="00415A40" w14:paraId="163D34CC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3029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62D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FC92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5953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Васпитно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јасленим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групама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целодневног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боравка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ппп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сеоског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подручја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у </w:t>
            </w:r>
            <w:proofErr w:type="spellStart"/>
            <w:r>
              <w:rPr>
                <w:color w:val="000000"/>
                <w:sz w:val="12"/>
                <w:szCs w:val="12"/>
              </w:rPr>
              <w:t>издвојеним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59E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адекватни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повећан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обухват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46F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групи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јасле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припремни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>/ППП)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401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15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6DD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AD4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BC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AB06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8F3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8765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9.620.067,00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FAC4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85.120.067,00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427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F8FD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Петровић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Бранка</w:t>
            </w:r>
            <w:proofErr w:type="spellEnd"/>
          </w:p>
        </w:tc>
      </w:tr>
      <w:tr w:rsidR="00415A40" w14:paraId="02D522A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30E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4E4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E7A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EEF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0E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939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васпитачу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васпитачици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јасле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припремни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87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413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074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B9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9A1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ED9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BF2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46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5D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A73C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94768" w14:textId="77777777" w:rsidR="00415A40" w:rsidRDefault="00415A40" w:rsidP="00ED3FFB">
            <w:pPr>
              <w:spacing w:line="1" w:lineRule="auto"/>
            </w:pPr>
          </w:p>
        </w:tc>
      </w:tr>
      <w:tr w:rsidR="00415A40" w14:paraId="6C5D5D8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E0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99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6ED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465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38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C58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88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EDA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84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02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BF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523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287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DB1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60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5D6F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69EC" w14:textId="77777777" w:rsidR="00415A40" w:rsidRDefault="00415A40" w:rsidP="00ED3FFB">
            <w:pPr>
              <w:spacing w:line="1" w:lineRule="auto"/>
            </w:pPr>
          </w:p>
        </w:tc>
      </w:tr>
      <w:tr w:rsidR="00415A40" w14:paraId="2137952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AA3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B23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ED4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61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531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61B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специјалних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C2D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70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5DF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116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785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84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EA3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48C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1E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09A8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E6D1" w14:textId="77777777" w:rsidR="00415A40" w:rsidRDefault="00415A40" w:rsidP="00ED3FFB">
            <w:pPr>
              <w:spacing w:line="1" w:lineRule="auto"/>
            </w:pPr>
          </w:p>
        </w:tc>
      </w:tr>
      <w:tr w:rsidR="00415A40" w14:paraId="71964EC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0C51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D7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C94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70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112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460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сарадника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24 </w:t>
            </w:r>
            <w:proofErr w:type="spellStart"/>
            <w:r>
              <w:rPr>
                <w:color w:val="000000"/>
                <w:sz w:val="12"/>
                <w:szCs w:val="12"/>
              </w:rPr>
              <w:t>бода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усавршавање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сарадника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76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B6F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F25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F5B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A7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C4F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393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116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F7C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E2C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B84E7" w14:textId="77777777" w:rsidR="00415A40" w:rsidRDefault="00415A40" w:rsidP="00ED3FFB">
            <w:pPr>
              <w:spacing w:line="1" w:lineRule="auto"/>
            </w:pPr>
          </w:p>
        </w:tc>
      </w:tr>
      <w:tr w:rsidR="00415A40" w14:paraId="078DEAA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553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94E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87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2C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5B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069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225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3E6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C8A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3E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8B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6D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D8B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406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B0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650A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0D5FB" w14:textId="77777777" w:rsidR="00415A40" w:rsidRDefault="00415A40" w:rsidP="00ED3FFB">
            <w:pPr>
              <w:spacing w:line="1" w:lineRule="auto"/>
            </w:pPr>
          </w:p>
        </w:tc>
      </w:tr>
      <w:tr w:rsidR="00415A40" w14:paraId="3A34662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EFA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696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263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90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C6E4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E7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F1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633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41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029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76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11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37A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E1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4FF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6162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C4589" w14:textId="77777777" w:rsidR="00415A40" w:rsidRDefault="00415A40" w:rsidP="00ED3FFB">
            <w:pPr>
              <w:spacing w:line="1" w:lineRule="auto"/>
            </w:pPr>
          </w:p>
        </w:tc>
      </w:tr>
      <w:tr w:rsidR="00415A40" w14:paraId="17C327B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071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0B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556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FC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D3C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85F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96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76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54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789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67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EF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A4F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93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B7D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E66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EB143" w14:textId="77777777" w:rsidR="00415A40" w:rsidRDefault="00415A40" w:rsidP="00ED3FFB">
            <w:pPr>
              <w:spacing w:line="1" w:lineRule="auto"/>
            </w:pPr>
          </w:p>
        </w:tc>
      </w:tr>
      <w:tr w:rsidR="00415A40" w14:paraId="0201733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853A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01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A7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EF6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D56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7A2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4B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067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C04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B51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2F3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05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05E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24E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BA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2606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A68BF" w14:textId="77777777" w:rsidR="00415A40" w:rsidRDefault="00415A40" w:rsidP="00ED3FFB">
            <w:pPr>
              <w:spacing w:line="1" w:lineRule="auto"/>
            </w:pPr>
          </w:p>
        </w:tc>
      </w:tr>
      <w:bookmarkStart w:id="104" w:name="_Toc9_-_ОСНОВНО_ОБРАЗОВАЊЕ"/>
      <w:bookmarkEnd w:id="104"/>
      <w:tr w:rsidR="00415A40" w14:paraId="6CADCBC8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D69A3" w14:textId="77777777" w:rsidR="00415A40" w:rsidRDefault="00415A40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"9 - ОСНОВНО ОБРАЗОВАЊЕ" \f C \l "1"</w:instrText>
            </w:r>
            <w:r>
              <w:fldChar w:fldCharType="end"/>
            </w:r>
          </w:p>
          <w:p w14:paraId="73BA3A3A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9 - ОСНОВНО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8B3C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C50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CC06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DC40B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Потпуни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васпитањем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6A6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A0C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29м/34ж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12EE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29м/34ж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09B9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29м/34ж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D197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29м/34ж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6B38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29м/34ж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74C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36.970.000,00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5F3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4C30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A1CB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36.970.000,00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D3F8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C33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Сузана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Радовановић</w:t>
            </w:r>
          </w:p>
        </w:tc>
      </w:tr>
      <w:tr w:rsidR="00415A40" w14:paraId="3631401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FA29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CE9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BB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23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610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2D6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74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9BF2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49E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94A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FF0B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2C8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34B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BF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349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2892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3F11" w14:textId="77777777" w:rsidR="00415A40" w:rsidRDefault="00415A40" w:rsidP="00ED3FFB">
            <w:pPr>
              <w:spacing w:line="1" w:lineRule="auto"/>
            </w:pPr>
          </w:p>
        </w:tc>
      </w:tr>
      <w:tr w:rsidR="00415A40" w14:paraId="783105B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4DF8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F9C0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180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D6A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63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5174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04E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3E0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94F0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A9B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EE0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E5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9B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308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9D1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5E0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61A04" w14:textId="77777777" w:rsidR="00415A40" w:rsidRDefault="00415A40" w:rsidP="00ED3FFB">
            <w:pPr>
              <w:spacing w:line="1" w:lineRule="auto"/>
            </w:pPr>
          </w:p>
        </w:tc>
      </w:tr>
      <w:tr w:rsidR="00415A40" w14:paraId="335838B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E7E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0E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D5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35E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CA3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A16B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54A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FF6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1307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C3B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52F3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81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167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A53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42D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51B4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5039B" w14:textId="77777777" w:rsidR="00415A40" w:rsidRDefault="00415A40" w:rsidP="00ED3FFB">
            <w:pPr>
              <w:spacing w:line="1" w:lineRule="auto"/>
            </w:pPr>
          </w:p>
        </w:tc>
      </w:tr>
      <w:tr w:rsidR="00415A40" w14:paraId="67AE5B7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6B1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59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278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418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D1D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FA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1B49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70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3884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092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CC3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683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C7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BA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A65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9DE4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12F3F" w14:textId="77777777" w:rsidR="00415A40" w:rsidRDefault="00415A40" w:rsidP="00ED3FFB">
            <w:pPr>
              <w:spacing w:line="1" w:lineRule="auto"/>
            </w:pPr>
          </w:p>
        </w:tc>
      </w:tr>
      <w:tr w:rsidR="00415A40" w14:paraId="73DA928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3E2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40D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AFA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B6C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7B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CA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FFF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B89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A51F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7AF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D3D1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EC4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9AE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298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23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1DB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A5DBB" w14:textId="77777777" w:rsidR="00415A40" w:rsidRDefault="00415A40" w:rsidP="00ED3FFB">
            <w:pPr>
              <w:spacing w:line="1" w:lineRule="auto"/>
            </w:pPr>
          </w:p>
        </w:tc>
      </w:tr>
      <w:tr w:rsidR="00415A40" w14:paraId="64B010F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CC0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664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0B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4F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4D6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D2D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50E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D9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6E8A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334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4C24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DE5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EB3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D3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A8F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EB32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CE313" w14:textId="77777777" w:rsidR="00415A40" w:rsidRDefault="00415A40" w:rsidP="00ED3FFB">
            <w:pPr>
              <w:spacing w:line="1" w:lineRule="auto"/>
            </w:pPr>
          </w:p>
        </w:tc>
      </w:tr>
      <w:tr w:rsidR="00415A40" w14:paraId="2786D48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6BA8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DAF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C9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B5D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59F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308A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0A6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3F59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0F8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84F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E08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2B4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206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9DE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C2E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DD4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2745C" w14:textId="77777777" w:rsidR="00415A40" w:rsidRDefault="00415A40" w:rsidP="00ED3FFB">
            <w:pPr>
              <w:spacing w:line="1" w:lineRule="auto"/>
            </w:pPr>
          </w:p>
        </w:tc>
      </w:tr>
      <w:tr w:rsidR="00415A40" w14:paraId="57383F1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FDF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376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71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AF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7F1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73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276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EB97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D994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994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B1A2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15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25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87D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D3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94F9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8983" w14:textId="77777777" w:rsidR="00415A40" w:rsidRDefault="00415A40" w:rsidP="00ED3FFB">
            <w:pPr>
              <w:spacing w:line="1" w:lineRule="auto"/>
            </w:pPr>
          </w:p>
        </w:tc>
      </w:tr>
      <w:tr w:rsidR="00415A40" w14:paraId="2790354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CFF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E7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8CA1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E05D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AE8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30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комплета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уџбеника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ђаке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прваке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53F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F1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CB9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BF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B9F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0118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6EB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3F7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A7BF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16E4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1CD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</w:tr>
      <w:tr w:rsidR="00415A40" w14:paraId="0BF475F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8F3A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942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AAE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54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EC0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72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193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76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D31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BF1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AC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CB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8D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FF8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28C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DBC9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90B55" w14:textId="77777777" w:rsidR="00415A40" w:rsidRDefault="00415A40" w:rsidP="00ED3FFB">
            <w:pPr>
              <w:spacing w:line="1" w:lineRule="auto"/>
            </w:pPr>
          </w:p>
        </w:tc>
      </w:tr>
      <w:tr w:rsidR="00415A40" w14:paraId="7BA21A8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DBC5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F90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F12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DD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EE0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4E5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DD6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92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E05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F0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CF0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40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9D2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C0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85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AD1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6E23D" w14:textId="77777777" w:rsidR="00415A40" w:rsidRDefault="00415A40" w:rsidP="00ED3FFB">
            <w:pPr>
              <w:spacing w:line="1" w:lineRule="auto"/>
            </w:pPr>
          </w:p>
        </w:tc>
      </w:tr>
      <w:tr w:rsidR="00415A40" w14:paraId="0384A88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1454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B75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A5A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E81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10FD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8E5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91C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261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534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BD4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02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AB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22E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5A1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AFB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8857F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2D2FA" w14:textId="77777777" w:rsidR="00415A40" w:rsidRDefault="00415A40" w:rsidP="00ED3FFB">
            <w:pPr>
              <w:spacing w:line="1" w:lineRule="auto"/>
            </w:pPr>
          </w:p>
        </w:tc>
      </w:tr>
      <w:tr w:rsidR="00415A40" w14:paraId="258E05B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1DF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A46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93E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C34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799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B4F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FB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1B1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BF5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877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52C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7E8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99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C0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D9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DE86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9FEBA" w14:textId="77777777" w:rsidR="00415A40" w:rsidRDefault="00415A40" w:rsidP="00ED3FFB">
            <w:pPr>
              <w:spacing w:line="1" w:lineRule="auto"/>
            </w:pPr>
          </w:p>
        </w:tc>
      </w:tr>
      <w:tr w:rsidR="00415A40" w14:paraId="320DB1C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DA5F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45A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291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BBD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E79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256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C45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844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C4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5A6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CE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849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B2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A9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96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092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7FEFB" w14:textId="77777777" w:rsidR="00415A40" w:rsidRDefault="00415A40" w:rsidP="00ED3FFB">
            <w:pPr>
              <w:spacing w:line="1" w:lineRule="auto"/>
            </w:pPr>
          </w:p>
        </w:tc>
      </w:tr>
      <w:tr w:rsidR="00415A40" w14:paraId="65A7F26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A344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58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99E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AD9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D279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4C6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36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30F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761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5D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11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EFA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E32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4DA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F85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B4BD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A2BC" w14:textId="77777777" w:rsidR="00415A40" w:rsidRDefault="00415A40" w:rsidP="00ED3FFB">
            <w:pPr>
              <w:spacing w:line="1" w:lineRule="auto"/>
            </w:pPr>
          </w:p>
        </w:tc>
      </w:tr>
      <w:tr w:rsidR="00415A40" w14:paraId="797C9C9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D0D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4C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65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86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858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D1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206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E4B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D05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095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1B7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416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BEF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357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245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A2A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BBDA" w14:textId="77777777" w:rsidR="00415A40" w:rsidRDefault="00415A40" w:rsidP="00ED3FFB">
            <w:pPr>
              <w:spacing w:line="1" w:lineRule="auto"/>
            </w:pPr>
          </w:p>
        </w:tc>
      </w:tr>
      <w:tr w:rsidR="00415A40" w14:paraId="2DF7EE3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F68F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B13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5E5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35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B1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77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95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07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F6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1AE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258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A56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C68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593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F8B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715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6142" w14:textId="77777777" w:rsidR="00415A40" w:rsidRDefault="00415A40" w:rsidP="00ED3FFB">
            <w:pPr>
              <w:spacing w:line="1" w:lineRule="auto"/>
            </w:pPr>
          </w:p>
        </w:tc>
      </w:tr>
      <w:tr w:rsidR="00415A40" w14:paraId="68FCA88C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B0B5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E4A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6C79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D45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BC3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B3C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похађају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ваннаставне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/у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A84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DF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555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D3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63/63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9AF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63/63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E177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5EB9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CF4A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16B1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820.000,00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5A6A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F39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Сузана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Радовановић</w:t>
            </w:r>
            <w:proofErr w:type="spellEnd"/>
          </w:p>
        </w:tc>
      </w:tr>
      <w:tr w:rsidR="00415A40" w14:paraId="6EADA2C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AE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E74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254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C0E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439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02E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24 </w:t>
            </w:r>
            <w:proofErr w:type="spellStart"/>
            <w:r>
              <w:rPr>
                <w:color w:val="000000"/>
                <w:sz w:val="12"/>
                <w:szCs w:val="12"/>
              </w:rPr>
              <w:t>бода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усавршавање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27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96C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37D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E6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3B2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1D8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B6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8A1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AD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7DC8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49CBC" w14:textId="77777777" w:rsidR="00415A40" w:rsidRDefault="00415A40" w:rsidP="00ED3FFB">
            <w:pPr>
              <w:spacing w:line="1" w:lineRule="auto"/>
            </w:pPr>
          </w:p>
        </w:tc>
      </w:tr>
      <w:tr w:rsidR="00415A40" w14:paraId="7DF89D8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A74E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75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B4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8C5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E4F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D5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160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10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11E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AC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166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D94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8A8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702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D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598D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64BD9" w14:textId="77777777" w:rsidR="00415A40" w:rsidRDefault="00415A40" w:rsidP="00ED3FFB">
            <w:pPr>
              <w:spacing w:line="1" w:lineRule="auto"/>
            </w:pPr>
          </w:p>
        </w:tc>
      </w:tr>
      <w:tr w:rsidR="00415A40" w14:paraId="115EAF6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FE16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81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0F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8D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1772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81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677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F0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A5E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908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98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E53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0AA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C54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DA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6014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C470F" w14:textId="77777777" w:rsidR="00415A40" w:rsidRDefault="00415A40" w:rsidP="00ED3FFB">
            <w:pPr>
              <w:spacing w:line="1" w:lineRule="auto"/>
            </w:pPr>
          </w:p>
        </w:tc>
      </w:tr>
      <w:tr w:rsidR="00415A40" w14:paraId="5EA5CC6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B57D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666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51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627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98B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D6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B1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54C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895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561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4D3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033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E39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55F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744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CF1F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A90E8" w14:textId="77777777" w:rsidR="00415A40" w:rsidRDefault="00415A40" w:rsidP="00ED3FFB">
            <w:pPr>
              <w:spacing w:line="1" w:lineRule="auto"/>
            </w:pPr>
          </w:p>
        </w:tc>
      </w:tr>
      <w:tr w:rsidR="00415A40" w14:paraId="38C95DB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F672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5A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97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097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CBE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3FA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F6B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396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643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759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1A2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3E9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8A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A6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60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AEB2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BA9AE" w14:textId="77777777" w:rsidR="00415A40" w:rsidRDefault="00415A40" w:rsidP="00ED3FFB">
            <w:pPr>
              <w:spacing w:line="1" w:lineRule="auto"/>
            </w:pPr>
          </w:p>
        </w:tc>
      </w:tr>
      <w:tr w:rsidR="00415A40" w14:paraId="776C55E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FA3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519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DDD7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6C3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53C8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F93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9B5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56F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62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69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1B2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92E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868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AE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B4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8F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4CF94" w14:textId="77777777" w:rsidR="00415A40" w:rsidRDefault="00415A40" w:rsidP="00ED3FFB">
            <w:pPr>
              <w:spacing w:line="1" w:lineRule="auto"/>
            </w:pPr>
          </w:p>
        </w:tc>
      </w:tr>
      <w:tr w:rsidR="00415A40" w14:paraId="4D03952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76EE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8FE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C42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92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1CC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8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3A0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F6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E8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312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C15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BAD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DB4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4F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3FF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E1F3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149D" w14:textId="77777777" w:rsidR="00415A40" w:rsidRDefault="00415A40" w:rsidP="00ED3FFB">
            <w:pPr>
              <w:spacing w:line="1" w:lineRule="auto"/>
            </w:pPr>
          </w:p>
        </w:tc>
      </w:tr>
      <w:tr w:rsidR="00415A40" w14:paraId="38FE6EA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523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83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A9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5E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2F5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55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A9A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FA2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9A0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D07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42C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32F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2F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A5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79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9B1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4B6C" w14:textId="77777777" w:rsidR="00415A40" w:rsidRDefault="00415A40" w:rsidP="00ED3FFB">
            <w:pPr>
              <w:spacing w:line="1" w:lineRule="auto"/>
            </w:pPr>
          </w:p>
        </w:tc>
      </w:tr>
      <w:tr w:rsidR="00415A40" w14:paraId="6E494B81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302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F0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A82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6AEA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6EA2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97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разврстани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C53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11ж/10м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2C4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11ж/10м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F2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11ж/10м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8A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11ж/10м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7F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11ж/10м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7419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C33D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EA8B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188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26.250.000,00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8E6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77A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Слађана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Ранковић</w:t>
            </w:r>
          </w:p>
        </w:tc>
      </w:tr>
      <w:tr w:rsidR="00415A40" w14:paraId="04B471F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282E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DF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62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37D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A00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159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2F0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62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C5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4F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2D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A20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8D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075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5B6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91D7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E4DB" w14:textId="77777777" w:rsidR="00415A40" w:rsidRDefault="00415A40" w:rsidP="00ED3FFB">
            <w:pPr>
              <w:spacing w:line="1" w:lineRule="auto"/>
            </w:pPr>
          </w:p>
        </w:tc>
      </w:tr>
      <w:tr w:rsidR="00415A40" w14:paraId="72BA134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5B4E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8D7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54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C3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806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1FD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31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E45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20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21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ED3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15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E6D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C45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ABD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5DD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C3FD7" w14:textId="77777777" w:rsidR="00415A40" w:rsidRDefault="00415A40" w:rsidP="00ED3FFB">
            <w:pPr>
              <w:spacing w:line="1" w:lineRule="auto"/>
            </w:pPr>
          </w:p>
        </w:tc>
      </w:tr>
      <w:tr w:rsidR="00415A40" w14:paraId="4CA857F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2E53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0E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FD6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DC8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59A5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F69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похађају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ваннаставне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/у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C8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4C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C8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32D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0C2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B2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911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5C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5B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23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078D5" w14:textId="77777777" w:rsidR="00415A40" w:rsidRDefault="00415A40" w:rsidP="00ED3FFB">
            <w:pPr>
              <w:spacing w:line="1" w:lineRule="auto"/>
            </w:pPr>
          </w:p>
        </w:tc>
      </w:tr>
      <w:tr w:rsidR="00415A40" w14:paraId="1295C7D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3C81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21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4DF9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1ED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80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27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24 </w:t>
            </w:r>
            <w:proofErr w:type="spellStart"/>
            <w:r>
              <w:rPr>
                <w:color w:val="000000"/>
                <w:sz w:val="12"/>
                <w:szCs w:val="12"/>
              </w:rPr>
              <w:t>бода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усавршавање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7D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B2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19E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F8B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89E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F62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A1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41E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0E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448A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3B363" w14:textId="77777777" w:rsidR="00415A40" w:rsidRDefault="00415A40" w:rsidP="00ED3FFB">
            <w:pPr>
              <w:spacing w:line="1" w:lineRule="auto"/>
            </w:pPr>
          </w:p>
        </w:tc>
      </w:tr>
      <w:tr w:rsidR="00415A40" w14:paraId="3BCB1AB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F512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0F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FDB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A67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6CD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5A5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F3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B9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87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93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286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9E8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66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80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72F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4C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6AE8" w14:textId="77777777" w:rsidR="00415A40" w:rsidRDefault="00415A40" w:rsidP="00ED3FFB">
            <w:pPr>
              <w:spacing w:line="1" w:lineRule="auto"/>
            </w:pPr>
          </w:p>
        </w:tc>
      </w:tr>
      <w:tr w:rsidR="00415A40" w14:paraId="50C640A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203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AE01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385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C4E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0E5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A0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B95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C1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7A9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89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0DB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C8C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FAC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87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20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6C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D2878" w14:textId="77777777" w:rsidR="00415A40" w:rsidRDefault="00415A40" w:rsidP="00ED3FFB">
            <w:pPr>
              <w:spacing w:line="1" w:lineRule="auto"/>
            </w:pPr>
          </w:p>
        </w:tc>
      </w:tr>
      <w:tr w:rsidR="00415A40" w14:paraId="319C578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85A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50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84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D67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586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4CC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5AD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CBD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1CE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26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A7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D6A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B4E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63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CC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C6C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D45A" w14:textId="77777777" w:rsidR="00415A40" w:rsidRDefault="00415A40" w:rsidP="00ED3FFB">
            <w:pPr>
              <w:spacing w:line="1" w:lineRule="auto"/>
            </w:pPr>
          </w:p>
        </w:tc>
      </w:tr>
      <w:tr w:rsidR="00415A40" w14:paraId="3AFD658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7109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53BD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80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B0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ED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09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A26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1E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016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AA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1D2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06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40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866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DD5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4D6B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EC376" w14:textId="77777777" w:rsidR="00415A40" w:rsidRDefault="00415A40" w:rsidP="00ED3FFB">
            <w:pPr>
              <w:spacing w:line="1" w:lineRule="auto"/>
            </w:pPr>
          </w:p>
        </w:tc>
      </w:tr>
      <w:tr w:rsidR="00415A40" w14:paraId="555049B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AA5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C96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4F1F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2E34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4DE4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основним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FFC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24 </w:t>
            </w:r>
            <w:proofErr w:type="spellStart"/>
            <w:r>
              <w:rPr>
                <w:color w:val="000000"/>
                <w:sz w:val="12"/>
                <w:szCs w:val="12"/>
              </w:rPr>
              <w:t>бода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усавршавање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892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26/33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FB1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8D5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579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50E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0D35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98B7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78D8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2F5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1975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6CF6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ОЛГА ПЕТРОВИЋ</w:t>
            </w:r>
          </w:p>
        </w:tc>
      </w:tr>
      <w:tr w:rsidR="00415A40" w14:paraId="6B16093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89F0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06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44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A1C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F17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D2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51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343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27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741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9E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BFF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654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5B3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FC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6A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02B9D" w14:textId="77777777" w:rsidR="00415A40" w:rsidRDefault="00415A40" w:rsidP="00ED3FFB">
            <w:pPr>
              <w:spacing w:line="1" w:lineRule="auto"/>
            </w:pPr>
          </w:p>
        </w:tc>
      </w:tr>
      <w:tr w:rsidR="00415A40" w14:paraId="13FDD4D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55E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488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44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E7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D52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1AF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FD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6A5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BC9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A39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2F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CE7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859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C05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A52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3D02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65A2A" w14:textId="77777777" w:rsidR="00415A40" w:rsidRDefault="00415A40" w:rsidP="00ED3FFB">
            <w:pPr>
              <w:spacing w:line="1" w:lineRule="auto"/>
            </w:pPr>
          </w:p>
        </w:tc>
      </w:tr>
      <w:tr w:rsidR="00415A40" w14:paraId="73BF2B1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6F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67B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791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2BC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A5BB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A8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5E6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E3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4C3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A51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87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519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86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23A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6FF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DC35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B65DA" w14:textId="77777777" w:rsidR="00415A40" w:rsidRDefault="00415A40" w:rsidP="00ED3FFB">
            <w:pPr>
              <w:spacing w:line="1" w:lineRule="auto"/>
            </w:pPr>
          </w:p>
        </w:tc>
      </w:tr>
      <w:tr w:rsidR="00415A40" w14:paraId="10DD560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1BD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3A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94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237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2E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DC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464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F8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5F7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3BC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437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59A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4DE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9B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36E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72ED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C83E9" w14:textId="77777777" w:rsidR="00415A40" w:rsidRDefault="00415A40" w:rsidP="00ED3FFB">
            <w:pPr>
              <w:spacing w:line="1" w:lineRule="auto"/>
            </w:pPr>
          </w:p>
        </w:tc>
      </w:tr>
      <w:tr w:rsidR="00415A40" w14:paraId="247368E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99F2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BB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06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D78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7A2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6EC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BA3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066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51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23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510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7F5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A4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9BB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14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1543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97111" w14:textId="77777777" w:rsidR="00415A40" w:rsidRDefault="00415A40" w:rsidP="00ED3FFB">
            <w:pPr>
              <w:spacing w:line="1" w:lineRule="auto"/>
            </w:pPr>
          </w:p>
        </w:tc>
      </w:tr>
      <w:tr w:rsidR="00415A40" w14:paraId="7585FE9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C239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F7C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74F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FD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ECB1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18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710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1F8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A4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0B0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F5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35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6C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0E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F49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4E8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41ED" w14:textId="77777777" w:rsidR="00415A40" w:rsidRDefault="00415A40" w:rsidP="00ED3FFB">
            <w:pPr>
              <w:spacing w:line="1" w:lineRule="auto"/>
            </w:pPr>
          </w:p>
        </w:tc>
      </w:tr>
      <w:tr w:rsidR="00415A40" w14:paraId="4C27B59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5748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08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4DC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5F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A3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3F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64B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AC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73C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424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856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C79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B9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41E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DCF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58A9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1CA38" w14:textId="77777777" w:rsidR="00415A40" w:rsidRDefault="00415A40" w:rsidP="00ED3FFB">
            <w:pPr>
              <w:spacing w:line="1" w:lineRule="auto"/>
            </w:pPr>
          </w:p>
        </w:tc>
      </w:tr>
      <w:tr w:rsidR="00415A40" w14:paraId="6CF737B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F17D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31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18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DE9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F72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A44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BE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BF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0F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413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1A8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587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1E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28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AF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49EE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FD410" w14:textId="77777777" w:rsidR="00415A40" w:rsidRDefault="00415A40" w:rsidP="00ED3FFB">
            <w:pPr>
              <w:spacing w:line="1" w:lineRule="auto"/>
            </w:pPr>
          </w:p>
        </w:tc>
      </w:tr>
      <w:bookmarkStart w:id="105" w:name="_Toc10_-_СРЕДЊЕ_ОБРАЗОВАЊЕ"/>
      <w:bookmarkEnd w:id="105"/>
      <w:tr w:rsidR="00415A40" w14:paraId="1D309ABA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223E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"10 - СРЕДЊЕ ОБРАЗОВАЊЕ" \f C \l "1"</w:instrText>
            </w:r>
            <w:r>
              <w:fldChar w:fldCharType="end"/>
            </w:r>
          </w:p>
          <w:p w14:paraId="2FC8317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10 - СРЕДЊЕ ОБРАЗОВАЊЕ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157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614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FCB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0D25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средњошколског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31F3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обухваћена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образовањем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23EC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175м/90ж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E328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175м/90ж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62D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190м/100ж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1A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195м/100ж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22A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195м/100ж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4AD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DC9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3EB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AB77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E1B7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1658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Ђурић</w:t>
            </w:r>
            <w:proofErr w:type="spellEnd"/>
          </w:p>
        </w:tc>
      </w:tr>
      <w:tr w:rsidR="00415A40" w14:paraId="50E27A1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C8B4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784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34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215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FF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F28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Стопа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прекида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разложено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CEA9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4м/2ж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11E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4м/2ж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BD25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2м/1ж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63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2м/1ж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02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2м/1ж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8DB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C6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F84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86F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4E7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CA929" w14:textId="77777777" w:rsidR="00415A40" w:rsidRDefault="00415A40" w:rsidP="00ED3FFB">
            <w:pPr>
              <w:spacing w:line="1" w:lineRule="auto"/>
            </w:pPr>
          </w:p>
        </w:tc>
      </w:tr>
      <w:tr w:rsidR="00415A40" w14:paraId="595305D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18E6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EA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D6A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134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7FB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807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B0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1FE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D35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A71D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D79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3B8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371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817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FE7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8EA3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0358" w14:textId="77777777" w:rsidR="00415A40" w:rsidRDefault="00415A40" w:rsidP="00ED3FFB">
            <w:pPr>
              <w:spacing w:line="1" w:lineRule="auto"/>
            </w:pPr>
          </w:p>
        </w:tc>
      </w:tr>
      <w:tr w:rsidR="00415A40" w14:paraId="28BA5B3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3A56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E39C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ACE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83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D425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634D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школују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школама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основу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индивидуалног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образовног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плана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(ИОП2)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одговарајуће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старосне групе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931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E76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B69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12A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63C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140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951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C32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385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8D1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50D2" w14:textId="77777777" w:rsidR="00415A40" w:rsidRDefault="00415A40" w:rsidP="00ED3FFB">
            <w:pPr>
              <w:spacing w:line="1" w:lineRule="auto"/>
            </w:pPr>
          </w:p>
        </w:tc>
      </w:tr>
      <w:tr w:rsidR="00415A40" w14:paraId="4BB7528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AE99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EE7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11B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4CB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6FE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3F2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AE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19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6E9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A1E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A033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A05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BF7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F7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58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0B1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6116D" w14:textId="77777777" w:rsidR="00415A40" w:rsidRDefault="00415A40" w:rsidP="00ED3FFB">
            <w:pPr>
              <w:spacing w:line="1" w:lineRule="auto"/>
            </w:pPr>
          </w:p>
        </w:tc>
      </w:tr>
      <w:tr w:rsidR="00415A40" w14:paraId="2CDFFBD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976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C37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2F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C9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449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2FAC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C28B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E98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3889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C9F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91A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DCC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19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1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BB9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6D1C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F7C5" w14:textId="77777777" w:rsidR="00415A40" w:rsidRDefault="00415A40" w:rsidP="00ED3FFB">
            <w:pPr>
              <w:spacing w:line="1" w:lineRule="auto"/>
            </w:pPr>
          </w:p>
        </w:tc>
      </w:tr>
      <w:tr w:rsidR="00415A40" w14:paraId="3178447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D0E3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4D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2C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277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E30F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9198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555A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493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DD97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C936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0BDB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A54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19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D6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F05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26DA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615A0" w14:textId="77777777" w:rsidR="00415A40" w:rsidRDefault="00415A40" w:rsidP="00ED3FFB">
            <w:pPr>
              <w:spacing w:line="1" w:lineRule="auto"/>
            </w:pPr>
          </w:p>
        </w:tc>
      </w:tr>
      <w:tr w:rsidR="00415A40" w14:paraId="7CDE20C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82D1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1E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C9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9D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3C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F8A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B41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258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5B56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C6EC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C40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609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9EA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891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57D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D921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A1395" w14:textId="77777777" w:rsidR="00415A40" w:rsidRDefault="00415A40" w:rsidP="00ED3FFB">
            <w:pPr>
              <w:spacing w:line="1" w:lineRule="auto"/>
            </w:pPr>
          </w:p>
        </w:tc>
      </w:tr>
      <w:tr w:rsidR="00415A40" w14:paraId="15AD129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D6B5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B76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6E4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01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F33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F7D1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FEF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B4B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C50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1E88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239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19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9C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DB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EEE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CFD0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3D05B" w14:textId="77777777" w:rsidR="00415A40" w:rsidRDefault="00415A40" w:rsidP="00ED3FFB">
            <w:pPr>
              <w:spacing w:line="1" w:lineRule="auto"/>
            </w:pPr>
          </w:p>
        </w:tc>
      </w:tr>
      <w:tr w:rsidR="00415A40" w14:paraId="100644C7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F1B6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делатности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AEB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BFB8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C508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9AAD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васпитно-образовни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безбедно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одвијање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наставе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B36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Просечан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одељењу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8C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29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8E5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A53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86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963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A61E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A64B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524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8.300.000,00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BF01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7A9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Дејан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Ђурић</w:t>
            </w:r>
          </w:p>
        </w:tc>
      </w:tr>
      <w:tr w:rsidR="00415A40" w14:paraId="7B7CBC3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944E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58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FFB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6F2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815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0D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693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69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F8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0EF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8F0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E96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189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20B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778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B0DC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C76F6" w14:textId="77777777" w:rsidR="00415A40" w:rsidRDefault="00415A40" w:rsidP="00ED3FFB">
            <w:pPr>
              <w:spacing w:line="1" w:lineRule="auto"/>
            </w:pPr>
          </w:p>
        </w:tc>
      </w:tr>
      <w:tr w:rsidR="00415A40" w14:paraId="01BD9D7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808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655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EA7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20A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BE7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9E2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CC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102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38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83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73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DE9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F53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59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16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BB3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8ED89" w14:textId="77777777" w:rsidR="00415A40" w:rsidRDefault="00415A40" w:rsidP="00ED3FFB">
            <w:pPr>
              <w:spacing w:line="1" w:lineRule="auto"/>
            </w:pPr>
          </w:p>
        </w:tc>
      </w:tr>
      <w:tr w:rsidR="00415A40" w14:paraId="1F3CD9A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E283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54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45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3D6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98B5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F7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похађају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ваннаставне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/у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BF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60/134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24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60/134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AB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70/150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DB4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80/155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A8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90/170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8CC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03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B2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BB6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9F2D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E0DB" w14:textId="77777777" w:rsidR="00415A40" w:rsidRDefault="00415A40" w:rsidP="00ED3FFB">
            <w:pPr>
              <w:spacing w:line="1" w:lineRule="auto"/>
            </w:pPr>
          </w:p>
        </w:tc>
      </w:tr>
      <w:tr w:rsidR="00415A40" w14:paraId="3F8331F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66F9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426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81E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4E9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B4A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EE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24 </w:t>
            </w:r>
            <w:proofErr w:type="spellStart"/>
            <w:r>
              <w:rPr>
                <w:color w:val="000000"/>
                <w:sz w:val="12"/>
                <w:szCs w:val="12"/>
              </w:rPr>
              <w:t>бода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усавршавање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семинарима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EE9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27/31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38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25/31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DD9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27/31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F9A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30/31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86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31/31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72E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547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73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3C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699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036" w14:textId="77777777" w:rsidR="00415A40" w:rsidRDefault="00415A40" w:rsidP="00ED3FFB">
            <w:pPr>
              <w:spacing w:line="1" w:lineRule="auto"/>
            </w:pPr>
          </w:p>
        </w:tc>
      </w:tr>
      <w:tr w:rsidR="00415A40" w14:paraId="4336E1E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7D7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828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A5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E8B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85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CB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талентоване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школама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143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B3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1B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BBC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18F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AFC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06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C88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242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D8A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BA0DB" w14:textId="77777777" w:rsidR="00415A40" w:rsidRDefault="00415A40" w:rsidP="00ED3FFB">
            <w:pPr>
              <w:spacing w:line="1" w:lineRule="auto"/>
            </w:pPr>
          </w:p>
        </w:tc>
      </w:tr>
      <w:tr w:rsidR="00415A40" w14:paraId="18FD87A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432E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2A5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6E1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C9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925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EF3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20A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9F2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93F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FE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C3D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A2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C8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F3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45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6F5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0DBD1" w14:textId="77777777" w:rsidR="00415A40" w:rsidRDefault="00415A40" w:rsidP="00ED3FFB">
            <w:pPr>
              <w:spacing w:line="1" w:lineRule="auto"/>
            </w:pPr>
          </w:p>
        </w:tc>
      </w:tr>
      <w:tr w:rsidR="00415A40" w14:paraId="338E5C8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A5B1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D6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293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AD1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DA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CE7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D7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EC0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4B9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053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CD2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1B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62C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D97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7B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8DE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2A1D" w14:textId="77777777" w:rsidR="00415A40" w:rsidRDefault="00415A40" w:rsidP="00ED3FFB">
            <w:pPr>
              <w:spacing w:line="1" w:lineRule="auto"/>
            </w:pPr>
          </w:p>
        </w:tc>
      </w:tr>
      <w:tr w:rsidR="00415A40" w14:paraId="3545644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41A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143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E11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49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37F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C4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36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64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497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BC8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AA8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CCD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F2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1A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F7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27EF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0367" w14:textId="77777777" w:rsidR="00415A40" w:rsidRDefault="00415A40" w:rsidP="00ED3FFB">
            <w:pPr>
              <w:spacing w:line="1" w:lineRule="auto"/>
            </w:pPr>
          </w:p>
        </w:tc>
      </w:tr>
      <w:bookmarkStart w:id="106" w:name="_Toc11_-_СОЦИЈАЛНА_И_ДЕЧЈА_ЗАШТИТА"/>
      <w:bookmarkEnd w:id="106"/>
      <w:tr w:rsidR="00415A40" w14:paraId="07300EC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5CEA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"11 - СОЦИЈАЛНА И ДЕЧЈА ЗАШТИТА" \f C \l "1"</w:instrText>
            </w:r>
            <w:r>
              <w:fldChar w:fldCharType="end"/>
            </w:r>
          </w:p>
          <w:p w14:paraId="3F7630CA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11 - СОЦИЈАЛНА И ДЕЧЈА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97D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0902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FE08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A70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друге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кући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старијим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лицима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99708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3EAA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мера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дечје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финансирају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буџета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E77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13,00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A69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B323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32A1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23,19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D60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89D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16.834.901,00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C94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7850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4.703.579,00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74E6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21.538.480,00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6F493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5F41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Радовановић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директор Центра Солидарност</w:t>
            </w:r>
          </w:p>
        </w:tc>
      </w:tr>
      <w:tr w:rsidR="00415A40" w14:paraId="59CF3AC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339F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46F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80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B55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DC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2C57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C4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3EE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852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039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34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0B2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5C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34C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24D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F4D3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31C5" w14:textId="77777777" w:rsidR="00415A40" w:rsidRDefault="00415A40" w:rsidP="00ED3FFB">
            <w:pPr>
              <w:spacing w:line="1" w:lineRule="auto"/>
            </w:pPr>
          </w:p>
        </w:tc>
      </w:tr>
      <w:tr w:rsidR="00415A40" w14:paraId="767CE52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F4A9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E9D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E80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CE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09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74C4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572B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DCDA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B2A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E480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D07D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25C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0D0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C4D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3B4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EDD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EF09" w14:textId="77777777" w:rsidR="00415A40" w:rsidRDefault="00415A40" w:rsidP="00ED3FFB">
            <w:pPr>
              <w:spacing w:line="1" w:lineRule="auto"/>
            </w:pPr>
          </w:p>
        </w:tc>
      </w:tr>
      <w:tr w:rsidR="00415A40" w14:paraId="34455F8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F6AC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05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420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38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CE8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D74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DD8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7B37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C25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77C7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E689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A1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A4E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E03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105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9CA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D82F2" w14:textId="77777777" w:rsidR="00415A40" w:rsidRDefault="00415A40" w:rsidP="00ED3FFB">
            <w:pPr>
              <w:spacing w:line="1" w:lineRule="auto"/>
            </w:pPr>
          </w:p>
        </w:tc>
      </w:tr>
      <w:tr w:rsidR="00415A40" w14:paraId="7F7C7F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F4B6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CD4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0B9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68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9F4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EBD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7EF6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7D4B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7BD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711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0274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E81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EFE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497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C7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0F90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86E2" w14:textId="77777777" w:rsidR="00415A40" w:rsidRDefault="00415A40" w:rsidP="00ED3FFB">
            <w:pPr>
              <w:spacing w:line="1" w:lineRule="auto"/>
            </w:pPr>
          </w:p>
        </w:tc>
      </w:tr>
      <w:tr w:rsidR="00415A40" w14:paraId="4E9281F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2950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CD5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F28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5E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0DD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6B4B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F6DE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905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6D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D1B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F46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34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4D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04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091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B274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E954D" w14:textId="77777777" w:rsidR="00415A40" w:rsidRDefault="00415A40" w:rsidP="00ED3FFB">
            <w:pPr>
              <w:spacing w:line="1" w:lineRule="auto"/>
            </w:pPr>
          </w:p>
        </w:tc>
      </w:tr>
      <w:tr w:rsidR="00415A40" w14:paraId="22CE10B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0B62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AC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86B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74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17AD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34E7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637C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5DA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D9F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77E3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23D3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2CE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24F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372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8D9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B3C5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5D661" w14:textId="77777777" w:rsidR="00415A40" w:rsidRDefault="00415A40" w:rsidP="00ED3FFB">
            <w:pPr>
              <w:spacing w:line="1" w:lineRule="auto"/>
            </w:pPr>
          </w:p>
        </w:tc>
      </w:tr>
      <w:tr w:rsidR="00415A40" w14:paraId="53FEF90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52A2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E1D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34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4F5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61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F59D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5CB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F05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A821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D48F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877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E3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1F4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DA7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E62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84F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BF54" w14:textId="77777777" w:rsidR="00415A40" w:rsidRDefault="00415A40" w:rsidP="00ED3FFB">
            <w:pPr>
              <w:spacing w:line="1" w:lineRule="auto"/>
            </w:pPr>
          </w:p>
        </w:tc>
      </w:tr>
      <w:tr w:rsidR="00415A40" w14:paraId="24106B4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4FAD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7D1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5DE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03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26C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1500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88C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8DC9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9F2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A310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874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1BA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EC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697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4B3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605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FD7A3" w14:textId="77777777" w:rsidR="00415A40" w:rsidRDefault="00415A40" w:rsidP="00ED3FFB">
            <w:pPr>
              <w:spacing w:line="1" w:lineRule="auto"/>
            </w:pPr>
          </w:p>
        </w:tc>
      </w:tr>
      <w:tr w:rsidR="00415A40" w14:paraId="1878269B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14D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CC0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E9ED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788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новчане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накнаде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натури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F297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64E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7F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B12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14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67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3E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0EF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621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7DAF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7B13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3.130.000,00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3F8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D447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5B71BB1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DC39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4D2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67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283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FB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398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8BE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1DB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DD0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6F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943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5B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227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E81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CE1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640A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C65FF" w14:textId="77777777" w:rsidR="00415A40" w:rsidRDefault="00415A40" w:rsidP="00ED3FFB">
            <w:pPr>
              <w:spacing w:line="1" w:lineRule="auto"/>
            </w:pPr>
          </w:p>
        </w:tc>
      </w:tr>
      <w:tr w:rsidR="00415A40" w14:paraId="03FF059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3E1F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15E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B1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3D6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973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040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47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620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25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B2F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EE7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43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A9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A06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D16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D6E9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80686" w14:textId="77777777" w:rsidR="00415A40" w:rsidRDefault="00415A40" w:rsidP="00ED3FFB">
            <w:pPr>
              <w:spacing w:line="1" w:lineRule="auto"/>
            </w:pPr>
          </w:p>
        </w:tc>
      </w:tr>
      <w:tr w:rsidR="00415A40" w14:paraId="4E4898A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6538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8F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7D4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AB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0EC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431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DDC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E3D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AD0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FD8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CE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E54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62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4C9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43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EDC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E3232" w14:textId="77777777" w:rsidR="00415A40" w:rsidRDefault="00415A40" w:rsidP="00ED3FFB">
            <w:pPr>
              <w:spacing w:line="1" w:lineRule="auto"/>
            </w:pPr>
          </w:p>
        </w:tc>
      </w:tr>
      <w:tr w:rsidR="00415A40" w14:paraId="31C83FE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44B0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027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894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F3A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9B0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E5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035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FA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FC7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31C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214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2D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620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DD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C7D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0EA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2A030" w14:textId="77777777" w:rsidR="00415A40" w:rsidRDefault="00415A40" w:rsidP="00ED3FFB">
            <w:pPr>
              <w:spacing w:line="1" w:lineRule="auto"/>
            </w:pPr>
          </w:p>
        </w:tc>
      </w:tr>
      <w:tr w:rsidR="00415A40" w14:paraId="238F69C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790E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B2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4B3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08F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009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65C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D65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BBE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A24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76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13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D85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A0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BDF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B09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A851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102A6" w14:textId="77777777" w:rsidR="00415A40" w:rsidRDefault="00415A40" w:rsidP="00ED3FFB">
            <w:pPr>
              <w:spacing w:line="1" w:lineRule="auto"/>
            </w:pPr>
          </w:p>
        </w:tc>
      </w:tr>
      <w:tr w:rsidR="00415A40" w14:paraId="624C948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AD2F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FA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2C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EA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962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CDA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8E8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E07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133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F62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D8D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FA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E0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35E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BC5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400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7F8B2" w14:textId="77777777" w:rsidR="00415A40" w:rsidRDefault="00415A40" w:rsidP="00ED3FFB">
            <w:pPr>
              <w:spacing w:line="1" w:lineRule="auto"/>
            </w:pPr>
          </w:p>
        </w:tc>
      </w:tr>
      <w:tr w:rsidR="00415A40" w14:paraId="12C397C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B3DB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C39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E71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7B8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EAB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47E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106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369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CDF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716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04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645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81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DA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D4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B50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4407" w14:textId="77777777" w:rsidR="00415A40" w:rsidRDefault="00415A40" w:rsidP="00ED3FFB">
            <w:pPr>
              <w:spacing w:line="1" w:lineRule="auto"/>
            </w:pPr>
          </w:p>
        </w:tc>
      </w:tr>
      <w:tr w:rsidR="00415A40" w14:paraId="1FE6E38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1D7C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0A3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2D8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B14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267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F80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70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D7E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B5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A71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4D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45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8EB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88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F3C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307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53033" w14:textId="77777777" w:rsidR="00415A40" w:rsidRDefault="00415A40" w:rsidP="00ED3FFB">
            <w:pPr>
              <w:spacing w:line="1" w:lineRule="auto"/>
            </w:pPr>
          </w:p>
        </w:tc>
      </w:tr>
      <w:tr w:rsidR="00415A40" w14:paraId="2A07DA8C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909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20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9E60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BEF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C49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сиромашних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1D9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једнократне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CB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5D4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697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29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5CC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10D7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EA82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4FDA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358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9315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CFF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79A973F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8001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8DE1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90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EA3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CA3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06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62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75D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047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B58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07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0D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26D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A25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30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DC0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6D0E9" w14:textId="77777777" w:rsidR="00415A40" w:rsidRDefault="00415A40" w:rsidP="00ED3FFB">
            <w:pPr>
              <w:spacing w:line="1" w:lineRule="auto"/>
            </w:pPr>
          </w:p>
        </w:tc>
      </w:tr>
      <w:tr w:rsidR="00415A40" w14:paraId="64D1BA7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347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408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DA1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1C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91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BB3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9ED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44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03B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89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79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E5D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78A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2D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2E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0470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1853F" w14:textId="77777777" w:rsidR="00415A40" w:rsidRDefault="00415A40" w:rsidP="00ED3FFB">
            <w:pPr>
              <w:spacing w:line="1" w:lineRule="auto"/>
            </w:pPr>
          </w:p>
        </w:tc>
      </w:tr>
      <w:tr w:rsidR="00415A40" w14:paraId="0E86FDE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A8B4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E9A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73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185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9B73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5F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0C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45A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2F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611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B98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F55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6AC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32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C2C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461C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7CE02" w14:textId="77777777" w:rsidR="00415A40" w:rsidRDefault="00415A40" w:rsidP="00ED3FFB">
            <w:pPr>
              <w:spacing w:line="1" w:lineRule="auto"/>
            </w:pPr>
          </w:p>
        </w:tc>
      </w:tr>
      <w:tr w:rsidR="00415A40" w14:paraId="689E757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D60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59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216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8DC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41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4BF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F4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516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E8C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384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A9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68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0412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05D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5F8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7A6A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1DD2B" w14:textId="77777777" w:rsidR="00415A40" w:rsidRDefault="00415A40" w:rsidP="00ED3FFB">
            <w:pPr>
              <w:spacing w:line="1" w:lineRule="auto"/>
            </w:pPr>
          </w:p>
        </w:tc>
      </w:tr>
      <w:tr w:rsidR="00415A40" w14:paraId="6EDA1FA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C3A1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CFC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9D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B24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DA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EA7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91F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6F2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69F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C90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80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AA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9B6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DB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DA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E640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DA0F" w14:textId="77777777" w:rsidR="00415A40" w:rsidRDefault="00415A40" w:rsidP="00ED3FFB">
            <w:pPr>
              <w:spacing w:line="1" w:lineRule="auto"/>
            </w:pPr>
          </w:p>
        </w:tc>
      </w:tr>
      <w:tr w:rsidR="00415A40" w14:paraId="4B2517E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32D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08F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22E0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CEB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3A4B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7C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AF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3CE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0B0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90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48E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1B8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256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F9B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E02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78EA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7ED3E" w14:textId="77777777" w:rsidR="00415A40" w:rsidRDefault="00415A40" w:rsidP="00ED3FFB">
            <w:pPr>
              <w:spacing w:line="1" w:lineRule="auto"/>
            </w:pPr>
          </w:p>
        </w:tc>
      </w:tr>
      <w:tr w:rsidR="00415A40" w14:paraId="00B0E9B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2AB1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BA0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D99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76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267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466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3BC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9D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15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524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8BE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DD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B7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E2E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006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4E13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FE63F" w14:textId="77777777" w:rsidR="00415A40" w:rsidRDefault="00415A40" w:rsidP="00ED3FFB">
            <w:pPr>
              <w:spacing w:line="1" w:lineRule="auto"/>
            </w:pPr>
          </w:p>
        </w:tc>
      </w:tr>
      <w:tr w:rsidR="00415A40" w14:paraId="05B8DD5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3AC0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AD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C4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8E9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0B1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52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453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8CD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2B5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44A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A3F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4C1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94E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5C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A5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8084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27F42" w14:textId="77777777" w:rsidR="00415A40" w:rsidRDefault="00415A40" w:rsidP="00ED3FFB">
            <w:pPr>
              <w:spacing w:line="1" w:lineRule="auto"/>
            </w:pPr>
          </w:p>
        </w:tc>
      </w:tr>
      <w:tr w:rsidR="00415A40" w14:paraId="6392608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1498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F57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7E5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13D5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најугроженијем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8CC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деловање-олакшавање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патње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пружањем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неопходне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ургентне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невољи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развијањем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солидарности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организовањем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545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прикупљању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A0B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35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C74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BE5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A7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7A0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D73C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52B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22F1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6564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9E85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Сандра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Рангелов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секретар</w:t>
            </w:r>
            <w:proofErr w:type="spellEnd"/>
          </w:p>
        </w:tc>
      </w:tr>
      <w:tr w:rsidR="00415A40" w14:paraId="25BC222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644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AB3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3BF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F7C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F3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8D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дистрибуираних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пакета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социјално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угрожено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A7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52A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40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A5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9B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0B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5F0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66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38A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8DB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6E30" w14:textId="77777777" w:rsidR="00415A40" w:rsidRDefault="00415A40" w:rsidP="00ED3FFB">
            <w:pPr>
              <w:spacing w:line="1" w:lineRule="auto"/>
            </w:pPr>
          </w:p>
        </w:tc>
      </w:tr>
      <w:tr w:rsidR="00415A40" w14:paraId="02F70C4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B9B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B8E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B42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63D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03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71B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волонтера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Црвеног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крста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F8E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2B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6F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85D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8A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BC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36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75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72A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950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B0763" w14:textId="77777777" w:rsidR="00415A40" w:rsidRDefault="00415A40" w:rsidP="00ED3FFB">
            <w:pPr>
              <w:spacing w:line="1" w:lineRule="auto"/>
            </w:pPr>
          </w:p>
        </w:tc>
      </w:tr>
      <w:tr w:rsidR="00415A40" w14:paraId="0A0D51D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B2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F0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DDAB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3B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15D4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34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95F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B5B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87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3D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86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24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C08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DD0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E9E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437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064B" w14:textId="77777777" w:rsidR="00415A40" w:rsidRDefault="00415A40" w:rsidP="00ED3FFB">
            <w:pPr>
              <w:spacing w:line="1" w:lineRule="auto"/>
            </w:pPr>
          </w:p>
        </w:tc>
      </w:tr>
      <w:tr w:rsidR="00415A40" w14:paraId="0BCCEA1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8D8A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D5A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807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494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80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641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177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460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5E9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9D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91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347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E86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7C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ED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2BA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5DCB" w14:textId="77777777" w:rsidR="00415A40" w:rsidRDefault="00415A40" w:rsidP="00ED3FFB">
            <w:pPr>
              <w:spacing w:line="1" w:lineRule="auto"/>
            </w:pPr>
          </w:p>
        </w:tc>
      </w:tr>
      <w:tr w:rsidR="00415A40" w14:paraId="4BE6700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D81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04D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921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DC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56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7C9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0B4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59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88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856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3F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576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F0F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AB9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730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6022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D3A67" w14:textId="77777777" w:rsidR="00415A40" w:rsidRDefault="00415A40" w:rsidP="00ED3FFB">
            <w:pPr>
              <w:spacing w:line="1" w:lineRule="auto"/>
            </w:pPr>
          </w:p>
        </w:tc>
      </w:tr>
      <w:tr w:rsidR="00415A40" w14:paraId="7B651DC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400D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81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15C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566C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54E3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7C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23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3E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07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B7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805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00D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0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0AC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8CF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9A2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41BA4" w14:textId="77777777" w:rsidR="00415A40" w:rsidRDefault="00415A40" w:rsidP="00ED3FFB">
            <w:pPr>
              <w:spacing w:line="1" w:lineRule="auto"/>
            </w:pPr>
          </w:p>
        </w:tc>
      </w:tr>
      <w:tr w:rsidR="00415A40" w14:paraId="575095F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FB6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1CE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2BE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AE2F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22D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70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B4C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6A2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FA8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85D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695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006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F2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7E8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4B6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36F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FA3ED" w14:textId="77777777" w:rsidR="00415A40" w:rsidRDefault="00415A40" w:rsidP="00ED3FFB">
            <w:pPr>
              <w:spacing w:line="1" w:lineRule="auto"/>
            </w:pPr>
          </w:p>
        </w:tc>
      </w:tr>
      <w:tr w:rsidR="00415A40" w14:paraId="67EBF2F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6CB0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77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07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63D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BF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715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DEA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78C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F8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8FD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27F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32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139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8F5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6A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0A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29BB2" w14:textId="77777777" w:rsidR="00415A40" w:rsidRDefault="00415A40" w:rsidP="00ED3FFB">
            <w:pPr>
              <w:spacing w:line="1" w:lineRule="auto"/>
            </w:pPr>
          </w:p>
        </w:tc>
      </w:tr>
      <w:tr w:rsidR="00415A40" w14:paraId="535807E7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434B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FB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F4EC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240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0FA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породицу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3AE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BF6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6A9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213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2F3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47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5CB9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E62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9D9B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13EF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5.700.000,00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A76B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A3EC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45FD9E8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030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61D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B98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5D9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6CE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6A6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9C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7E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353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A5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640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B74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99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E99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155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1515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B7D0" w14:textId="77777777" w:rsidR="00415A40" w:rsidRDefault="00415A40" w:rsidP="00ED3FFB">
            <w:pPr>
              <w:spacing w:line="1" w:lineRule="auto"/>
            </w:pPr>
          </w:p>
        </w:tc>
      </w:tr>
      <w:tr w:rsidR="00415A40" w14:paraId="1DE77DA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74D2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890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91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2166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3F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DAD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A1A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2AC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D8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55B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A6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1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CF2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82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E57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0A29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5765" w14:textId="77777777" w:rsidR="00415A40" w:rsidRDefault="00415A40" w:rsidP="00ED3FFB">
            <w:pPr>
              <w:spacing w:line="1" w:lineRule="auto"/>
            </w:pPr>
          </w:p>
        </w:tc>
      </w:tr>
      <w:tr w:rsidR="00415A40" w14:paraId="38F72E3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5AB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D3A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55B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C7E6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AF33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05F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289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220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061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A00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38B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47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195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A04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9743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4B5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2BE30" w14:textId="77777777" w:rsidR="00415A40" w:rsidRDefault="00415A40" w:rsidP="00ED3FFB">
            <w:pPr>
              <w:spacing w:line="1" w:lineRule="auto"/>
            </w:pPr>
          </w:p>
        </w:tc>
      </w:tr>
      <w:tr w:rsidR="00415A40" w14:paraId="3382C4A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4308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732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5F8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496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063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68B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8D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947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42A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8CD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D0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617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E8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03C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240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05AE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BD1D" w14:textId="77777777" w:rsidR="00415A40" w:rsidRDefault="00415A40" w:rsidP="00ED3FFB">
            <w:pPr>
              <w:spacing w:line="1" w:lineRule="auto"/>
            </w:pPr>
          </w:p>
        </w:tc>
      </w:tr>
      <w:tr w:rsidR="00415A40" w14:paraId="5B7399F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FCAB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156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97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1F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53C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24F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3DA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E6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88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00F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C16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6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53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FD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569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038A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AD328" w14:textId="77777777" w:rsidR="00415A40" w:rsidRDefault="00415A40" w:rsidP="00ED3FFB">
            <w:pPr>
              <w:spacing w:line="1" w:lineRule="auto"/>
            </w:pPr>
          </w:p>
        </w:tc>
      </w:tr>
      <w:tr w:rsidR="00415A40" w14:paraId="1F641CA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6A34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88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128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92C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36BB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91F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9C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8FB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14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C94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B1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03B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026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76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BB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65D2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0687" w14:textId="77777777" w:rsidR="00415A40" w:rsidRDefault="00415A40" w:rsidP="00ED3FFB">
            <w:pPr>
              <w:spacing w:line="1" w:lineRule="auto"/>
            </w:pPr>
          </w:p>
        </w:tc>
      </w:tr>
      <w:tr w:rsidR="00415A40" w14:paraId="0C12649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CABB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501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A8E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B7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DA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28C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AEB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048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EA4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1F8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79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B06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771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359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9C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D51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8E20" w14:textId="77777777" w:rsidR="00415A40" w:rsidRDefault="00415A40" w:rsidP="00ED3FFB">
            <w:pPr>
              <w:spacing w:line="1" w:lineRule="auto"/>
            </w:pPr>
          </w:p>
        </w:tc>
      </w:tr>
      <w:tr w:rsidR="00415A40" w14:paraId="6CB8575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2EE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2E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A5C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99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AC1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E5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958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88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5A1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087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E0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F37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61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FF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D41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1E00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B884B" w14:textId="77777777" w:rsidR="00415A40" w:rsidRDefault="00415A40" w:rsidP="00ED3FFB">
            <w:pPr>
              <w:spacing w:line="1" w:lineRule="auto"/>
            </w:pPr>
          </w:p>
        </w:tc>
      </w:tr>
      <w:tr w:rsidR="00415A40" w14:paraId="5A3EAB80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CC53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67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0021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CC2D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52F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особама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DD0C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социјалне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одрасле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56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68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5E0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48F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F0D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0BA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8E7F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5C4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FBF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9D7B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689E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4989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Радовановић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директор Центра Солидарност</w:t>
            </w:r>
          </w:p>
        </w:tc>
      </w:tr>
      <w:tr w:rsidR="00415A40" w14:paraId="50E1442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634C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28F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9B5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0C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504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EC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F55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D39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22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D78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FD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C2D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B1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F8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1F4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1B4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C1CB" w14:textId="77777777" w:rsidR="00415A40" w:rsidRDefault="00415A40" w:rsidP="00ED3FFB">
            <w:pPr>
              <w:spacing w:line="1" w:lineRule="auto"/>
            </w:pPr>
          </w:p>
        </w:tc>
      </w:tr>
      <w:tr w:rsidR="00415A40" w14:paraId="03448AB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0DAA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1C3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426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75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6AF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11A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E3D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7D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C65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A1F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D61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8B6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5EE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5D8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900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FB59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5354" w14:textId="77777777" w:rsidR="00415A40" w:rsidRDefault="00415A40" w:rsidP="00ED3FFB">
            <w:pPr>
              <w:spacing w:line="1" w:lineRule="auto"/>
            </w:pPr>
          </w:p>
        </w:tc>
      </w:tr>
      <w:tr w:rsidR="00415A40" w14:paraId="73B0B73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9859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6AA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36D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0A7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5034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ACE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F2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B5F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BA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6AA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666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A23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9B5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B2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FB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AAEC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FC476" w14:textId="77777777" w:rsidR="00415A40" w:rsidRDefault="00415A40" w:rsidP="00ED3FFB">
            <w:pPr>
              <w:spacing w:line="1" w:lineRule="auto"/>
            </w:pPr>
          </w:p>
        </w:tc>
      </w:tr>
      <w:tr w:rsidR="00415A40" w14:paraId="093A363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266D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26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54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431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D0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792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976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63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F4F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04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394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14A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E7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DD5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AC0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6CC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20F5" w14:textId="77777777" w:rsidR="00415A40" w:rsidRDefault="00415A40" w:rsidP="00ED3FFB">
            <w:pPr>
              <w:spacing w:line="1" w:lineRule="auto"/>
            </w:pPr>
          </w:p>
        </w:tc>
      </w:tr>
      <w:tr w:rsidR="00415A40" w14:paraId="55C59F5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96D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A26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77E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9A9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9E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F58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179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25D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1F0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63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749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834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5B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66B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27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BC3E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DC7E" w14:textId="77777777" w:rsidR="00415A40" w:rsidRDefault="00415A40" w:rsidP="00ED3FFB">
            <w:pPr>
              <w:spacing w:line="1" w:lineRule="auto"/>
            </w:pPr>
          </w:p>
        </w:tc>
      </w:tr>
      <w:tr w:rsidR="00415A40" w14:paraId="26F6744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FD1E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590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8B35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5C6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ADA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65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412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FE8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947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3A6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D3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9B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DF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AA4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E6E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AB2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CB5C7" w14:textId="77777777" w:rsidR="00415A40" w:rsidRDefault="00415A40" w:rsidP="00ED3FFB">
            <w:pPr>
              <w:spacing w:line="1" w:lineRule="auto"/>
            </w:pPr>
          </w:p>
        </w:tc>
      </w:tr>
      <w:tr w:rsidR="00415A40" w14:paraId="4F9593D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696B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1A22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7B08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C01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2C9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C9F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8AA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BC7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0FF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F12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999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CF1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2D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F5F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45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DDBD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8F6A" w14:textId="77777777" w:rsidR="00415A40" w:rsidRDefault="00415A40" w:rsidP="00ED3FFB">
            <w:pPr>
              <w:spacing w:line="1" w:lineRule="auto"/>
            </w:pPr>
          </w:p>
        </w:tc>
      </w:tr>
      <w:tr w:rsidR="00415A40" w14:paraId="3E59D27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5CA7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0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B35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084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BB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6FF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20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73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77C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DB8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91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A43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5C7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FF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46E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197F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FFE40" w14:textId="77777777" w:rsidR="00415A40" w:rsidRDefault="00415A40" w:rsidP="00ED3FFB">
            <w:pPr>
              <w:spacing w:line="1" w:lineRule="auto"/>
            </w:pPr>
          </w:p>
        </w:tc>
      </w:tr>
      <w:tr w:rsidR="00415A40" w14:paraId="0E063BF3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AEFD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Онлајн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платформа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F43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B210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01B2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саветодавне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размена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тичу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родитељства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EBE2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саветодавне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191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округлих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столова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D8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B5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EC0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0BF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F6E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17A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208.480,00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922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3602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D6F3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208.480,00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FAAA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B7D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6E76FD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69D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0BD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261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550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9A3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604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744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79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CE7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9F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56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68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1A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3C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E19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3637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C151" w14:textId="77777777" w:rsidR="00415A40" w:rsidRDefault="00415A40" w:rsidP="00ED3FFB">
            <w:pPr>
              <w:spacing w:line="1" w:lineRule="auto"/>
            </w:pPr>
          </w:p>
        </w:tc>
      </w:tr>
      <w:tr w:rsidR="00415A40" w14:paraId="76B2F24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666C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30E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FAF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02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08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FF0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41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AF6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F76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FED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10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A8E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BD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CA8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181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F6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85F0A" w14:textId="77777777" w:rsidR="00415A40" w:rsidRDefault="00415A40" w:rsidP="00ED3FFB">
            <w:pPr>
              <w:spacing w:line="1" w:lineRule="auto"/>
            </w:pPr>
          </w:p>
        </w:tc>
      </w:tr>
      <w:tr w:rsidR="00415A40" w14:paraId="5E16889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559F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A5B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1C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A36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34AF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124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6D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5B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138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C6B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BEB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8A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2D8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80F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2D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2E33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2D1C" w14:textId="77777777" w:rsidR="00415A40" w:rsidRDefault="00415A40" w:rsidP="00ED3FFB">
            <w:pPr>
              <w:spacing w:line="1" w:lineRule="auto"/>
            </w:pPr>
          </w:p>
        </w:tc>
      </w:tr>
      <w:tr w:rsidR="00415A40" w14:paraId="5F24B22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3587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64D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63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37D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F80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164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1BE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38F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A0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50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C9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203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984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B9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CAC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5BD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016E" w14:textId="77777777" w:rsidR="00415A40" w:rsidRDefault="00415A40" w:rsidP="00ED3FFB">
            <w:pPr>
              <w:spacing w:line="1" w:lineRule="auto"/>
            </w:pPr>
          </w:p>
        </w:tc>
      </w:tr>
      <w:tr w:rsidR="00415A40" w14:paraId="75183E0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2555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8FD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D0F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330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1AE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54C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306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1B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82A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316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0F6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EFB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B6C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B0A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41E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F50A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5115F" w14:textId="77777777" w:rsidR="00415A40" w:rsidRDefault="00415A40" w:rsidP="00ED3FFB">
            <w:pPr>
              <w:spacing w:line="1" w:lineRule="auto"/>
            </w:pPr>
          </w:p>
        </w:tc>
      </w:tr>
      <w:tr w:rsidR="00415A40" w14:paraId="03ED417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08E8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982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B7D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72F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4292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C48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C7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14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25E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442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226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FD4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A15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DD12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DC0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1A77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2E76" w14:textId="77777777" w:rsidR="00415A40" w:rsidRDefault="00415A40" w:rsidP="00ED3FFB">
            <w:pPr>
              <w:spacing w:line="1" w:lineRule="auto"/>
            </w:pPr>
          </w:p>
        </w:tc>
      </w:tr>
      <w:tr w:rsidR="00415A40" w14:paraId="4DD8195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D2A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B7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74A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E74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99A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9FD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2B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222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FD8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19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53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75D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D3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82F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3C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CC0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6032" w14:textId="77777777" w:rsidR="00415A40" w:rsidRDefault="00415A40" w:rsidP="00ED3FFB">
            <w:pPr>
              <w:spacing w:line="1" w:lineRule="auto"/>
            </w:pPr>
          </w:p>
        </w:tc>
      </w:tr>
      <w:tr w:rsidR="00415A40" w14:paraId="5CFB0F6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A4E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115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F8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A58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A5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F51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CE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4B1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396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02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A3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34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16A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835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E4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DD51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3F000" w14:textId="77777777" w:rsidR="00415A40" w:rsidRDefault="00415A40" w:rsidP="00ED3FFB">
            <w:pPr>
              <w:spacing w:line="1" w:lineRule="auto"/>
            </w:pPr>
          </w:p>
        </w:tc>
      </w:tr>
      <w:tr w:rsidR="00415A40" w14:paraId="157F2340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A053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Округли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сто-Дијалог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69D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93C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198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размена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информација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4C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саветодавне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родитељима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B19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округлих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столова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FBB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30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335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B42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1E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5503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2FE9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E7C2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E3AC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12D1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AEA6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612FA56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7F9B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7C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BF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0E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589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B0F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E6C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C1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95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28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EE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8D1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E58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7C8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349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A1F0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6650E" w14:textId="77777777" w:rsidR="00415A40" w:rsidRDefault="00415A40" w:rsidP="00ED3FFB">
            <w:pPr>
              <w:spacing w:line="1" w:lineRule="auto"/>
            </w:pPr>
          </w:p>
        </w:tc>
      </w:tr>
      <w:tr w:rsidR="00415A40" w14:paraId="0311A0D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0A2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580C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DB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131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267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ED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91C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E16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EDF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71C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2DE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FF7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7DB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8E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52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B1A3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8308" w14:textId="77777777" w:rsidR="00415A40" w:rsidRDefault="00415A40" w:rsidP="00ED3FFB">
            <w:pPr>
              <w:spacing w:line="1" w:lineRule="auto"/>
            </w:pPr>
          </w:p>
        </w:tc>
      </w:tr>
      <w:tr w:rsidR="00415A40" w14:paraId="4B33F33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8D1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8FF1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85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E7F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9BE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D1E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F3B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F5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89A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40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B1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6C5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74F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1E8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993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34C6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71596" w14:textId="77777777" w:rsidR="00415A40" w:rsidRDefault="00415A40" w:rsidP="00ED3FFB">
            <w:pPr>
              <w:spacing w:line="1" w:lineRule="auto"/>
            </w:pPr>
          </w:p>
        </w:tc>
      </w:tr>
      <w:tr w:rsidR="00415A40" w14:paraId="6B1D4E3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7132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758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1A8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3D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2F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F09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1AA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E0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28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229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86D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6AD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F9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A1C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21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6329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7320" w14:textId="77777777" w:rsidR="00415A40" w:rsidRDefault="00415A40" w:rsidP="00ED3FFB">
            <w:pPr>
              <w:spacing w:line="1" w:lineRule="auto"/>
            </w:pPr>
          </w:p>
        </w:tc>
      </w:tr>
      <w:tr w:rsidR="00415A40" w14:paraId="2609428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D972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75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97F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AF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CD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8C0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6D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E3D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09C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311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D2A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06C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89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070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60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77A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7460" w14:textId="77777777" w:rsidR="00415A40" w:rsidRDefault="00415A40" w:rsidP="00ED3FFB">
            <w:pPr>
              <w:spacing w:line="1" w:lineRule="auto"/>
            </w:pPr>
          </w:p>
        </w:tc>
      </w:tr>
      <w:tr w:rsidR="00415A40" w14:paraId="28D4381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9B24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8E5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DD5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DB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78F2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AB7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99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BD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D9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0E5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176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A7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0AC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B6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3F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8269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CCF29" w14:textId="77777777" w:rsidR="00415A40" w:rsidRDefault="00415A40" w:rsidP="00ED3FFB">
            <w:pPr>
              <w:spacing w:line="1" w:lineRule="auto"/>
            </w:pPr>
          </w:p>
        </w:tc>
      </w:tr>
      <w:tr w:rsidR="00415A40" w14:paraId="35EFBC0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91FF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8E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7B5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0CF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FFA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7B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AF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935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4E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E1C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C7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96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C8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04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AB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557E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A4257" w14:textId="77777777" w:rsidR="00415A40" w:rsidRDefault="00415A40" w:rsidP="00ED3FFB">
            <w:pPr>
              <w:spacing w:line="1" w:lineRule="auto"/>
            </w:pPr>
          </w:p>
        </w:tc>
      </w:tr>
      <w:tr w:rsidR="00415A40" w14:paraId="4961754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29C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1A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FE4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C0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F1F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F83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42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6DF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E9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34F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83B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C8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7D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4BA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C31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1FA5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DADCD" w14:textId="77777777" w:rsidR="00415A40" w:rsidRDefault="00415A40" w:rsidP="00ED3FFB">
            <w:pPr>
              <w:spacing w:line="1" w:lineRule="auto"/>
            </w:pPr>
          </w:p>
        </w:tc>
      </w:tr>
      <w:tr w:rsidR="00415A40" w14:paraId="5E19337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FC8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кући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одраслим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старијима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E2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7F2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9FF1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кући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BD0A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одрживости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бриге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одраслим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старијим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57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услуга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081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24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B55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E6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A15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0794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3.286.421,00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8685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78E2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1.553.579,00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518A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4.840.000,00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F982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C258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Драган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Радовановић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ЗЦСР </w:t>
            </w:r>
            <w:proofErr w:type="spellStart"/>
            <w:r>
              <w:rPr>
                <w:color w:val="000000"/>
                <w:sz w:val="12"/>
                <w:szCs w:val="12"/>
              </w:rPr>
              <w:t>Солидарност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Љиг</w:t>
            </w:r>
            <w:proofErr w:type="spellEnd"/>
          </w:p>
        </w:tc>
      </w:tr>
      <w:tr w:rsidR="00415A40" w14:paraId="0C54E72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9352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E9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4ED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4CC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6D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8E1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акредитованих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стручних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3FD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B81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58D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44D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80F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91D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E35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5CF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8C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92C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РАДУ ЦЕНТРА ЗА СОЦИЈАЛНИ РАД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A1358" w14:textId="77777777" w:rsidR="00415A40" w:rsidRDefault="00415A40" w:rsidP="00ED3FFB">
            <w:pPr>
              <w:spacing w:line="1" w:lineRule="auto"/>
            </w:pPr>
          </w:p>
        </w:tc>
      </w:tr>
      <w:tr w:rsidR="00415A40" w14:paraId="193F301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4378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16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3D7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3AA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131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2A8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15F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B1D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87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0E3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437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3BB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85C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C8B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F8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4AD7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2CAF" w14:textId="77777777" w:rsidR="00415A40" w:rsidRDefault="00415A40" w:rsidP="00ED3FFB">
            <w:pPr>
              <w:spacing w:line="1" w:lineRule="auto"/>
            </w:pPr>
          </w:p>
        </w:tc>
      </w:tr>
      <w:tr w:rsidR="00415A40" w14:paraId="462BF4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46EC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41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9F1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257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5055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AED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669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19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6A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54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AF0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E6A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58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88F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51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C27D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0FAA3" w14:textId="77777777" w:rsidR="00415A40" w:rsidRDefault="00415A40" w:rsidP="00ED3FFB">
            <w:pPr>
              <w:spacing w:line="1" w:lineRule="auto"/>
            </w:pPr>
          </w:p>
        </w:tc>
      </w:tr>
      <w:tr w:rsidR="00415A40" w14:paraId="0047AA9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FFA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38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3E4B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CC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453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80E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DD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E6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C4D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C1A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331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457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FB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14B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D0F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BC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F4BB0" w14:textId="77777777" w:rsidR="00415A40" w:rsidRDefault="00415A40" w:rsidP="00ED3FFB">
            <w:pPr>
              <w:spacing w:line="1" w:lineRule="auto"/>
            </w:pPr>
          </w:p>
        </w:tc>
      </w:tr>
      <w:tr w:rsidR="00415A40" w14:paraId="45D132C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8C5F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F5D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F74B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55B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E21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5D1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17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34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D8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C0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4A4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C6F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2F1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ADD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532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579A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7CF1C" w14:textId="77777777" w:rsidR="00415A40" w:rsidRDefault="00415A40" w:rsidP="00ED3FFB">
            <w:pPr>
              <w:spacing w:line="1" w:lineRule="auto"/>
            </w:pPr>
          </w:p>
        </w:tc>
      </w:tr>
      <w:tr w:rsidR="00415A40" w14:paraId="4F31AF3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69CD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BD1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BD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D4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9C4E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B0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D7B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73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F2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10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1D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77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AA9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D55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4F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99FA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6551" w14:textId="77777777" w:rsidR="00415A40" w:rsidRDefault="00415A40" w:rsidP="00ED3FFB">
            <w:pPr>
              <w:spacing w:line="1" w:lineRule="auto"/>
            </w:pPr>
          </w:p>
        </w:tc>
      </w:tr>
      <w:tr w:rsidR="00415A40" w14:paraId="5225259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CA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6D2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7D1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0E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E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B2B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16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23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FD5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CC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834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35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7F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ECB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F05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F666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7A441" w14:textId="77777777" w:rsidR="00415A40" w:rsidRDefault="00415A40" w:rsidP="00ED3FFB">
            <w:pPr>
              <w:spacing w:line="1" w:lineRule="auto"/>
            </w:pPr>
          </w:p>
        </w:tc>
      </w:tr>
      <w:tr w:rsidR="00415A40" w14:paraId="2D73B9F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09CE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00B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545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9B5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66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04A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B1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137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BF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231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126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FED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595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00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F69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0FB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9C9E9" w14:textId="77777777" w:rsidR="00415A40" w:rsidRDefault="00415A40" w:rsidP="00ED3FFB">
            <w:pPr>
              <w:spacing w:line="1" w:lineRule="auto"/>
            </w:pPr>
          </w:p>
        </w:tc>
      </w:tr>
      <w:tr w:rsidR="00415A40" w14:paraId="1705412A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2667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Решавање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стамбених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избеглца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куповину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сеоских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окућницом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AB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0902-7002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8310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E8B8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везаних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избеглих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C732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Пружање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неопходне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побољшању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расељеним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лицима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15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додељена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врста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помоци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025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4B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2FF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CAA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E5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F12C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0EB6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2EF2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BD1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8B4C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B400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05A3F26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1A74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F9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152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65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EA6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71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75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67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EE2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B7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FE2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3D0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3F1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81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475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30D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04A6D" w14:textId="77777777" w:rsidR="00415A40" w:rsidRDefault="00415A40" w:rsidP="00ED3FFB">
            <w:pPr>
              <w:spacing w:line="1" w:lineRule="auto"/>
            </w:pPr>
          </w:p>
        </w:tc>
      </w:tr>
      <w:tr w:rsidR="00415A40" w14:paraId="6EDC9EE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7BCE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6AF1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75E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30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490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14C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13C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48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1BB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255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7CF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52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BE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0C2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72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20DA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31D02" w14:textId="77777777" w:rsidR="00415A40" w:rsidRDefault="00415A40" w:rsidP="00ED3FFB">
            <w:pPr>
              <w:spacing w:line="1" w:lineRule="auto"/>
            </w:pPr>
          </w:p>
        </w:tc>
      </w:tr>
      <w:tr w:rsidR="00415A40" w14:paraId="5519EE8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9FC0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79E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B64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37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EB4C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92E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0D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B5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02F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8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9A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A1B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30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54F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E1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D91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D2039" w14:textId="77777777" w:rsidR="00415A40" w:rsidRDefault="00415A40" w:rsidP="00ED3FFB">
            <w:pPr>
              <w:spacing w:line="1" w:lineRule="auto"/>
            </w:pPr>
          </w:p>
        </w:tc>
      </w:tr>
      <w:tr w:rsidR="00415A40" w14:paraId="424618F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268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3DE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C96B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F02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24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8C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29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9D7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D9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D4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E3C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78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BD3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639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4E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395D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7DA14" w14:textId="77777777" w:rsidR="00415A40" w:rsidRDefault="00415A40" w:rsidP="00ED3FFB">
            <w:pPr>
              <w:spacing w:line="1" w:lineRule="auto"/>
            </w:pPr>
          </w:p>
        </w:tc>
      </w:tr>
      <w:tr w:rsidR="00415A40" w14:paraId="73D8C28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8A48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B9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F80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E0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6A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5EA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062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99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98C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BCC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2A2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18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D21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B7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975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9DFA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57510" w14:textId="77777777" w:rsidR="00415A40" w:rsidRDefault="00415A40" w:rsidP="00ED3FFB">
            <w:pPr>
              <w:spacing w:line="1" w:lineRule="auto"/>
            </w:pPr>
          </w:p>
        </w:tc>
      </w:tr>
      <w:tr w:rsidR="00415A40" w14:paraId="47F5A8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751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872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72B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83A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BCC7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023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9AA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F06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B33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44B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07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B84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00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BE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9F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FF6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608C" w14:textId="77777777" w:rsidR="00415A40" w:rsidRDefault="00415A40" w:rsidP="00ED3FFB">
            <w:pPr>
              <w:spacing w:line="1" w:lineRule="auto"/>
            </w:pPr>
          </w:p>
        </w:tc>
      </w:tr>
      <w:tr w:rsidR="00415A40" w14:paraId="2D8A351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EBD0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A3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16B4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CC4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D8A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BA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24C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0A3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8A3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32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074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121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CC6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A89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AA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D7FD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D4699" w14:textId="77777777" w:rsidR="00415A40" w:rsidRDefault="00415A40" w:rsidP="00ED3FFB">
            <w:pPr>
              <w:spacing w:line="1" w:lineRule="auto"/>
            </w:pPr>
          </w:p>
        </w:tc>
      </w:tr>
      <w:tr w:rsidR="00415A40" w14:paraId="3FA2039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C26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3931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F65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502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9AE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2FF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42F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1E6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758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B54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4A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051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C18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3B3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4A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4BD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6EC9" w14:textId="77777777" w:rsidR="00415A40" w:rsidRDefault="00415A40" w:rsidP="00ED3FFB">
            <w:pPr>
              <w:spacing w:line="1" w:lineRule="auto"/>
            </w:pPr>
          </w:p>
        </w:tc>
      </w:tr>
      <w:bookmarkStart w:id="107" w:name="_Toc12_-_ЗДРАВСТВЕНА_ЗАШТИТА"/>
      <w:bookmarkEnd w:id="107"/>
      <w:tr w:rsidR="00415A40" w14:paraId="1BB4D4D7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17BC5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"12 - ЗДРАВСТВЕНА ЗАШТИТА" \f C \l "1"</w:instrText>
            </w:r>
            <w:r>
              <w:fldChar w:fldCharType="end"/>
            </w:r>
          </w:p>
          <w:p w14:paraId="2DA6175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12 - ЗДРАВСТВЕНА ЗАШТИТА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98E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DD8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0BC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6068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здравља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4C52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Очекивано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трајање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C42C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AD5C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865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52A0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4B3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78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4AD2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2F2F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43C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5E74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D73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BA1A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5A40" w14:paraId="56B9509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601C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F79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02D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672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E49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3B03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Покривеност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здравственом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заштитом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E36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FD3E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100 %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093C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100  %</w:t>
            </w:r>
            <w:proofErr w:type="gram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19A0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A21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1D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F2D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BD1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72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6A73E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AC86" w14:textId="77777777" w:rsidR="00415A40" w:rsidRDefault="00415A40" w:rsidP="00ED3FFB">
            <w:pPr>
              <w:spacing w:line="1" w:lineRule="auto"/>
            </w:pPr>
          </w:p>
        </w:tc>
      </w:tr>
      <w:tr w:rsidR="00415A40" w14:paraId="34AEE52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5AEB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42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ED20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CB2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CD0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AA9A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A7D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1B43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CA7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4312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F1F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9AB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3C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3A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E1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264E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55B5C" w14:textId="77777777" w:rsidR="00415A40" w:rsidRDefault="00415A40" w:rsidP="00ED3FFB">
            <w:pPr>
              <w:spacing w:line="1" w:lineRule="auto"/>
            </w:pPr>
          </w:p>
        </w:tc>
      </w:tr>
      <w:tr w:rsidR="00415A40" w14:paraId="29E5172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94E5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F95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9C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A86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A351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795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0F13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21A8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F8C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584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A5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315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50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30A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F7B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582F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CE976" w14:textId="77777777" w:rsidR="00415A40" w:rsidRDefault="00415A40" w:rsidP="00ED3FFB">
            <w:pPr>
              <w:spacing w:line="1" w:lineRule="auto"/>
            </w:pPr>
          </w:p>
        </w:tc>
      </w:tr>
      <w:tr w:rsidR="00415A40" w14:paraId="599E86E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6285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708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237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966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98C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9B0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863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183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4CCB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E8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C7C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7B7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CD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A3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83D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A6F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BA10F" w14:textId="77777777" w:rsidR="00415A40" w:rsidRDefault="00415A40" w:rsidP="00ED3FFB">
            <w:pPr>
              <w:spacing w:line="1" w:lineRule="auto"/>
            </w:pPr>
          </w:p>
        </w:tc>
      </w:tr>
      <w:tr w:rsidR="00415A40" w14:paraId="0FAF390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211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63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1C1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8507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3DB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FF5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5DE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B46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4E9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E6E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00C0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970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E05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C2D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663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1E8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70387" w14:textId="77777777" w:rsidR="00415A40" w:rsidRDefault="00415A40" w:rsidP="00ED3FFB">
            <w:pPr>
              <w:spacing w:line="1" w:lineRule="auto"/>
            </w:pPr>
          </w:p>
        </w:tc>
      </w:tr>
      <w:tr w:rsidR="00415A40" w14:paraId="2D8CF64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6F3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96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9E0D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C8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6783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CB8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7EA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307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032F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FAB0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13D6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71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87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73E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C49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FD0A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F28E" w14:textId="77777777" w:rsidR="00415A40" w:rsidRDefault="00415A40" w:rsidP="00ED3FFB">
            <w:pPr>
              <w:spacing w:line="1" w:lineRule="auto"/>
            </w:pPr>
          </w:p>
        </w:tc>
      </w:tr>
      <w:tr w:rsidR="00415A40" w14:paraId="43D7CF2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18AB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459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43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63F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3E1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70A5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440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C9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B229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A39B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0DD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E70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2F9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1B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DF2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711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6956" w14:textId="77777777" w:rsidR="00415A40" w:rsidRDefault="00415A40" w:rsidP="00ED3FFB">
            <w:pPr>
              <w:spacing w:line="1" w:lineRule="auto"/>
            </w:pPr>
          </w:p>
        </w:tc>
      </w:tr>
      <w:tr w:rsidR="00415A40" w14:paraId="0F61654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1D20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EA0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8CA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7C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8F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045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C4E9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90C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21CA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FD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6221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7BE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D9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430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431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D09A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8C81B" w14:textId="77777777" w:rsidR="00415A40" w:rsidRDefault="00415A40" w:rsidP="00ED3FFB">
            <w:pPr>
              <w:spacing w:line="1" w:lineRule="auto"/>
            </w:pPr>
          </w:p>
        </w:tc>
      </w:tr>
      <w:tr w:rsidR="00415A40" w14:paraId="3DFA90EB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690A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95F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3D28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495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7211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доступности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2A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обраћања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саветнику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пацијената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5F0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714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58A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E8F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28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247D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706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4031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6B9B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2B6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FB47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Александар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Мишић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6859660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6BD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6AE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6F3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6CA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0A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FE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здравствених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радника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лекара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138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2B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D4E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8DB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900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0DA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B9C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CC0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B9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E58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48970" w14:textId="77777777" w:rsidR="00415A40" w:rsidRDefault="00415A40" w:rsidP="00ED3FFB">
            <w:pPr>
              <w:spacing w:line="1" w:lineRule="auto"/>
            </w:pPr>
          </w:p>
        </w:tc>
      </w:tr>
      <w:tr w:rsidR="00415A40" w14:paraId="08CF3AE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FA4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3B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C75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851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CB6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FD1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ED2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D4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F10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8F2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1C4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F7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E26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226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217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FE6A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F821C" w14:textId="77777777" w:rsidR="00415A40" w:rsidRDefault="00415A40" w:rsidP="00ED3FFB">
            <w:pPr>
              <w:spacing w:line="1" w:lineRule="auto"/>
            </w:pPr>
          </w:p>
        </w:tc>
      </w:tr>
      <w:tr w:rsidR="00415A40" w14:paraId="76957BB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445E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84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693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B29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54BA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337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19F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4E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CB6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14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C7D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CDE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B4A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59E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1A3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E6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95A9" w14:textId="77777777" w:rsidR="00415A40" w:rsidRDefault="00415A40" w:rsidP="00ED3FFB">
            <w:pPr>
              <w:spacing w:line="1" w:lineRule="auto"/>
            </w:pPr>
          </w:p>
        </w:tc>
      </w:tr>
      <w:tr w:rsidR="00415A40" w14:paraId="480EB64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7F71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019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C81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104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815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67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EE3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71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BE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A99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D0B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551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0B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416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1C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A591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F86A" w14:textId="77777777" w:rsidR="00415A40" w:rsidRDefault="00415A40" w:rsidP="00ED3FFB">
            <w:pPr>
              <w:spacing w:line="1" w:lineRule="auto"/>
            </w:pPr>
          </w:p>
        </w:tc>
      </w:tr>
      <w:tr w:rsidR="00415A40" w14:paraId="5BCF017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7FD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A1D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480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E1F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19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17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131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673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891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72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EE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44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1DA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623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E8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A4B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BFC0" w14:textId="77777777" w:rsidR="00415A40" w:rsidRDefault="00415A40" w:rsidP="00ED3FFB">
            <w:pPr>
              <w:spacing w:line="1" w:lineRule="auto"/>
            </w:pPr>
          </w:p>
        </w:tc>
      </w:tr>
      <w:tr w:rsidR="00415A40" w14:paraId="3FE256C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80E7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DC1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8D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38E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C53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0B6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DA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56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845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678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74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4B1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9D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10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F4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988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C4BD" w14:textId="77777777" w:rsidR="00415A40" w:rsidRDefault="00415A40" w:rsidP="00ED3FFB">
            <w:pPr>
              <w:spacing w:line="1" w:lineRule="auto"/>
            </w:pPr>
          </w:p>
        </w:tc>
      </w:tr>
      <w:tr w:rsidR="00415A40" w14:paraId="03041A9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30F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0B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63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39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F51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E0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3C7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8C3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5D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000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91B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E18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CD1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AE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F6C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1ED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D0134" w14:textId="77777777" w:rsidR="00415A40" w:rsidRDefault="00415A40" w:rsidP="00ED3FFB">
            <w:pPr>
              <w:spacing w:line="1" w:lineRule="auto"/>
            </w:pPr>
          </w:p>
        </w:tc>
      </w:tr>
      <w:tr w:rsidR="00415A40" w14:paraId="3906CE7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9A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74B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4769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BC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0A4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944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43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3EE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0D1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5AC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A10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A6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3E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D2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F69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A5A4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2A5C" w14:textId="77777777" w:rsidR="00415A40" w:rsidRDefault="00415A40" w:rsidP="00ED3FFB">
            <w:pPr>
              <w:spacing w:line="1" w:lineRule="auto"/>
            </w:pPr>
          </w:p>
        </w:tc>
      </w:tr>
      <w:tr w:rsidR="00415A40" w14:paraId="5BF7CCCF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C345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Мртвозорство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046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D04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AF3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F47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0AC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350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B99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3D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3A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8EE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D1D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D662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434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2FBD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78E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16EE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Јелена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Маџаревић, Борислав </w:t>
            </w:r>
            <w:proofErr w:type="spellStart"/>
            <w:r>
              <w:rPr>
                <w:color w:val="000000"/>
                <w:sz w:val="12"/>
                <w:szCs w:val="12"/>
              </w:rPr>
              <w:t>Будалић</w:t>
            </w:r>
            <w:proofErr w:type="spellEnd"/>
          </w:p>
        </w:tc>
      </w:tr>
      <w:tr w:rsidR="00415A40" w14:paraId="6F2108F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12F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77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BFC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E3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A6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114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91D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D55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D6F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A4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A8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72D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7C6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BF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1B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0FB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BDAA" w14:textId="77777777" w:rsidR="00415A40" w:rsidRDefault="00415A40" w:rsidP="00ED3FFB">
            <w:pPr>
              <w:spacing w:line="1" w:lineRule="auto"/>
            </w:pPr>
          </w:p>
        </w:tc>
      </w:tr>
      <w:tr w:rsidR="00415A40" w14:paraId="1B8D586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195E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16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743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50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F5A2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287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174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44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E80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E4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F0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936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E0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46D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24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669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8A34A" w14:textId="77777777" w:rsidR="00415A40" w:rsidRDefault="00415A40" w:rsidP="00ED3FFB">
            <w:pPr>
              <w:spacing w:line="1" w:lineRule="auto"/>
            </w:pPr>
          </w:p>
        </w:tc>
      </w:tr>
      <w:tr w:rsidR="00415A40" w14:paraId="115B226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21E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F0EE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97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C51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2FB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BCA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66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2A8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488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76A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D40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F3B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B1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101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3D8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C7C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AE621" w14:textId="77777777" w:rsidR="00415A40" w:rsidRDefault="00415A40" w:rsidP="00ED3FFB">
            <w:pPr>
              <w:spacing w:line="1" w:lineRule="auto"/>
            </w:pPr>
          </w:p>
        </w:tc>
      </w:tr>
      <w:tr w:rsidR="00415A40" w14:paraId="47FC629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2CB6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198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A3E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F60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895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BA1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2C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F0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E0F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62F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BF2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E5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0F5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58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D27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78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79A03" w14:textId="77777777" w:rsidR="00415A40" w:rsidRDefault="00415A40" w:rsidP="00ED3FFB">
            <w:pPr>
              <w:spacing w:line="1" w:lineRule="auto"/>
            </w:pPr>
          </w:p>
        </w:tc>
      </w:tr>
      <w:tr w:rsidR="00415A40" w14:paraId="23C35D2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44A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96F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F0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234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23E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19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710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01C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76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4F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641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32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DF6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1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10B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06B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6535" w14:textId="77777777" w:rsidR="00415A40" w:rsidRDefault="00415A40" w:rsidP="00ED3FFB">
            <w:pPr>
              <w:spacing w:line="1" w:lineRule="auto"/>
            </w:pPr>
          </w:p>
        </w:tc>
      </w:tr>
      <w:tr w:rsidR="00415A40" w14:paraId="62C859F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94BC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DE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04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ED2E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86D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BA6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ACA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955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4C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61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9A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B02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5C2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12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56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F97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A1083" w14:textId="77777777" w:rsidR="00415A40" w:rsidRDefault="00415A40" w:rsidP="00ED3FFB">
            <w:pPr>
              <w:spacing w:line="1" w:lineRule="auto"/>
            </w:pPr>
          </w:p>
        </w:tc>
      </w:tr>
      <w:tr w:rsidR="00415A40" w14:paraId="004992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0338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3B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36C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5B1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145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63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65A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09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5D7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F28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CE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D1C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1D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582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AA5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E3DB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32686" w14:textId="77777777" w:rsidR="00415A40" w:rsidRDefault="00415A40" w:rsidP="00ED3FFB">
            <w:pPr>
              <w:spacing w:line="1" w:lineRule="auto"/>
            </w:pPr>
          </w:p>
        </w:tc>
      </w:tr>
      <w:tr w:rsidR="00415A40" w14:paraId="3438EAF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D4E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77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42E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25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B2B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051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23D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74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FB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D76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D3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D9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B6F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123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E0B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45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043A" w14:textId="77777777" w:rsidR="00415A40" w:rsidRDefault="00415A40" w:rsidP="00ED3FFB">
            <w:pPr>
              <w:spacing w:line="1" w:lineRule="auto"/>
            </w:pPr>
          </w:p>
        </w:tc>
      </w:tr>
      <w:bookmarkStart w:id="108" w:name="_Toc13_-_РАЗВОЈ_КУЛТУРЕ_И_ИНФОРМИСАЊА"/>
      <w:bookmarkEnd w:id="108"/>
      <w:tr w:rsidR="00415A40" w14:paraId="3E9375CE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B64B9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"13 - РАЗВОЈ КУЛТУРЕ И ИНФОРМИСАЊА" \f C \l "1"</w:instrText>
            </w:r>
            <w:r>
              <w:fldChar w:fldCharType="end"/>
            </w:r>
          </w:p>
          <w:p w14:paraId="1273AFE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13 - РАЗВОЈ КУЛТУРЕ И ИНФОРМИСАЊА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FE83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1201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C61C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F89A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173D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Подстицање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99B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реализованих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A0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AD5A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281E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ED49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4B8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3FCA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0ED4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CA9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4C31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96.500.000,00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C569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1C80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5A40" w14:paraId="33CF8EC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41B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405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AD1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109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D04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F5D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посетилаца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доприносе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општег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одржани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1000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становника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58AA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92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D0E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5AD2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1D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190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C1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EB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92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B52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766B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C38E5" w14:textId="77777777" w:rsidR="00415A40" w:rsidRDefault="00415A40" w:rsidP="00ED3FFB">
            <w:pPr>
              <w:spacing w:line="1" w:lineRule="auto"/>
            </w:pPr>
          </w:p>
        </w:tc>
      </w:tr>
      <w:tr w:rsidR="00415A40" w14:paraId="7D9F677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5E74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646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E3A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A95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92B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F2C4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чланова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удружења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71F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BDAB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76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2300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E37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3FA5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2400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DF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9F9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3F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863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E704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67DA8" w14:textId="77777777" w:rsidR="00415A40" w:rsidRDefault="00415A40" w:rsidP="00ED3FFB">
            <w:pPr>
              <w:spacing w:line="1" w:lineRule="auto"/>
            </w:pPr>
          </w:p>
        </w:tc>
      </w:tr>
      <w:tr w:rsidR="00415A40" w14:paraId="22A9F01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9E2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B2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04B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FF7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A55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2C27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B0A2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03EA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F582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2D8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9D9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630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C5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7FD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10C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0813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0622" w14:textId="77777777" w:rsidR="00415A40" w:rsidRDefault="00415A40" w:rsidP="00ED3FFB">
            <w:pPr>
              <w:spacing w:line="1" w:lineRule="auto"/>
            </w:pPr>
          </w:p>
        </w:tc>
      </w:tr>
      <w:tr w:rsidR="00415A40" w14:paraId="06564C3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C5C7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72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802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312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05E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29E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4D2D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5E3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41A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8D61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A48C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625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6DA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17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F38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C585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527D7" w14:textId="77777777" w:rsidR="00415A40" w:rsidRDefault="00415A40" w:rsidP="00ED3FFB">
            <w:pPr>
              <w:spacing w:line="1" w:lineRule="auto"/>
            </w:pPr>
          </w:p>
        </w:tc>
      </w:tr>
      <w:tr w:rsidR="00415A40" w14:paraId="7DEC59E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7473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372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65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0D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9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6BB6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FA79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676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B7D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ED5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450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1D5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2BC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3CE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43A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7568A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FAF7E" w14:textId="77777777" w:rsidR="00415A40" w:rsidRDefault="00415A40" w:rsidP="00ED3FFB">
            <w:pPr>
              <w:spacing w:line="1" w:lineRule="auto"/>
            </w:pPr>
          </w:p>
        </w:tc>
      </w:tr>
      <w:tr w:rsidR="00415A40" w14:paraId="64CEFFB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2BB2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3A4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29B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FA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193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455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9F59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CF5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11D0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2B39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1585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C8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DC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69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17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185C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4CD26" w14:textId="77777777" w:rsidR="00415A40" w:rsidRDefault="00415A40" w:rsidP="00ED3FFB">
            <w:pPr>
              <w:spacing w:line="1" w:lineRule="auto"/>
            </w:pPr>
          </w:p>
        </w:tc>
      </w:tr>
      <w:tr w:rsidR="00415A40" w14:paraId="53CBEF1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48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0B6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8D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0D5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B97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525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BC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EC7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9A2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54B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8B0F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AD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A49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05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6F1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2C3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FA93B" w14:textId="77777777" w:rsidR="00415A40" w:rsidRDefault="00415A40" w:rsidP="00ED3FFB">
            <w:pPr>
              <w:spacing w:line="1" w:lineRule="auto"/>
            </w:pPr>
          </w:p>
        </w:tc>
      </w:tr>
      <w:tr w:rsidR="00415A40" w14:paraId="30F3C1B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F0B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36E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24D2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5F3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2FA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10F8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DFF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CBB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0524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160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6F92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091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CB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509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147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3A13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D0B36" w14:textId="77777777" w:rsidR="00415A40" w:rsidRDefault="00415A40" w:rsidP="00ED3FFB">
            <w:pPr>
              <w:spacing w:line="1" w:lineRule="auto"/>
            </w:pPr>
          </w:p>
        </w:tc>
      </w:tr>
      <w:tr w:rsidR="00415A40" w14:paraId="769DFB5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ADAE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B9D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7D75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DBAF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67B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93E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94E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9D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8F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85D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568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ED2E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DB80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9520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D025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23C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9E8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</w:tr>
      <w:tr w:rsidR="00415A40" w14:paraId="2296A5F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1A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123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9EA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473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B9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02B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92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7F2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C89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B0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BB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EC5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D2F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92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26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CE4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27887" w14:textId="77777777" w:rsidR="00415A40" w:rsidRDefault="00415A40" w:rsidP="00ED3FFB">
            <w:pPr>
              <w:spacing w:line="1" w:lineRule="auto"/>
            </w:pPr>
          </w:p>
        </w:tc>
      </w:tr>
      <w:tr w:rsidR="00415A40" w14:paraId="1592222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AB7A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16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59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8FB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FA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FB8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B03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7B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A6E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2F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26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AC6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EA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FCD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AB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B23A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42F2A" w14:textId="77777777" w:rsidR="00415A40" w:rsidRDefault="00415A40" w:rsidP="00ED3FFB">
            <w:pPr>
              <w:spacing w:line="1" w:lineRule="auto"/>
            </w:pPr>
          </w:p>
        </w:tc>
      </w:tr>
      <w:tr w:rsidR="00415A40" w14:paraId="6386C3F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4AEA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CDB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F10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FAA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AC9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BE5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D93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321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89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F29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FE8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44C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0DD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C78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EF8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F6EE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D8B52" w14:textId="77777777" w:rsidR="00415A40" w:rsidRDefault="00415A40" w:rsidP="00ED3FFB">
            <w:pPr>
              <w:spacing w:line="1" w:lineRule="auto"/>
            </w:pPr>
          </w:p>
        </w:tc>
      </w:tr>
      <w:tr w:rsidR="00415A40" w14:paraId="0700BE2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8F29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02B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69A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3A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0D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BE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ACA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357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C4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89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FDD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871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D9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964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26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C450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16586" w14:textId="77777777" w:rsidR="00415A40" w:rsidRDefault="00415A40" w:rsidP="00ED3FFB">
            <w:pPr>
              <w:spacing w:line="1" w:lineRule="auto"/>
            </w:pPr>
          </w:p>
        </w:tc>
      </w:tr>
      <w:tr w:rsidR="00415A40" w14:paraId="6969098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C2E1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12A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64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23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C33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EAB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93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F72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3DF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2A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79B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F0D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BB0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23A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A74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499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30D7C" w14:textId="77777777" w:rsidR="00415A40" w:rsidRDefault="00415A40" w:rsidP="00ED3FFB">
            <w:pPr>
              <w:spacing w:line="1" w:lineRule="auto"/>
            </w:pPr>
          </w:p>
        </w:tc>
      </w:tr>
      <w:tr w:rsidR="00415A40" w14:paraId="182B6A5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FD58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EF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78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7B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59CE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1C8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3E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AD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5C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227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67F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F6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91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2D6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E5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08C3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E8B0" w14:textId="77777777" w:rsidR="00415A40" w:rsidRDefault="00415A40" w:rsidP="00ED3FFB">
            <w:pPr>
              <w:spacing w:line="1" w:lineRule="auto"/>
            </w:pPr>
          </w:p>
        </w:tc>
      </w:tr>
      <w:tr w:rsidR="00415A40" w14:paraId="60F41C0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AC97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EE5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2D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900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B70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874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3CE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153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ADA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97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13D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FC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CD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97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9BE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CF78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FD03B" w14:textId="77777777" w:rsidR="00415A40" w:rsidRDefault="00415A40" w:rsidP="00ED3FFB">
            <w:pPr>
              <w:spacing w:line="1" w:lineRule="auto"/>
            </w:pPr>
          </w:p>
        </w:tc>
      </w:tr>
      <w:tr w:rsidR="00415A40" w14:paraId="4CFF755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4C6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2E7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7D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A4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7E6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B3B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6B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BF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DCB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7B6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0F5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1FD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6D9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EF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75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ACFC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12A7" w14:textId="77777777" w:rsidR="00415A40" w:rsidRDefault="00415A40" w:rsidP="00ED3FFB">
            <w:pPr>
              <w:spacing w:line="1" w:lineRule="auto"/>
            </w:pPr>
          </w:p>
        </w:tc>
      </w:tr>
      <w:tr w:rsidR="00415A40" w14:paraId="3BDD536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69C2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21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F4DB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44D1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DC09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85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4A8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71E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0D7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23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B8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5%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188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10.822.000,00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7F2E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EE3F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D006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10.822.000,00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46E2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334C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Весна</w:t>
            </w:r>
          </w:p>
        </w:tc>
      </w:tr>
      <w:tr w:rsidR="00415A40" w14:paraId="2500C0E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529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C0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0C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40C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532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BA2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32B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E1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14A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99F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841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349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4DD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FD5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4E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BA4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6EE8" w14:textId="77777777" w:rsidR="00415A40" w:rsidRDefault="00415A40" w:rsidP="00ED3FFB">
            <w:pPr>
              <w:spacing w:line="1" w:lineRule="auto"/>
            </w:pPr>
          </w:p>
        </w:tc>
      </w:tr>
      <w:tr w:rsidR="00415A40" w14:paraId="665DD42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2DA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2F6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F1B5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91B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FB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4CE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495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98B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99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F2E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65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82B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FF7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E1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C81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570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65C4" w14:textId="77777777" w:rsidR="00415A40" w:rsidRDefault="00415A40" w:rsidP="00ED3FFB">
            <w:pPr>
              <w:spacing w:line="1" w:lineRule="auto"/>
            </w:pPr>
          </w:p>
        </w:tc>
      </w:tr>
      <w:tr w:rsidR="00415A40" w14:paraId="7903C4C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11F6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A6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0EA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26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3648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3A6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87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120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E9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734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C7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A8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E40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02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25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100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FD58" w14:textId="77777777" w:rsidR="00415A40" w:rsidRDefault="00415A40" w:rsidP="00ED3FFB">
            <w:pPr>
              <w:spacing w:line="1" w:lineRule="auto"/>
            </w:pPr>
          </w:p>
        </w:tc>
      </w:tr>
      <w:tr w:rsidR="00415A40" w14:paraId="1F376D6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1E74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283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B31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4DE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5A0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6D6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FF7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17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3FD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C4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F52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6B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D47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63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540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1D81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AE030" w14:textId="77777777" w:rsidR="00415A40" w:rsidRDefault="00415A40" w:rsidP="00ED3FFB">
            <w:pPr>
              <w:spacing w:line="1" w:lineRule="auto"/>
            </w:pPr>
          </w:p>
        </w:tc>
      </w:tr>
      <w:tr w:rsidR="00415A40" w14:paraId="2C04021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BD0D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7C7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91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02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3BB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E36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DCD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146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73B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6C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90E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F6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A1D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E5D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5DB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554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0FFD9" w14:textId="77777777" w:rsidR="00415A40" w:rsidRDefault="00415A40" w:rsidP="00ED3FFB">
            <w:pPr>
              <w:spacing w:line="1" w:lineRule="auto"/>
            </w:pPr>
          </w:p>
        </w:tc>
      </w:tr>
      <w:tr w:rsidR="00415A40" w14:paraId="291ABC5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346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054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D852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AEC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962A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B72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72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254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C10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254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7D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59F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63D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219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3EE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5D88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5E34" w14:textId="77777777" w:rsidR="00415A40" w:rsidRDefault="00415A40" w:rsidP="00ED3FFB">
            <w:pPr>
              <w:spacing w:line="1" w:lineRule="auto"/>
            </w:pPr>
          </w:p>
        </w:tc>
      </w:tr>
      <w:tr w:rsidR="00415A40" w14:paraId="1A7C912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527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5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22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9E8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42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663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D4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399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5E9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426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934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309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D94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49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13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34F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19F5" w14:textId="77777777" w:rsidR="00415A40" w:rsidRDefault="00415A40" w:rsidP="00ED3FFB">
            <w:pPr>
              <w:spacing w:line="1" w:lineRule="auto"/>
            </w:pPr>
          </w:p>
        </w:tc>
      </w:tr>
      <w:tr w:rsidR="00415A40" w14:paraId="0B3BE4D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9C4D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111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EC0D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96A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FB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A6F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76B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FA1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C7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25D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8F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11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6B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CC0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8FE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70E8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5D93E" w14:textId="77777777" w:rsidR="00415A40" w:rsidRDefault="00415A40" w:rsidP="00ED3FFB">
            <w:pPr>
              <w:spacing w:line="1" w:lineRule="auto"/>
            </w:pPr>
          </w:p>
        </w:tc>
      </w:tr>
      <w:tr w:rsidR="00415A40" w14:paraId="5C17380A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699E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AA9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EAD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CB8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47FB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редовног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548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запослених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840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FB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DBE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4F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953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AA8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209C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EEFE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BF5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23.150.000,00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56D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4B2A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</w:tr>
      <w:tr w:rsidR="00415A40" w14:paraId="50CCBB6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DC36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41B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15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232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56A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91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C40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CA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33F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CE9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3C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C4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1F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157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75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162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25E69" w14:textId="77777777" w:rsidR="00415A40" w:rsidRDefault="00415A40" w:rsidP="00ED3FFB">
            <w:pPr>
              <w:spacing w:line="1" w:lineRule="auto"/>
            </w:pPr>
          </w:p>
        </w:tc>
      </w:tr>
      <w:tr w:rsidR="00415A40" w14:paraId="3E8E5E5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854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DE2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45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570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F6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422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F5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E86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77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A5C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4D9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C5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945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8A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DC9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F3C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AEEF7" w14:textId="77777777" w:rsidR="00415A40" w:rsidRDefault="00415A40" w:rsidP="00ED3FFB">
            <w:pPr>
              <w:spacing w:line="1" w:lineRule="auto"/>
            </w:pPr>
          </w:p>
        </w:tc>
      </w:tr>
      <w:tr w:rsidR="00415A40" w14:paraId="26016B0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C71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84C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0A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24B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6979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237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932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A09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C77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F4F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691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AE0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3B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73B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D70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453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7BD99" w14:textId="77777777" w:rsidR="00415A40" w:rsidRDefault="00415A40" w:rsidP="00ED3FFB">
            <w:pPr>
              <w:spacing w:line="1" w:lineRule="auto"/>
            </w:pPr>
          </w:p>
        </w:tc>
      </w:tr>
      <w:tr w:rsidR="00415A40" w14:paraId="08009FC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3BA3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BC5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63F1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F8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587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97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81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547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AE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625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D38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499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4C1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15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404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A651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1AB0" w14:textId="77777777" w:rsidR="00415A40" w:rsidRDefault="00415A40" w:rsidP="00ED3FFB">
            <w:pPr>
              <w:spacing w:line="1" w:lineRule="auto"/>
            </w:pPr>
          </w:p>
        </w:tc>
      </w:tr>
      <w:tr w:rsidR="00415A40" w14:paraId="3031DDD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ED7A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428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6EE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702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94F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065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49A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614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D90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03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29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126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6C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46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F5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1D6B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8CBC" w14:textId="77777777" w:rsidR="00415A40" w:rsidRDefault="00415A40" w:rsidP="00ED3FFB">
            <w:pPr>
              <w:spacing w:line="1" w:lineRule="auto"/>
            </w:pPr>
          </w:p>
        </w:tc>
      </w:tr>
      <w:tr w:rsidR="00415A40" w14:paraId="73A598B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51C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5D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D22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0E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11DB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C4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06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359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F00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972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790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8A1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650A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2EE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691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8EC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53D19" w14:textId="77777777" w:rsidR="00415A40" w:rsidRDefault="00415A40" w:rsidP="00ED3FFB">
            <w:pPr>
              <w:spacing w:line="1" w:lineRule="auto"/>
            </w:pPr>
          </w:p>
        </w:tc>
      </w:tr>
      <w:tr w:rsidR="00415A40" w14:paraId="28A0FF7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06A8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03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F1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977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A4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CF6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C18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44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18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BB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6F3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88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C80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1C2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9C9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F80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3ECD1" w14:textId="77777777" w:rsidR="00415A40" w:rsidRDefault="00415A40" w:rsidP="00ED3FFB">
            <w:pPr>
              <w:spacing w:line="1" w:lineRule="auto"/>
            </w:pPr>
          </w:p>
        </w:tc>
      </w:tr>
      <w:tr w:rsidR="00415A40" w14:paraId="15C4540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730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CEF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1E2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B3A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90B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1B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DF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662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0E6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4F2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784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C84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372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AD6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1AD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8898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0AC06" w14:textId="77777777" w:rsidR="00415A40" w:rsidRDefault="00415A40" w:rsidP="00ED3FFB">
            <w:pPr>
              <w:spacing w:line="1" w:lineRule="auto"/>
            </w:pPr>
          </w:p>
        </w:tc>
      </w:tr>
      <w:tr w:rsidR="00415A40" w14:paraId="78D87DFF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342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Јачање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99A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FA7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8D81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AB1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69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учествовали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B8C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A7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619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B6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E8D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0BC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1.078.000,00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D323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B99C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76E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1.078.000,00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C441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C63A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Марковић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Весна</w:t>
            </w:r>
            <w:proofErr w:type="spellEnd"/>
          </w:p>
        </w:tc>
      </w:tr>
      <w:tr w:rsidR="00415A40" w14:paraId="233153C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888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0D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23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DE3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AA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8B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осетљивих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учествовали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4E4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8F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687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C80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138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E39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CA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61F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00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176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DB478" w14:textId="77777777" w:rsidR="00415A40" w:rsidRDefault="00415A40" w:rsidP="00ED3FFB">
            <w:pPr>
              <w:spacing w:line="1" w:lineRule="auto"/>
            </w:pPr>
          </w:p>
        </w:tc>
      </w:tr>
      <w:tr w:rsidR="00415A40" w14:paraId="44265FD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8FB8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7116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3C40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44D7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D5B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E97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863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558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36F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68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03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FEB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B08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9CD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18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607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4D0AD" w14:textId="77777777" w:rsidR="00415A40" w:rsidRDefault="00415A40" w:rsidP="00ED3FFB">
            <w:pPr>
              <w:spacing w:line="1" w:lineRule="auto"/>
            </w:pPr>
          </w:p>
        </w:tc>
      </w:tr>
      <w:tr w:rsidR="00415A40" w14:paraId="3A5B683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71FE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FE3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B0F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D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2FE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55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62C2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0F9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80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A20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E4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3F0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3C5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BE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F70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A630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605B" w14:textId="77777777" w:rsidR="00415A40" w:rsidRDefault="00415A40" w:rsidP="00ED3FFB">
            <w:pPr>
              <w:spacing w:line="1" w:lineRule="auto"/>
            </w:pPr>
          </w:p>
        </w:tc>
      </w:tr>
      <w:tr w:rsidR="00415A40" w14:paraId="6C4DDA1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C1B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8C0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0AB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B9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234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BB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515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4A3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11F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F7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256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A56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DA2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C12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2E2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344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187A6" w14:textId="77777777" w:rsidR="00415A40" w:rsidRDefault="00415A40" w:rsidP="00ED3FFB">
            <w:pPr>
              <w:spacing w:line="1" w:lineRule="auto"/>
            </w:pPr>
          </w:p>
        </w:tc>
      </w:tr>
      <w:tr w:rsidR="00415A40" w14:paraId="2A9377F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5C9E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79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375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9F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CEAC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72F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D9A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F16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5CA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8DA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CAA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3A3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031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AE0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5D9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2CF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79889" w14:textId="77777777" w:rsidR="00415A40" w:rsidRDefault="00415A40" w:rsidP="00ED3FFB">
            <w:pPr>
              <w:spacing w:line="1" w:lineRule="auto"/>
            </w:pPr>
          </w:p>
        </w:tc>
      </w:tr>
      <w:tr w:rsidR="00415A40" w14:paraId="36EA1F8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E216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9B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C70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8BE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F414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2D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F0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CB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97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204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8A8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F7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DF7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63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07A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11A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5B47E" w14:textId="77777777" w:rsidR="00415A40" w:rsidRDefault="00415A40" w:rsidP="00ED3FFB">
            <w:pPr>
              <w:spacing w:line="1" w:lineRule="auto"/>
            </w:pPr>
          </w:p>
        </w:tc>
      </w:tr>
      <w:tr w:rsidR="00415A40" w14:paraId="24B4424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BBD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ADE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31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F71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42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EE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68B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38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82F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F0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CAA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E6A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1DA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A8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33E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E7E4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FBA8C" w14:textId="77777777" w:rsidR="00415A40" w:rsidRDefault="00415A40" w:rsidP="00ED3FFB">
            <w:pPr>
              <w:spacing w:line="1" w:lineRule="auto"/>
            </w:pPr>
          </w:p>
        </w:tc>
      </w:tr>
      <w:tr w:rsidR="00415A40" w14:paraId="12C19C7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FB18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66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4A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64AF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A6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EFA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CA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790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5F2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1EE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EF9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6D4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2F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EDE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EE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ED80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1D052" w14:textId="77777777" w:rsidR="00415A40" w:rsidRDefault="00415A40" w:rsidP="00ED3FFB">
            <w:pPr>
              <w:spacing w:line="1" w:lineRule="auto"/>
            </w:pPr>
          </w:p>
        </w:tc>
      </w:tr>
      <w:tr w:rsidR="00415A40" w14:paraId="2A15B7F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CC12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Јачање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продукције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9A3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B71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9C71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BAF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разноврсности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973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Удружења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6DF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35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B3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C5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295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92C7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BE9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EBB5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6B91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1.750.000,00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6E30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01DD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</w:tr>
      <w:tr w:rsidR="00415A40" w14:paraId="2CE7A2A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75B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B2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649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D60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AF2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CB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7A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E3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68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354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A1C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07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982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2F1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DA9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E9D8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4FC9" w14:textId="77777777" w:rsidR="00415A40" w:rsidRDefault="00415A40" w:rsidP="00ED3FFB">
            <w:pPr>
              <w:spacing w:line="1" w:lineRule="auto"/>
            </w:pPr>
          </w:p>
        </w:tc>
      </w:tr>
      <w:tr w:rsidR="00415A40" w14:paraId="01AD820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7588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B08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0ED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5A6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17A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93D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215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D0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74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778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F1A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58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DC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AC7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28F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32B5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DB0E" w14:textId="77777777" w:rsidR="00415A40" w:rsidRDefault="00415A40" w:rsidP="00ED3FFB">
            <w:pPr>
              <w:spacing w:line="1" w:lineRule="auto"/>
            </w:pPr>
          </w:p>
        </w:tc>
      </w:tr>
      <w:tr w:rsidR="00415A40" w14:paraId="3E9025B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112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4F2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554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7EB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F2A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B87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C3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D7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79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8F1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4C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B8D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69C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0DF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300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F3DC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1D835" w14:textId="77777777" w:rsidR="00415A40" w:rsidRDefault="00415A40" w:rsidP="00ED3FFB">
            <w:pPr>
              <w:spacing w:line="1" w:lineRule="auto"/>
            </w:pPr>
          </w:p>
        </w:tc>
      </w:tr>
      <w:tr w:rsidR="00415A40" w14:paraId="1F15F4C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3F41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7CD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67B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FF4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93EE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ED9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94C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955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C54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0C5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B25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3C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76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C26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B27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D982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2B928" w14:textId="77777777" w:rsidR="00415A40" w:rsidRDefault="00415A40" w:rsidP="00ED3FFB">
            <w:pPr>
              <w:spacing w:line="1" w:lineRule="auto"/>
            </w:pPr>
          </w:p>
        </w:tc>
      </w:tr>
      <w:tr w:rsidR="00415A40" w14:paraId="689B0AD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CF19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83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3F3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281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60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F33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72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37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B1F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42C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36F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C1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A69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425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704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1EB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31FA" w14:textId="77777777" w:rsidR="00415A40" w:rsidRDefault="00415A40" w:rsidP="00ED3FFB">
            <w:pPr>
              <w:spacing w:line="1" w:lineRule="auto"/>
            </w:pPr>
          </w:p>
        </w:tc>
      </w:tr>
      <w:tr w:rsidR="00415A40" w14:paraId="3C3B421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C2E8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1C9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35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5B0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8ECF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6D6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237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AB4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9AC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99B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67D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6C0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0AB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03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695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275FA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DC13E" w14:textId="77777777" w:rsidR="00415A40" w:rsidRDefault="00415A40" w:rsidP="00ED3FFB">
            <w:pPr>
              <w:spacing w:line="1" w:lineRule="auto"/>
            </w:pPr>
          </w:p>
        </w:tc>
      </w:tr>
      <w:tr w:rsidR="00415A40" w14:paraId="47D343E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41D2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FAA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84C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980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61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87B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4FE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68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3EC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6D7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538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68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88A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DC8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F35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0702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AC70E" w14:textId="77777777" w:rsidR="00415A40" w:rsidRDefault="00415A40" w:rsidP="00ED3FFB">
            <w:pPr>
              <w:spacing w:line="1" w:lineRule="auto"/>
            </w:pPr>
          </w:p>
        </w:tc>
      </w:tr>
      <w:tr w:rsidR="00415A40" w14:paraId="652047C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746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C3C3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EA9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1785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3E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490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CD8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CE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06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BB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8B7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6B8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1F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3D1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6C2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3061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9BD6" w14:textId="77777777" w:rsidR="00415A40" w:rsidRDefault="00415A40" w:rsidP="00ED3FFB">
            <w:pPr>
              <w:spacing w:line="1" w:lineRule="auto"/>
            </w:pPr>
          </w:p>
        </w:tc>
      </w:tr>
      <w:tr w:rsidR="00415A40" w14:paraId="33F7678E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E210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659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8EC3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A264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B9C7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EEB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споменика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улагања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споменика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FD9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50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FB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F2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0F1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179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FF0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797F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136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F27C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49A7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</w:tr>
      <w:tr w:rsidR="00415A40" w14:paraId="36B0D9A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C8AA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F06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5A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9C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E9D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9BC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4B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51F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A81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372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EE24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30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BE5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943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3D6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B46C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17EF" w14:textId="77777777" w:rsidR="00415A40" w:rsidRDefault="00415A40" w:rsidP="00ED3FFB">
            <w:pPr>
              <w:spacing w:line="1" w:lineRule="auto"/>
            </w:pPr>
          </w:p>
        </w:tc>
      </w:tr>
      <w:tr w:rsidR="00415A40" w14:paraId="4DEB76F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BC85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1B3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140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37E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A1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41B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398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DE4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469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8F3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84F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CAF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5B4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02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75F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88F3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6B3C0D" w14:textId="77777777" w:rsidR="00415A40" w:rsidRDefault="00415A40" w:rsidP="00ED3FFB">
            <w:pPr>
              <w:spacing w:line="1" w:lineRule="auto"/>
            </w:pPr>
          </w:p>
        </w:tc>
      </w:tr>
      <w:tr w:rsidR="00415A40" w14:paraId="07A30D8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D7E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56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B5B9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4E6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CDC3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9A9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983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D11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77E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CAB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AB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2C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03F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D4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82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5445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46AB" w14:textId="77777777" w:rsidR="00415A40" w:rsidRDefault="00415A40" w:rsidP="00ED3FFB">
            <w:pPr>
              <w:spacing w:line="1" w:lineRule="auto"/>
            </w:pPr>
          </w:p>
        </w:tc>
      </w:tr>
      <w:tr w:rsidR="00415A40" w14:paraId="6DD49BE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B94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486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EE8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D24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4B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D9C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F89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9EE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CD1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020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9F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C7B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3B9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29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CD7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E198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600AC" w14:textId="77777777" w:rsidR="00415A40" w:rsidRDefault="00415A40" w:rsidP="00ED3FFB">
            <w:pPr>
              <w:spacing w:line="1" w:lineRule="auto"/>
            </w:pPr>
          </w:p>
        </w:tc>
      </w:tr>
      <w:tr w:rsidR="00415A40" w14:paraId="0D2C7D8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DC97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64D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99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15E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3A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1AE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459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06A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A72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738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47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C9B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85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CF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146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6FA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CBEB2" w14:textId="77777777" w:rsidR="00415A40" w:rsidRDefault="00415A40" w:rsidP="00ED3FFB">
            <w:pPr>
              <w:spacing w:line="1" w:lineRule="auto"/>
            </w:pPr>
          </w:p>
        </w:tc>
      </w:tr>
      <w:tr w:rsidR="00415A40" w14:paraId="21773D8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81C6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610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19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589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E90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0C2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541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B4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388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182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603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AF5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1A1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34B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B73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A39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F150" w14:textId="77777777" w:rsidR="00415A40" w:rsidRDefault="00415A40" w:rsidP="00ED3FFB">
            <w:pPr>
              <w:spacing w:line="1" w:lineRule="auto"/>
            </w:pPr>
          </w:p>
        </w:tc>
      </w:tr>
      <w:tr w:rsidR="00415A40" w14:paraId="012DFB6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0A8C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C0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33F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2F2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3AF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67A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6A7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52B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11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33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1B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4A9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8F4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ECE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641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3CE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EA78" w14:textId="77777777" w:rsidR="00415A40" w:rsidRDefault="00415A40" w:rsidP="00ED3FFB">
            <w:pPr>
              <w:spacing w:line="1" w:lineRule="auto"/>
            </w:pPr>
          </w:p>
        </w:tc>
      </w:tr>
      <w:tr w:rsidR="00415A40" w14:paraId="237B4D3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250E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731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495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A76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A7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7B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30D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8C4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A9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40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512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D2C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313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BF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4AA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B9E8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3C9E" w14:textId="77777777" w:rsidR="00415A40" w:rsidRDefault="00415A40" w:rsidP="00ED3FFB">
            <w:pPr>
              <w:spacing w:line="1" w:lineRule="auto"/>
            </w:pPr>
          </w:p>
        </w:tc>
      </w:tr>
      <w:tr w:rsidR="00415A40" w14:paraId="73AD9DC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F272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очувања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lastRenderedPageBreak/>
              <w:t xml:space="preserve">и </w:t>
            </w:r>
            <w:proofErr w:type="spellStart"/>
            <w:r>
              <w:rPr>
                <w:color w:val="000000"/>
                <w:sz w:val="12"/>
                <w:szCs w:val="12"/>
              </w:rPr>
              <w:t>представљања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културно-историјског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ED9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739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D80F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9E7F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наслеђа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4AC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споменика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улагања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споменика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надлежности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ЈЛС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7CA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C5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14B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85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43F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-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FFDA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BE4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256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8923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E269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C3EB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Историјског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архива</w:t>
            </w:r>
          </w:p>
        </w:tc>
      </w:tr>
      <w:tr w:rsidR="00415A40" w14:paraId="5ACF80E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01A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F4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36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FF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FC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AC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2A6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FC0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81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8FF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52A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BE4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4A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CF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B27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8298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DD70A" w14:textId="77777777" w:rsidR="00415A40" w:rsidRDefault="00415A40" w:rsidP="00ED3FFB">
            <w:pPr>
              <w:spacing w:line="1" w:lineRule="auto"/>
            </w:pPr>
          </w:p>
        </w:tc>
      </w:tr>
      <w:tr w:rsidR="00415A40" w14:paraId="0EF13F7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1423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6DE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675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70B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DF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554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C7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6C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A37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4F4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F27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7F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708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9CF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CB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580E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8857" w14:textId="77777777" w:rsidR="00415A40" w:rsidRDefault="00415A40" w:rsidP="00ED3FFB">
            <w:pPr>
              <w:spacing w:line="1" w:lineRule="auto"/>
            </w:pPr>
          </w:p>
        </w:tc>
      </w:tr>
      <w:tr w:rsidR="00415A40" w14:paraId="0D912A2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3AC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7C4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8A4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729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B48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1ED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778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C7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20F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0D1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63E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7D7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CA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DA6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D7F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9681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C4287" w14:textId="77777777" w:rsidR="00415A40" w:rsidRDefault="00415A40" w:rsidP="00ED3FFB">
            <w:pPr>
              <w:spacing w:line="1" w:lineRule="auto"/>
            </w:pPr>
          </w:p>
        </w:tc>
      </w:tr>
      <w:tr w:rsidR="00415A40" w14:paraId="6DC24C4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B16B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2A6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B1FD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09D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7D6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334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14D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F49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2AD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94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42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E5C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C5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66B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07D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D78B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CC584" w14:textId="77777777" w:rsidR="00415A40" w:rsidRDefault="00415A40" w:rsidP="00ED3FFB">
            <w:pPr>
              <w:spacing w:line="1" w:lineRule="auto"/>
            </w:pPr>
          </w:p>
        </w:tc>
      </w:tr>
      <w:tr w:rsidR="00415A40" w14:paraId="62CDBD0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4C70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7C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753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876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A1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07C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41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EA4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D0B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BA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3B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43B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DB2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79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10F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0A8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9D6B0" w14:textId="77777777" w:rsidR="00415A40" w:rsidRDefault="00415A40" w:rsidP="00ED3FFB">
            <w:pPr>
              <w:spacing w:line="1" w:lineRule="auto"/>
            </w:pPr>
          </w:p>
        </w:tc>
      </w:tr>
      <w:tr w:rsidR="00415A40" w14:paraId="73BED91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C45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ECFD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63D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A14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9DAD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D30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D8E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95C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7F5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E97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2B1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BB1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80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637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AC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2884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39603" w14:textId="77777777" w:rsidR="00415A40" w:rsidRDefault="00415A40" w:rsidP="00ED3FFB">
            <w:pPr>
              <w:spacing w:line="1" w:lineRule="auto"/>
            </w:pPr>
          </w:p>
        </w:tc>
      </w:tr>
      <w:tr w:rsidR="00415A40" w14:paraId="70F078D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25B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1C5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38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607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ABA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B49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7D5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28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50C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A70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5E9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241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059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47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CE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73AF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62B5" w14:textId="77777777" w:rsidR="00415A40" w:rsidRDefault="00415A40" w:rsidP="00ED3FFB">
            <w:pPr>
              <w:spacing w:line="1" w:lineRule="auto"/>
            </w:pPr>
          </w:p>
        </w:tc>
      </w:tr>
      <w:tr w:rsidR="00415A40" w14:paraId="4E90F99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CE0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5FC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DE5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08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93B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5D2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24E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021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C2D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AE2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B16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C2D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0C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2B3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4DB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D194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03EAA" w14:textId="77777777" w:rsidR="00415A40" w:rsidRDefault="00415A40" w:rsidP="00ED3FFB">
            <w:pPr>
              <w:spacing w:line="1" w:lineRule="auto"/>
            </w:pPr>
          </w:p>
        </w:tc>
      </w:tr>
      <w:tr w:rsidR="00415A40" w14:paraId="2C208A0E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FD2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4BA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29DF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25E9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30B7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Повећана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квалитетних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медијских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друштвеног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A0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конкурисма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информисања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0C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C5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97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18B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DD2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ACB8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F6B6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7914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D223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7690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4C5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4F1E031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D11A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A1F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C0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6C30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58E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180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C4B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2D5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3E6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579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36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0A9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E6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05D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1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1291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11777" w14:textId="77777777" w:rsidR="00415A40" w:rsidRDefault="00415A40" w:rsidP="00ED3FFB">
            <w:pPr>
              <w:spacing w:line="1" w:lineRule="auto"/>
            </w:pPr>
          </w:p>
        </w:tc>
      </w:tr>
      <w:tr w:rsidR="00415A40" w14:paraId="45AD64B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9D23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47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E5B1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988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911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3F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D0D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A5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6EA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1EC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660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E5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2C9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C4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72E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D116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0FD2C" w14:textId="77777777" w:rsidR="00415A40" w:rsidRDefault="00415A40" w:rsidP="00ED3FFB">
            <w:pPr>
              <w:spacing w:line="1" w:lineRule="auto"/>
            </w:pPr>
          </w:p>
        </w:tc>
      </w:tr>
      <w:tr w:rsidR="00415A40" w14:paraId="41593DF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915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1C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9E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1B6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555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4C5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C20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11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878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6AB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A59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7B8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782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D1A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A25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E78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3495" w14:textId="77777777" w:rsidR="00415A40" w:rsidRDefault="00415A40" w:rsidP="00ED3FFB">
            <w:pPr>
              <w:spacing w:line="1" w:lineRule="auto"/>
            </w:pPr>
          </w:p>
        </w:tc>
      </w:tr>
      <w:tr w:rsidR="00415A40" w14:paraId="38E1F2A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A7D0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4E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10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382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0E7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E2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62D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6C4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947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0FD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5AA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8A9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54C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A8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BB0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AB02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39AA" w14:textId="77777777" w:rsidR="00415A40" w:rsidRDefault="00415A40" w:rsidP="00ED3FFB">
            <w:pPr>
              <w:spacing w:line="1" w:lineRule="auto"/>
            </w:pPr>
          </w:p>
        </w:tc>
      </w:tr>
      <w:tr w:rsidR="00415A40" w14:paraId="4438434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66D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610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23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C63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1B3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F41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12E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141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958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52D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A8A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604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C0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AD7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A4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266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351B" w14:textId="77777777" w:rsidR="00415A40" w:rsidRDefault="00415A40" w:rsidP="00ED3FFB">
            <w:pPr>
              <w:spacing w:line="1" w:lineRule="auto"/>
            </w:pPr>
          </w:p>
        </w:tc>
      </w:tr>
      <w:tr w:rsidR="00415A40" w14:paraId="09F567E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8E9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F75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95A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A05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B3AB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73D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53C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B8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567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07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68C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497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3A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2C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B6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0178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38D7" w14:textId="77777777" w:rsidR="00415A40" w:rsidRDefault="00415A40" w:rsidP="00ED3FFB">
            <w:pPr>
              <w:spacing w:line="1" w:lineRule="auto"/>
            </w:pPr>
          </w:p>
        </w:tc>
      </w:tr>
      <w:tr w:rsidR="00415A40" w14:paraId="17071A4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9E1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D3A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6E7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74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93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26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89F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30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71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6D2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652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EE2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B4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4F3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D0C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71E7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888DC" w14:textId="77777777" w:rsidR="00415A40" w:rsidRDefault="00415A40" w:rsidP="00ED3FFB">
            <w:pPr>
              <w:spacing w:line="1" w:lineRule="auto"/>
            </w:pPr>
          </w:p>
        </w:tc>
      </w:tr>
      <w:tr w:rsidR="00415A40" w14:paraId="7D9518E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875D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D23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71F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94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DD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9DB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363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7C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D43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5E7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7E3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545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7664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07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E1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0659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5D18E" w14:textId="77777777" w:rsidR="00415A40" w:rsidRDefault="00415A40" w:rsidP="00ED3FFB">
            <w:pPr>
              <w:spacing w:line="1" w:lineRule="auto"/>
            </w:pPr>
          </w:p>
        </w:tc>
      </w:tr>
      <w:tr w:rsidR="00415A40" w14:paraId="1F0DC74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AB2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Празнични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месец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42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447D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8C2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D933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музичке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рукописе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различитих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меридијана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стичу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музичко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образовање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5C5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социјализација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D16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0FA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44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104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4AB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1250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EEC3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0D9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B2D3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3D07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0FB0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B5CA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4D8DF6C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0ED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27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41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24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E07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1AA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B1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6BF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032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6E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449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F10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A6C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6FC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0ED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17EA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2721" w14:textId="77777777" w:rsidR="00415A40" w:rsidRDefault="00415A40" w:rsidP="00ED3FFB">
            <w:pPr>
              <w:spacing w:line="1" w:lineRule="auto"/>
            </w:pPr>
          </w:p>
        </w:tc>
      </w:tr>
      <w:tr w:rsidR="00415A40" w14:paraId="4AF6A7F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14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B73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85D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46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EE4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BA2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12B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CF9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DED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6A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6A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F378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17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1D6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68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CCEF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863D" w14:textId="77777777" w:rsidR="00415A40" w:rsidRDefault="00415A40" w:rsidP="00ED3FFB">
            <w:pPr>
              <w:spacing w:line="1" w:lineRule="auto"/>
            </w:pPr>
          </w:p>
        </w:tc>
      </w:tr>
      <w:tr w:rsidR="00415A40" w14:paraId="4B98087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614A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42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5AC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2C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7DF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59C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2A6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BA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7EF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EBD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EE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ED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D4D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C30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5C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2D9B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857AB" w14:textId="77777777" w:rsidR="00415A40" w:rsidRDefault="00415A40" w:rsidP="00ED3FFB">
            <w:pPr>
              <w:spacing w:line="1" w:lineRule="auto"/>
            </w:pPr>
          </w:p>
        </w:tc>
      </w:tr>
      <w:tr w:rsidR="00415A40" w14:paraId="5F33D08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8E8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8C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F82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E6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3F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04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451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C89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F8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012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AB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AFA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202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D1C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13E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E530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007E" w14:textId="77777777" w:rsidR="00415A40" w:rsidRDefault="00415A40" w:rsidP="00ED3FFB">
            <w:pPr>
              <w:spacing w:line="1" w:lineRule="auto"/>
            </w:pPr>
          </w:p>
        </w:tc>
      </w:tr>
      <w:tr w:rsidR="00415A40" w14:paraId="0FC5A82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343C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BEB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1CA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FD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296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17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E8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851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217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868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632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532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35C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1D5C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1DB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0333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8AD1B" w14:textId="77777777" w:rsidR="00415A40" w:rsidRDefault="00415A40" w:rsidP="00ED3FFB">
            <w:pPr>
              <w:spacing w:line="1" w:lineRule="auto"/>
            </w:pPr>
          </w:p>
        </w:tc>
      </w:tr>
      <w:tr w:rsidR="00415A40" w14:paraId="41EEBFF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15EC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B4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FA8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D5B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CF4C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658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F66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C6F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D5D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9C1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108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2FC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66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282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341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6ECA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BD79" w14:textId="77777777" w:rsidR="00415A40" w:rsidRDefault="00415A40" w:rsidP="00ED3FFB">
            <w:pPr>
              <w:spacing w:line="1" w:lineRule="auto"/>
            </w:pPr>
          </w:p>
        </w:tc>
      </w:tr>
      <w:tr w:rsidR="00415A40" w14:paraId="1B93100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68F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073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C61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6B05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B7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A3E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DC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E1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1D7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534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8F4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3D6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F52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F9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727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84EF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9EF02" w14:textId="77777777" w:rsidR="00415A40" w:rsidRDefault="00415A40" w:rsidP="00ED3FFB">
            <w:pPr>
              <w:spacing w:line="1" w:lineRule="auto"/>
            </w:pPr>
          </w:p>
        </w:tc>
      </w:tr>
      <w:tr w:rsidR="00415A40" w14:paraId="089B5C0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B5A9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83C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CA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9D7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58F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E08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44C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73D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E87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CE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BD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25D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31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8BB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2A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A614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1BF79" w14:textId="77777777" w:rsidR="00415A40" w:rsidRDefault="00415A40" w:rsidP="00ED3FFB">
            <w:pPr>
              <w:spacing w:line="1" w:lineRule="auto"/>
            </w:pPr>
          </w:p>
        </w:tc>
      </w:tr>
      <w:tr w:rsidR="00415A40" w14:paraId="3272C9F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62E9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Милана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Ракића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49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1DE1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A69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Успомена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песника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DC5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Гледајући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ширину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дела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Милана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Ракића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циљ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уметничких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144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Додела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Милан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Ракић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књижевника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Србије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E9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C4C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430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CF3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DEA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награда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A8BD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45B6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3482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A97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8A43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0297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0621E8D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BC5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85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A3D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67D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E62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8BD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81B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B1F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123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6A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7F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2B5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FB5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3C5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5EA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5B9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604C5" w14:textId="77777777" w:rsidR="00415A40" w:rsidRDefault="00415A40" w:rsidP="00ED3FFB">
            <w:pPr>
              <w:spacing w:line="1" w:lineRule="auto"/>
            </w:pPr>
          </w:p>
        </w:tc>
      </w:tr>
      <w:tr w:rsidR="00415A40" w14:paraId="5B2A05F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E298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7E2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FA0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AA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A2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21C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B8D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DF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BA4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DB4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FE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200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7B0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E2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597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9A2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1F1E6" w14:textId="77777777" w:rsidR="00415A40" w:rsidRDefault="00415A40" w:rsidP="00ED3FFB">
            <w:pPr>
              <w:spacing w:line="1" w:lineRule="auto"/>
            </w:pPr>
          </w:p>
        </w:tc>
      </w:tr>
      <w:tr w:rsidR="00415A40" w14:paraId="24C39B0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3562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D01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50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C4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AE4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04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BAC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01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F05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DA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D6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92B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40A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A88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1C2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CF09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606E8" w14:textId="77777777" w:rsidR="00415A40" w:rsidRDefault="00415A40" w:rsidP="00ED3FFB">
            <w:pPr>
              <w:spacing w:line="1" w:lineRule="auto"/>
            </w:pPr>
          </w:p>
        </w:tc>
      </w:tr>
      <w:tr w:rsidR="00415A40" w14:paraId="3222C63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FC7A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AC5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43B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22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061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EEE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EC4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7E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97E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60B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0E2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B71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37A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89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F86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0C1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9F902" w14:textId="77777777" w:rsidR="00415A40" w:rsidRDefault="00415A40" w:rsidP="00ED3FFB">
            <w:pPr>
              <w:spacing w:line="1" w:lineRule="auto"/>
            </w:pPr>
          </w:p>
        </w:tc>
      </w:tr>
      <w:tr w:rsidR="00415A40" w14:paraId="2C54100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A71C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B1A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D0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117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9FF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6C1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B7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13B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5D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7EA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1CB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60E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00F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431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E67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CE6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0DDA7" w14:textId="77777777" w:rsidR="00415A40" w:rsidRDefault="00415A40" w:rsidP="00ED3FFB">
            <w:pPr>
              <w:spacing w:line="1" w:lineRule="auto"/>
            </w:pPr>
          </w:p>
        </w:tc>
      </w:tr>
      <w:tr w:rsidR="00415A40" w14:paraId="739EBA4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7DDD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7B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16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F76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CFE2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F81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514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728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B80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70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110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138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3A3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5B0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283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497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D73C2" w14:textId="77777777" w:rsidR="00415A40" w:rsidRDefault="00415A40" w:rsidP="00ED3FFB">
            <w:pPr>
              <w:spacing w:line="1" w:lineRule="auto"/>
            </w:pPr>
          </w:p>
        </w:tc>
      </w:tr>
      <w:tr w:rsidR="00415A40" w14:paraId="3142B3B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D501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59C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06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F2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811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400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2F6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31D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7F0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FD5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6B1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D1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267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2A0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AB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F0D3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AF981" w14:textId="77777777" w:rsidR="00415A40" w:rsidRDefault="00415A40" w:rsidP="00ED3FFB">
            <w:pPr>
              <w:spacing w:line="1" w:lineRule="auto"/>
            </w:pPr>
          </w:p>
        </w:tc>
      </w:tr>
      <w:tr w:rsidR="00415A40" w14:paraId="4A53BD4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6266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B7D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6198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69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9A0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6C5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D1E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C01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4F7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6DD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B3D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042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D8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3D3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D69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7B58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757A" w14:textId="77777777" w:rsidR="00415A40" w:rsidRDefault="00415A40" w:rsidP="00ED3FFB">
            <w:pPr>
              <w:spacing w:line="1" w:lineRule="auto"/>
            </w:pPr>
          </w:p>
        </w:tc>
      </w:tr>
      <w:tr w:rsidR="00415A40" w14:paraId="5199E87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2606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Важни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датуми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календару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A48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1201-4005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BCA2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79DF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Задовољење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житеља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обележавањем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важних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догађаја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свом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месту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545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Укључивање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најмлађих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најстаријих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63D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сцих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4F4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260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540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260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E19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265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78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270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BFF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265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9B7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3C0E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79F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2C6B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D12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A50C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4F06737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8E97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13C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7F0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9E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ED1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863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FC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C2E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51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606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C72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42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35D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56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ACD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87E7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EE9A" w14:textId="77777777" w:rsidR="00415A40" w:rsidRDefault="00415A40" w:rsidP="00ED3FFB">
            <w:pPr>
              <w:spacing w:line="1" w:lineRule="auto"/>
            </w:pPr>
          </w:p>
        </w:tc>
      </w:tr>
      <w:tr w:rsidR="00415A40" w14:paraId="5A8706E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7ACA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7BD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B0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178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89D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C3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DA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5A8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20C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AA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F15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29E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26E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FD2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48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436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001EE" w14:textId="77777777" w:rsidR="00415A40" w:rsidRDefault="00415A40" w:rsidP="00ED3FFB">
            <w:pPr>
              <w:spacing w:line="1" w:lineRule="auto"/>
            </w:pPr>
          </w:p>
        </w:tc>
      </w:tr>
      <w:tr w:rsidR="00415A40" w14:paraId="432822C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117B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7F0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0F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E8C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485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F66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83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70C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205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A53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23F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471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489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BC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13F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C253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A7B8" w14:textId="77777777" w:rsidR="00415A40" w:rsidRDefault="00415A40" w:rsidP="00ED3FFB">
            <w:pPr>
              <w:spacing w:line="1" w:lineRule="auto"/>
            </w:pPr>
          </w:p>
        </w:tc>
      </w:tr>
      <w:tr w:rsidR="00415A40" w14:paraId="697B4A1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AD31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190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1C81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6700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589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2B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6D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015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BB1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236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101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345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962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F5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EFC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C78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70BC4" w14:textId="77777777" w:rsidR="00415A40" w:rsidRDefault="00415A40" w:rsidP="00ED3FFB">
            <w:pPr>
              <w:spacing w:line="1" w:lineRule="auto"/>
            </w:pPr>
          </w:p>
        </w:tc>
      </w:tr>
      <w:tr w:rsidR="00415A40" w14:paraId="2130101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908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25C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66C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43C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8C7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A0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BAF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6C8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AD3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F45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F1C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C09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F1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E2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97B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FF2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1DA4A" w14:textId="77777777" w:rsidR="00415A40" w:rsidRDefault="00415A40" w:rsidP="00ED3FFB">
            <w:pPr>
              <w:spacing w:line="1" w:lineRule="auto"/>
            </w:pPr>
          </w:p>
        </w:tc>
      </w:tr>
      <w:tr w:rsidR="00415A40" w14:paraId="51D951C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5251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C66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F6EB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9B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E29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AD5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EB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2F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3E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D91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7AB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B64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0DA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929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240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9B33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9BFF" w14:textId="77777777" w:rsidR="00415A40" w:rsidRDefault="00415A40" w:rsidP="00ED3FFB">
            <w:pPr>
              <w:spacing w:line="1" w:lineRule="auto"/>
            </w:pPr>
          </w:p>
        </w:tc>
      </w:tr>
      <w:tr w:rsidR="00415A40" w14:paraId="40233FB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94A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DE3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13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B62C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1D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D1E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0B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07B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138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7A1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52D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02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F7A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C6E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4F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2709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753B5" w14:textId="77777777" w:rsidR="00415A40" w:rsidRDefault="00415A40" w:rsidP="00ED3FFB">
            <w:pPr>
              <w:spacing w:line="1" w:lineRule="auto"/>
            </w:pPr>
          </w:p>
        </w:tc>
      </w:tr>
      <w:tr w:rsidR="00415A40" w14:paraId="3BBF028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F235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C4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E768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D5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8E6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BD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395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263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1C3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D3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96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45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D25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A6D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947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683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31D7C" w14:textId="77777777" w:rsidR="00415A40" w:rsidRDefault="00415A40" w:rsidP="00ED3FFB">
            <w:pPr>
              <w:spacing w:line="1" w:lineRule="auto"/>
            </w:pPr>
          </w:p>
        </w:tc>
      </w:tr>
      <w:tr w:rsidR="00415A40" w14:paraId="602E339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0BEC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Дечија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недеља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01.-10. </w:t>
            </w:r>
            <w:proofErr w:type="spellStart"/>
            <w:r>
              <w:rPr>
                <w:color w:val="000000"/>
                <w:sz w:val="12"/>
                <w:szCs w:val="12"/>
              </w:rPr>
              <w:t>октобар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81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1201-4006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EE7D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7A6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Млади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Мионичани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успехе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културе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и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овај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пројекат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понудити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још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креативност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42F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Афирмисање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дечијег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региону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23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Локални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државни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1E5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800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F9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800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969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810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11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820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DAB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830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401B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3087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8E3D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ABAA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76D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15EC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Миливојевић</w:t>
            </w:r>
            <w:proofErr w:type="spellEnd"/>
          </w:p>
        </w:tc>
      </w:tr>
      <w:tr w:rsidR="00415A40" w14:paraId="2E9ADE2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EEBC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7C7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67E1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F0D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67B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6B6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B5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C32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B19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B6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C8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801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C9D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0FC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FFF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5B05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D91B" w14:textId="77777777" w:rsidR="00415A40" w:rsidRDefault="00415A40" w:rsidP="00ED3FFB">
            <w:pPr>
              <w:spacing w:line="1" w:lineRule="auto"/>
            </w:pPr>
          </w:p>
        </w:tc>
      </w:tr>
      <w:tr w:rsidR="00415A40" w14:paraId="6E0DDDA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9C6A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7B7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310F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E3F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88A5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FEB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0E4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B2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A1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837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2CF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7FB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2F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6A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8A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5B11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79D64" w14:textId="77777777" w:rsidR="00415A40" w:rsidRDefault="00415A40" w:rsidP="00ED3FFB">
            <w:pPr>
              <w:spacing w:line="1" w:lineRule="auto"/>
            </w:pPr>
          </w:p>
        </w:tc>
      </w:tr>
      <w:tr w:rsidR="00415A40" w14:paraId="52B58CD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DC8E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03EF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AB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DCE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8A1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6F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4C4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AF2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235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87B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7D4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64C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2A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D57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840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625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2FD8B" w14:textId="77777777" w:rsidR="00415A40" w:rsidRDefault="00415A40" w:rsidP="00ED3FFB">
            <w:pPr>
              <w:spacing w:line="1" w:lineRule="auto"/>
            </w:pPr>
          </w:p>
        </w:tc>
      </w:tr>
      <w:tr w:rsidR="00415A40" w14:paraId="3098F30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9220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AF4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83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AE4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A0B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9A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690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7D5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277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052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03C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B70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F5E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AFE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D1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0ABA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1038" w14:textId="77777777" w:rsidR="00415A40" w:rsidRDefault="00415A40" w:rsidP="00ED3FFB">
            <w:pPr>
              <w:spacing w:line="1" w:lineRule="auto"/>
            </w:pPr>
          </w:p>
        </w:tc>
      </w:tr>
      <w:tr w:rsidR="00415A40" w14:paraId="12455FC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1618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8A6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D1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20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68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B33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29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4A8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0C5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C89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FD6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50E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E9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8F1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D4B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6AE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77B7" w14:textId="77777777" w:rsidR="00415A40" w:rsidRDefault="00415A40" w:rsidP="00ED3FFB">
            <w:pPr>
              <w:spacing w:line="1" w:lineRule="auto"/>
            </w:pPr>
          </w:p>
        </w:tc>
      </w:tr>
      <w:tr w:rsidR="00415A40" w14:paraId="53B19B3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7326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551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775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1FB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CFD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04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39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AF7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FF5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C17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CB1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BE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84F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0F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6B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25C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CE3B" w14:textId="77777777" w:rsidR="00415A40" w:rsidRDefault="00415A40" w:rsidP="00ED3FFB">
            <w:pPr>
              <w:spacing w:line="1" w:lineRule="auto"/>
            </w:pPr>
          </w:p>
        </w:tc>
      </w:tr>
      <w:tr w:rsidR="00415A40" w14:paraId="4576930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BF7B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A77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E5E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0B1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DD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C9A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2E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25C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FEE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34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D8A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1F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60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F99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110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5FA5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12D61" w14:textId="77777777" w:rsidR="00415A40" w:rsidRDefault="00415A40" w:rsidP="00ED3FFB">
            <w:pPr>
              <w:spacing w:line="1" w:lineRule="auto"/>
            </w:pPr>
          </w:p>
        </w:tc>
      </w:tr>
      <w:tr w:rsidR="00415A40" w14:paraId="291D24B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2E3C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50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ED8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5C0B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F4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A1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A74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646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316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290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212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024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6B8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22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AFE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0A88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E86FB" w14:textId="77777777" w:rsidR="00415A40" w:rsidRDefault="00415A40" w:rsidP="00ED3FFB">
            <w:pPr>
              <w:spacing w:line="1" w:lineRule="auto"/>
            </w:pPr>
          </w:p>
        </w:tc>
      </w:tr>
      <w:tr w:rsidR="00415A40" w14:paraId="49D1B68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A95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Ликовна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колонија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C65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1201-4007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C63E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1952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Окупљање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ликовних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земље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иностранства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сликање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предела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наше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297E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Континуитет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ликовне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колоније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B85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Обогаћивање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наших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уметника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5D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15 </w:t>
            </w:r>
            <w:proofErr w:type="spellStart"/>
            <w:r>
              <w:rPr>
                <w:color w:val="000000"/>
                <w:sz w:val="12"/>
                <w:szCs w:val="12"/>
              </w:rPr>
              <w:t>дела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86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15 </w:t>
            </w:r>
            <w:proofErr w:type="spellStart"/>
            <w:r>
              <w:rPr>
                <w:color w:val="000000"/>
                <w:sz w:val="12"/>
                <w:szCs w:val="12"/>
              </w:rPr>
              <w:t>дела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7C6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16 </w:t>
            </w:r>
            <w:proofErr w:type="spellStart"/>
            <w:r>
              <w:rPr>
                <w:color w:val="000000"/>
                <w:sz w:val="12"/>
                <w:szCs w:val="12"/>
              </w:rPr>
              <w:t>дела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EC8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17 </w:t>
            </w:r>
            <w:proofErr w:type="spellStart"/>
            <w:r>
              <w:rPr>
                <w:color w:val="000000"/>
                <w:sz w:val="12"/>
                <w:szCs w:val="12"/>
              </w:rPr>
              <w:t>дела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F9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18 </w:t>
            </w:r>
            <w:proofErr w:type="spellStart"/>
            <w:r>
              <w:rPr>
                <w:color w:val="000000"/>
                <w:sz w:val="12"/>
                <w:szCs w:val="12"/>
              </w:rPr>
              <w:t>дела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B4E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38CE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0C16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927B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5B5B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9926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73A0B59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36B3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4526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03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9DD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8C0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A86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944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CEF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B39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BE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F1E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50D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38B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D4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D6B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0A91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4CB86" w14:textId="77777777" w:rsidR="00415A40" w:rsidRDefault="00415A40" w:rsidP="00ED3FFB">
            <w:pPr>
              <w:spacing w:line="1" w:lineRule="auto"/>
            </w:pPr>
          </w:p>
        </w:tc>
      </w:tr>
      <w:tr w:rsidR="00415A40" w14:paraId="13C0E88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40B0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7A7A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71C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0A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389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819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C5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DD2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F63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ABA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443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1B5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D9B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14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997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2CC4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389F9" w14:textId="77777777" w:rsidR="00415A40" w:rsidRDefault="00415A40" w:rsidP="00ED3FFB">
            <w:pPr>
              <w:spacing w:line="1" w:lineRule="auto"/>
            </w:pPr>
          </w:p>
        </w:tc>
      </w:tr>
      <w:tr w:rsidR="00415A40" w14:paraId="0BBD964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653E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E51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515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888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9C8C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898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977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99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C29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CFE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021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FB5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C67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87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F50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71E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094E9" w14:textId="77777777" w:rsidR="00415A40" w:rsidRDefault="00415A40" w:rsidP="00ED3FFB">
            <w:pPr>
              <w:spacing w:line="1" w:lineRule="auto"/>
            </w:pPr>
          </w:p>
        </w:tc>
      </w:tr>
      <w:tr w:rsidR="00415A40" w14:paraId="28EB832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AB6E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85E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6B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82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BCE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9F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F6B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A82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B0F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D22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7F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309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2A3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B6C6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E6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A581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35AB5" w14:textId="77777777" w:rsidR="00415A40" w:rsidRDefault="00415A40" w:rsidP="00ED3FFB">
            <w:pPr>
              <w:spacing w:line="1" w:lineRule="auto"/>
            </w:pPr>
          </w:p>
        </w:tc>
      </w:tr>
      <w:tr w:rsidR="00415A40" w14:paraId="209E5B6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27DB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E22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528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222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EB9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146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3D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377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CCD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DE1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EA6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9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94D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21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C50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9414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CA43" w14:textId="77777777" w:rsidR="00415A40" w:rsidRDefault="00415A40" w:rsidP="00ED3FFB">
            <w:pPr>
              <w:spacing w:line="1" w:lineRule="auto"/>
            </w:pPr>
          </w:p>
        </w:tc>
      </w:tr>
      <w:tr w:rsidR="00415A40" w14:paraId="68DB80C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9FC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2AC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F33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631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F8BF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18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A5A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96B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D6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591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559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B15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58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C9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547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B170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F5277" w14:textId="77777777" w:rsidR="00415A40" w:rsidRDefault="00415A40" w:rsidP="00ED3FFB">
            <w:pPr>
              <w:spacing w:line="1" w:lineRule="auto"/>
            </w:pPr>
          </w:p>
        </w:tc>
      </w:tr>
      <w:tr w:rsidR="00415A40" w14:paraId="5A9895B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88BE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B80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6ED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F0B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2E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CA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3C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B8E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47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42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50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E5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AFB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5DE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DA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DFDB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C0997" w14:textId="77777777" w:rsidR="00415A40" w:rsidRDefault="00415A40" w:rsidP="00ED3FFB">
            <w:pPr>
              <w:spacing w:line="1" w:lineRule="auto"/>
            </w:pPr>
          </w:p>
        </w:tc>
      </w:tr>
      <w:tr w:rsidR="00415A40" w14:paraId="7E52090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529C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FD6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298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4E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5E0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682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68C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902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E9A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F69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62B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21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9C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883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AD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C1ED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890A5" w14:textId="77777777" w:rsidR="00415A40" w:rsidRDefault="00415A40" w:rsidP="00ED3FFB">
            <w:pPr>
              <w:spacing w:line="1" w:lineRule="auto"/>
            </w:pPr>
          </w:p>
        </w:tc>
      </w:tr>
      <w:tr w:rsidR="00415A40" w14:paraId="6378DEB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0EC9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Окружна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смотра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рецитатора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>
              <w:rPr>
                <w:color w:val="000000"/>
                <w:sz w:val="12"/>
                <w:szCs w:val="12"/>
              </w:rPr>
              <w:t>Песниче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народа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мог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4C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1201-4008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9365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5847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Такмичење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рецитатора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средњошколског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878B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Укључивање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такмичарски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РС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више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70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EA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Богаћење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најмлађих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>
              <w:rPr>
                <w:color w:val="000000"/>
                <w:sz w:val="12"/>
                <w:szCs w:val="12"/>
              </w:rPr>
              <w:t>публике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326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AD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2F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922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8F7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237D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8BB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16C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C3FE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A36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B29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401CBDE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F13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D5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4EA8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CB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96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FD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56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E4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830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D57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61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386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6FC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F42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7E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307F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52F1A" w14:textId="77777777" w:rsidR="00415A40" w:rsidRDefault="00415A40" w:rsidP="00ED3FFB">
            <w:pPr>
              <w:spacing w:line="1" w:lineRule="auto"/>
            </w:pPr>
          </w:p>
        </w:tc>
      </w:tr>
      <w:tr w:rsidR="00415A40" w14:paraId="4D747EE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E2F5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C0A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C27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286E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28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B7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A39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853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62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CFE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0D4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B80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9D1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6EC6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8CB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A303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7B62B" w14:textId="77777777" w:rsidR="00415A40" w:rsidRDefault="00415A40" w:rsidP="00ED3FFB">
            <w:pPr>
              <w:spacing w:line="1" w:lineRule="auto"/>
            </w:pPr>
          </w:p>
        </w:tc>
      </w:tr>
      <w:tr w:rsidR="00415A40" w14:paraId="2ED8D27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C0A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A5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7E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9CDC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7D5D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423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02E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B0E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18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34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E75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8E5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95B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C57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3A0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8CB4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AB2C5" w14:textId="77777777" w:rsidR="00415A40" w:rsidRDefault="00415A40" w:rsidP="00ED3FFB">
            <w:pPr>
              <w:spacing w:line="1" w:lineRule="auto"/>
            </w:pPr>
          </w:p>
        </w:tc>
      </w:tr>
      <w:tr w:rsidR="00415A40" w14:paraId="747AA4D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AB4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985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A06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52B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478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01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FBE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C15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1C2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5D4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88C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66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DEA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7F4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BF5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73A8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13CF" w14:textId="77777777" w:rsidR="00415A40" w:rsidRDefault="00415A40" w:rsidP="00ED3FFB">
            <w:pPr>
              <w:spacing w:line="1" w:lineRule="auto"/>
            </w:pPr>
          </w:p>
        </w:tc>
      </w:tr>
      <w:tr w:rsidR="00415A40" w14:paraId="0AD4032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2D89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2F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FF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FBC4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72C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D2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588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6D8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9CD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BE3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E5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C98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A0F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9A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548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6420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0D04D" w14:textId="77777777" w:rsidR="00415A40" w:rsidRDefault="00415A40" w:rsidP="00ED3FFB">
            <w:pPr>
              <w:spacing w:line="1" w:lineRule="auto"/>
            </w:pPr>
          </w:p>
        </w:tc>
      </w:tr>
      <w:tr w:rsidR="00415A40" w14:paraId="322374B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A89B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256C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B8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99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778C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093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4E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9F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202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88B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D40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FE3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DD3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272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F9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604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CB2C9" w14:textId="77777777" w:rsidR="00415A40" w:rsidRDefault="00415A40" w:rsidP="00ED3FFB">
            <w:pPr>
              <w:spacing w:line="1" w:lineRule="auto"/>
            </w:pPr>
          </w:p>
        </w:tc>
      </w:tr>
      <w:tr w:rsidR="00415A40" w14:paraId="4CCD65E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0F34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0A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E4C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C8D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A4C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E50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654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0DD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775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9D6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EBE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C26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DB2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216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02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EE3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87D3" w14:textId="77777777" w:rsidR="00415A40" w:rsidRDefault="00415A40" w:rsidP="00ED3FFB">
            <w:pPr>
              <w:spacing w:line="1" w:lineRule="auto"/>
            </w:pPr>
          </w:p>
        </w:tc>
      </w:tr>
      <w:tr w:rsidR="00415A40" w14:paraId="7055DD2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ADD8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16D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57D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DCB8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D0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562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1B6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BA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C39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A41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C320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83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D0B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74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DD3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6C9C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1CCF" w14:textId="77777777" w:rsidR="00415A40" w:rsidRDefault="00415A40" w:rsidP="00ED3FFB">
            <w:pPr>
              <w:spacing w:line="1" w:lineRule="auto"/>
            </w:pPr>
          </w:p>
        </w:tc>
      </w:tr>
      <w:tr w:rsidR="00415A40" w14:paraId="1AADF520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1F7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Културно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лето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A74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467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4DD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Потребне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едукације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C330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Обогаћивање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посетиоца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наше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D6C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току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летњих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месеци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B5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99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906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796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12програма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F5C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12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34EA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8B6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B924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794A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4D0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  <w:r>
              <w:rPr>
                <w:color w:val="000000"/>
                <w:sz w:val="10"/>
                <w:szCs w:val="10"/>
              </w:rPr>
              <w:t>ИЗВЕСТАЈ О РЕАЛИЗАЦИЈИ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A9E0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18A74C3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17A0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361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3D22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1AB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4350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79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EDE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1FE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8F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9E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A5A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E8A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BBD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127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C98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27BA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FB108" w14:textId="77777777" w:rsidR="00415A40" w:rsidRDefault="00415A40" w:rsidP="00ED3FFB">
            <w:pPr>
              <w:spacing w:line="1" w:lineRule="auto"/>
            </w:pPr>
          </w:p>
        </w:tc>
      </w:tr>
      <w:tr w:rsidR="00415A40" w14:paraId="1C59EE5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27D7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28A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77F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826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9E0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B89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388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CBB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23F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919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461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74C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9A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0D1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75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32E1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CA670" w14:textId="77777777" w:rsidR="00415A40" w:rsidRDefault="00415A40" w:rsidP="00ED3FFB">
            <w:pPr>
              <w:spacing w:line="1" w:lineRule="auto"/>
            </w:pPr>
          </w:p>
        </w:tc>
      </w:tr>
      <w:tr w:rsidR="00415A40" w14:paraId="7ACB58A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9E07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513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850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F98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F31B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270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3FA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5E9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FC4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E02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0B5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5FC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4C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E7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DA4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E6D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6C6F5" w14:textId="77777777" w:rsidR="00415A40" w:rsidRDefault="00415A40" w:rsidP="00ED3FFB">
            <w:pPr>
              <w:spacing w:line="1" w:lineRule="auto"/>
            </w:pPr>
          </w:p>
        </w:tc>
      </w:tr>
      <w:tr w:rsidR="00415A40" w14:paraId="049DBC3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3F81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1A8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AE6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2B6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DB8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31C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BBE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1FD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229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608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930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08A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E50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91D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2F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8B5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177CC" w14:textId="77777777" w:rsidR="00415A40" w:rsidRDefault="00415A40" w:rsidP="00ED3FFB">
            <w:pPr>
              <w:spacing w:line="1" w:lineRule="auto"/>
            </w:pPr>
          </w:p>
        </w:tc>
      </w:tr>
      <w:tr w:rsidR="00415A40" w14:paraId="5E410D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AE53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881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14F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44C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631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1F1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7B2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7B9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0F8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42B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C03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209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816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B12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09D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0692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DC811" w14:textId="77777777" w:rsidR="00415A40" w:rsidRDefault="00415A40" w:rsidP="00ED3FFB">
            <w:pPr>
              <w:spacing w:line="1" w:lineRule="auto"/>
            </w:pPr>
          </w:p>
        </w:tc>
      </w:tr>
      <w:tr w:rsidR="00415A40" w14:paraId="35A418C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22C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216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18F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977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F452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2D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B6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01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527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08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847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50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6C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109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602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F75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55112" w14:textId="77777777" w:rsidR="00415A40" w:rsidRDefault="00415A40" w:rsidP="00ED3FFB">
            <w:pPr>
              <w:spacing w:line="1" w:lineRule="auto"/>
            </w:pPr>
          </w:p>
        </w:tc>
      </w:tr>
      <w:tr w:rsidR="00415A40" w14:paraId="2A69A1D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739B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E47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F27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96D9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D71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FD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352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B7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76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957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46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9FB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ED4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92D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1D3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C96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2EDD" w14:textId="77777777" w:rsidR="00415A40" w:rsidRDefault="00415A40" w:rsidP="00ED3FFB">
            <w:pPr>
              <w:spacing w:line="1" w:lineRule="auto"/>
            </w:pPr>
          </w:p>
        </w:tc>
      </w:tr>
      <w:tr w:rsidR="00415A40" w14:paraId="5E4D97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688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00D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340F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5E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ECB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3F0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C8E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90F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C5C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F10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45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A1E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38F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D67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41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1496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AEFC8" w14:textId="77777777" w:rsidR="00415A40" w:rsidRDefault="00415A40" w:rsidP="00ED3FFB">
            <w:pPr>
              <w:spacing w:line="1" w:lineRule="auto"/>
            </w:pPr>
          </w:p>
        </w:tc>
      </w:tr>
      <w:tr w:rsidR="00415A40" w14:paraId="0DAE5A8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A823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отвореног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262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4FA6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63E9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Током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манифестације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приређују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многобројни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намењени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најмлађој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оулацији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али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старијим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житељима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C218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Дружење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учење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поштовања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даривања,племенитости</w:t>
            </w:r>
            <w:proofErr w:type="gramEnd"/>
            <w:r>
              <w:rPr>
                <w:color w:val="000000"/>
                <w:sz w:val="12"/>
                <w:szCs w:val="12"/>
              </w:rPr>
              <w:t>,значење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колико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мало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може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значи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много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E85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предшколског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узраста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C5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200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E00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200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F6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210дете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1F9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220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CC3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220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429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2FF3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A19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24DA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9450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8E24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Миливојевић</w:t>
            </w:r>
            <w:proofErr w:type="spellEnd"/>
          </w:p>
        </w:tc>
      </w:tr>
      <w:tr w:rsidR="00415A40" w14:paraId="6350169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83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12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8A1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1368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5C9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7D3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47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ECA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72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E67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E0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959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F82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9C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121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38B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F1B88" w14:textId="77777777" w:rsidR="00415A40" w:rsidRDefault="00415A40" w:rsidP="00ED3FFB">
            <w:pPr>
              <w:spacing w:line="1" w:lineRule="auto"/>
            </w:pPr>
          </w:p>
        </w:tc>
      </w:tr>
      <w:tr w:rsidR="00415A40" w14:paraId="1704858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02F3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05B4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B58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D5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6D4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11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7C9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3E4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4D8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281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F7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7C4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B4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788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F4A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1610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37B78" w14:textId="77777777" w:rsidR="00415A40" w:rsidRDefault="00415A40" w:rsidP="00ED3FFB">
            <w:pPr>
              <w:spacing w:line="1" w:lineRule="auto"/>
            </w:pPr>
          </w:p>
        </w:tc>
      </w:tr>
      <w:tr w:rsidR="00415A40" w14:paraId="584EB91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4860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AF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3C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9B4D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FF5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069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86D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82D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AE2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D30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8C8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35D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C6A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B7B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706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BC53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8FDD6" w14:textId="77777777" w:rsidR="00415A40" w:rsidRDefault="00415A40" w:rsidP="00ED3FFB">
            <w:pPr>
              <w:spacing w:line="1" w:lineRule="auto"/>
            </w:pPr>
          </w:p>
        </w:tc>
      </w:tr>
      <w:tr w:rsidR="00415A40" w14:paraId="0605516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F394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A8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3D0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0E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044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62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B1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BE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176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D51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403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9D1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D9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1B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C67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763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F04BC" w14:textId="77777777" w:rsidR="00415A40" w:rsidRDefault="00415A40" w:rsidP="00ED3FFB">
            <w:pPr>
              <w:spacing w:line="1" w:lineRule="auto"/>
            </w:pPr>
          </w:p>
        </w:tc>
      </w:tr>
      <w:tr w:rsidR="00415A40" w14:paraId="10483B3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FA8B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944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287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71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B8E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F11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489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CCA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E54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EF1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613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D4C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CEF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510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3D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20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7563" w14:textId="77777777" w:rsidR="00415A40" w:rsidRDefault="00415A40" w:rsidP="00ED3FFB">
            <w:pPr>
              <w:spacing w:line="1" w:lineRule="auto"/>
            </w:pPr>
          </w:p>
        </w:tc>
      </w:tr>
      <w:tr w:rsidR="00415A40" w14:paraId="7974CAC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4AEA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E33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D7F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999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46E7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07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24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D65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44A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C6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E4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CC2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16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CF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87B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5B0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F1926" w14:textId="77777777" w:rsidR="00415A40" w:rsidRDefault="00415A40" w:rsidP="00ED3FFB">
            <w:pPr>
              <w:spacing w:line="1" w:lineRule="auto"/>
            </w:pPr>
          </w:p>
        </w:tc>
      </w:tr>
      <w:tr w:rsidR="00415A40" w14:paraId="484F8CE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3230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D5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5A2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95F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FE2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B9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8E7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0EB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D33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FE5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A24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37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E26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485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F51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8C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D95FA" w14:textId="77777777" w:rsidR="00415A40" w:rsidRDefault="00415A40" w:rsidP="00ED3FFB">
            <w:pPr>
              <w:spacing w:line="1" w:lineRule="auto"/>
            </w:pPr>
          </w:p>
        </w:tc>
      </w:tr>
      <w:tr w:rsidR="00415A40" w14:paraId="5A512AD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E82F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41FC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385B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D52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56C6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CAA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47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69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A0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B09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83D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A6F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D0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54B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719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A0A6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D24FE" w14:textId="77777777" w:rsidR="00415A40" w:rsidRDefault="00415A40" w:rsidP="00ED3FFB">
            <w:pPr>
              <w:spacing w:line="1" w:lineRule="auto"/>
            </w:pPr>
          </w:p>
        </w:tc>
      </w:tr>
      <w:tr w:rsidR="00415A40" w14:paraId="5AF8BF6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582F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Музичко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стваралаштво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-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Жарко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Милановић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F6B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1201-4012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6E35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D6E6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Манифестација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такмичерског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духа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15CC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музике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мионичког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краја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125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2CA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EE1A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10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449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11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CD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12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7D5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13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77FA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DFF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7BB1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D36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6D82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0091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2CB6670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66F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149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E9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5D5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4E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25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42B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1DA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77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7AD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567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1BC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DE7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79A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F3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3AF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22DE" w14:textId="77777777" w:rsidR="00415A40" w:rsidRDefault="00415A40" w:rsidP="00ED3FFB">
            <w:pPr>
              <w:spacing w:line="1" w:lineRule="auto"/>
            </w:pPr>
          </w:p>
        </w:tc>
      </w:tr>
      <w:tr w:rsidR="00415A40" w14:paraId="1DF6FC5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633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A0F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13EC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F2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867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38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F13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C3C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A9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0EA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BF0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F98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C54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34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24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89D7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D1122" w14:textId="77777777" w:rsidR="00415A40" w:rsidRDefault="00415A40" w:rsidP="00ED3FFB">
            <w:pPr>
              <w:spacing w:line="1" w:lineRule="auto"/>
            </w:pPr>
          </w:p>
        </w:tc>
      </w:tr>
      <w:tr w:rsidR="00415A40" w14:paraId="0C6C5D4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BC89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E0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4714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4A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A49E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0EA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3F1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0DA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4EB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52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DC7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A4E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42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E7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B75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8312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25C50" w14:textId="77777777" w:rsidR="00415A40" w:rsidRDefault="00415A40" w:rsidP="00ED3FFB">
            <w:pPr>
              <w:spacing w:line="1" w:lineRule="auto"/>
            </w:pPr>
          </w:p>
        </w:tc>
      </w:tr>
      <w:tr w:rsidR="00415A40" w14:paraId="07C0AD0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3C1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438C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49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A00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587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C77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B8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B8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A4E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42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56D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F35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E7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7D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E4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2B8B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D106" w14:textId="77777777" w:rsidR="00415A40" w:rsidRDefault="00415A40" w:rsidP="00ED3FFB">
            <w:pPr>
              <w:spacing w:line="1" w:lineRule="auto"/>
            </w:pPr>
          </w:p>
        </w:tc>
      </w:tr>
      <w:tr w:rsidR="00415A40" w14:paraId="5F03CF2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A6A7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16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B84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E92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1CE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FD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2E9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0CC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4C8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E00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4E4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E7E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87B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0A2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FF5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80AE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653A7" w14:textId="77777777" w:rsidR="00415A40" w:rsidRDefault="00415A40" w:rsidP="00ED3FFB">
            <w:pPr>
              <w:spacing w:line="1" w:lineRule="auto"/>
            </w:pPr>
          </w:p>
        </w:tc>
      </w:tr>
      <w:tr w:rsidR="00415A40" w14:paraId="5CEB59E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F392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752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BD0F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C14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6051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F5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E2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99E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2E7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41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589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40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07E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350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835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17F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CC415" w14:textId="77777777" w:rsidR="00415A40" w:rsidRDefault="00415A40" w:rsidP="00ED3FFB">
            <w:pPr>
              <w:spacing w:line="1" w:lineRule="auto"/>
            </w:pPr>
          </w:p>
        </w:tc>
      </w:tr>
      <w:tr w:rsidR="00415A40" w14:paraId="41E67EB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4F1E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C0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B4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E2F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2CE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9E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6F3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3E1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276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BAB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3DF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03E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455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11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9E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1F04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AA271" w14:textId="77777777" w:rsidR="00415A40" w:rsidRDefault="00415A40" w:rsidP="00ED3FFB">
            <w:pPr>
              <w:spacing w:line="1" w:lineRule="auto"/>
            </w:pPr>
          </w:p>
        </w:tc>
      </w:tr>
      <w:tr w:rsidR="00415A40" w14:paraId="5C18F36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774F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EFC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138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2AF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7F6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FA5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CA4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605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74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8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7DE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EC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CDD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F8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F11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EDCE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7749" w14:textId="77777777" w:rsidR="00415A40" w:rsidRDefault="00415A40" w:rsidP="00ED3FFB">
            <w:pPr>
              <w:spacing w:line="1" w:lineRule="auto"/>
            </w:pPr>
          </w:p>
        </w:tc>
      </w:tr>
      <w:tr w:rsidR="00415A40" w14:paraId="05CA27A9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D8B2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група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68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1201-4013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305B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A4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српске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певање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EC1A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Очување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српске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традиције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етно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певање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29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даровите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укључене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групу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E4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153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8E0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60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871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343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C71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D41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BFB9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11D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96F9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Зоран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Миливојевић</w:t>
            </w:r>
          </w:p>
        </w:tc>
      </w:tr>
      <w:tr w:rsidR="00415A40" w14:paraId="42F72AB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218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365E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2B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20D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38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34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F2F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BB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9D87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55A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F90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99F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344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A3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CA7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6389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70C7E" w14:textId="77777777" w:rsidR="00415A40" w:rsidRDefault="00415A40" w:rsidP="00ED3FFB">
            <w:pPr>
              <w:spacing w:line="1" w:lineRule="auto"/>
            </w:pPr>
          </w:p>
        </w:tc>
      </w:tr>
      <w:tr w:rsidR="00415A40" w14:paraId="7049B95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EB2B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B7A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E3D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547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6C2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04D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CFA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AFC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CA1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A13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224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7E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3B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EC0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D5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E36A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446B8" w14:textId="77777777" w:rsidR="00415A40" w:rsidRDefault="00415A40" w:rsidP="00ED3FFB">
            <w:pPr>
              <w:spacing w:line="1" w:lineRule="auto"/>
            </w:pPr>
          </w:p>
        </w:tc>
      </w:tr>
      <w:tr w:rsidR="00415A40" w14:paraId="774A53B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816C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78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47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DD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7CDF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B4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42E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40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5CB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BF8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7AB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AFE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DEC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CE4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5A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B4F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305E" w14:textId="77777777" w:rsidR="00415A40" w:rsidRDefault="00415A40" w:rsidP="00ED3FFB">
            <w:pPr>
              <w:spacing w:line="1" w:lineRule="auto"/>
            </w:pPr>
          </w:p>
        </w:tc>
      </w:tr>
      <w:tr w:rsidR="00415A40" w14:paraId="5A4A04E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9D3C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DD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8221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32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6CB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7DD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BB5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26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4671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4AE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460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D0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DB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52D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2C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308E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9AB36" w14:textId="77777777" w:rsidR="00415A40" w:rsidRDefault="00415A40" w:rsidP="00ED3FFB">
            <w:pPr>
              <w:spacing w:line="1" w:lineRule="auto"/>
            </w:pPr>
          </w:p>
        </w:tc>
      </w:tr>
      <w:tr w:rsidR="00415A40" w14:paraId="0E5438F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7E1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26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1B6A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9426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4DD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B1B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99B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C99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BD4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A6E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A72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83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498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92D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6E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F961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FA1F" w14:textId="77777777" w:rsidR="00415A40" w:rsidRDefault="00415A40" w:rsidP="00ED3FFB">
            <w:pPr>
              <w:spacing w:line="1" w:lineRule="auto"/>
            </w:pPr>
          </w:p>
        </w:tc>
      </w:tr>
      <w:tr w:rsidR="00415A40" w14:paraId="26F9804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A8DC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D3B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03FD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D16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5FA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C62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A59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0AA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82D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E48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111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A65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330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85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7AA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20E9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77753" w14:textId="77777777" w:rsidR="00415A40" w:rsidRDefault="00415A40" w:rsidP="00ED3FFB">
            <w:pPr>
              <w:spacing w:line="1" w:lineRule="auto"/>
            </w:pPr>
          </w:p>
        </w:tc>
      </w:tr>
      <w:tr w:rsidR="00415A40" w14:paraId="43EABAA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BE1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B6F3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587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13D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025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A1B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6EA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F2A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0A2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B73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B93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DDC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13B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82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B8B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C1CC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3589" w14:textId="77777777" w:rsidR="00415A40" w:rsidRDefault="00415A40" w:rsidP="00ED3FFB">
            <w:pPr>
              <w:spacing w:line="1" w:lineRule="auto"/>
            </w:pPr>
          </w:p>
        </w:tc>
      </w:tr>
      <w:tr w:rsidR="00415A40" w14:paraId="164751E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7C2D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A2C4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0D9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DE1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0F4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C9B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7C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8D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893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54C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90D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6F0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81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84C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0D3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EBBE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A9AF3" w14:textId="77777777" w:rsidR="00415A40" w:rsidRDefault="00415A40" w:rsidP="00ED3FFB">
            <w:pPr>
              <w:spacing w:line="1" w:lineRule="auto"/>
            </w:pPr>
          </w:p>
        </w:tc>
      </w:tr>
      <w:tr w:rsidR="00415A40" w14:paraId="247CE0F1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E5EB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Адаптација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доградња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Колубарске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битке-фаза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3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65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1201-5004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7C93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E4D7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завршетак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Колубарске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битке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FBBC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Сећање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Велики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рат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4B0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FA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7E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2B1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88D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44A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749E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FFC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26AF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C6D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E437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5DD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5E00C7C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E3D5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16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00C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09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E1E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559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9B4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23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7B8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46B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C10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D6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6CD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7A7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9A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4CB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EA56" w14:textId="77777777" w:rsidR="00415A40" w:rsidRDefault="00415A40" w:rsidP="00ED3FFB">
            <w:pPr>
              <w:spacing w:line="1" w:lineRule="auto"/>
            </w:pPr>
          </w:p>
        </w:tc>
      </w:tr>
      <w:tr w:rsidR="00415A40" w14:paraId="6CE3BE2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CCB4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010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CB6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358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C98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D3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B0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4A9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62A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3E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460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921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AC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697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D1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A3CF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271C7" w14:textId="77777777" w:rsidR="00415A40" w:rsidRDefault="00415A40" w:rsidP="00ED3FFB">
            <w:pPr>
              <w:spacing w:line="1" w:lineRule="auto"/>
            </w:pPr>
          </w:p>
        </w:tc>
      </w:tr>
      <w:tr w:rsidR="00415A40" w14:paraId="3FE995D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2B65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AB9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446C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CC8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58E4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12E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37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0A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CDB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5D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9B5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01A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B8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A6C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531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11D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288DE" w14:textId="77777777" w:rsidR="00415A40" w:rsidRDefault="00415A40" w:rsidP="00ED3FFB">
            <w:pPr>
              <w:spacing w:line="1" w:lineRule="auto"/>
            </w:pPr>
          </w:p>
        </w:tc>
      </w:tr>
      <w:tr w:rsidR="00415A40" w14:paraId="69ACD14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6809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39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1BD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99C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C1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0B2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8ED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B89A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CBB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BF7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253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13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898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F25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C29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CD6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DFC82" w14:textId="77777777" w:rsidR="00415A40" w:rsidRDefault="00415A40" w:rsidP="00ED3FFB">
            <w:pPr>
              <w:spacing w:line="1" w:lineRule="auto"/>
            </w:pPr>
          </w:p>
        </w:tc>
      </w:tr>
      <w:tr w:rsidR="00415A40" w14:paraId="049A735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49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089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FCE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461B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5A8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D72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75C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240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EA9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ACB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18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A22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509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F0F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91D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B378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D9718" w14:textId="77777777" w:rsidR="00415A40" w:rsidRDefault="00415A40" w:rsidP="00ED3FFB">
            <w:pPr>
              <w:spacing w:line="1" w:lineRule="auto"/>
            </w:pPr>
          </w:p>
        </w:tc>
      </w:tr>
      <w:tr w:rsidR="00415A40" w14:paraId="7E87408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F78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5D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9C7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7B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1569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5B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8DC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4A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F90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6DF0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826E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A42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A21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215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CA3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9A3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E8168" w14:textId="77777777" w:rsidR="00415A40" w:rsidRDefault="00415A40" w:rsidP="00ED3FFB">
            <w:pPr>
              <w:spacing w:line="1" w:lineRule="auto"/>
            </w:pPr>
          </w:p>
        </w:tc>
      </w:tr>
      <w:tr w:rsidR="00415A40" w14:paraId="1DB5620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4764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9806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F61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CCC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0E47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9B2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EC9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42A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EDB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3F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CB1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3D6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D63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6B2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CD1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ABF0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0053B" w14:textId="77777777" w:rsidR="00415A40" w:rsidRDefault="00415A40" w:rsidP="00ED3FFB">
            <w:pPr>
              <w:spacing w:line="1" w:lineRule="auto"/>
            </w:pPr>
          </w:p>
        </w:tc>
      </w:tr>
      <w:tr w:rsidR="00415A40" w14:paraId="218FEE6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80B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A6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2BF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4132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0A1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AA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84B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4B4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9C4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267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30E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6B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00F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46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8C2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501A7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34D7A" w14:textId="77777777" w:rsidR="00415A40" w:rsidRDefault="00415A40" w:rsidP="00ED3FFB">
            <w:pPr>
              <w:spacing w:line="1" w:lineRule="auto"/>
            </w:pPr>
          </w:p>
        </w:tc>
      </w:tr>
      <w:bookmarkStart w:id="109" w:name="_Toc14_-_РАЗВОЈ_СПОРТА_И_ОМЛАДИНЕ"/>
      <w:bookmarkEnd w:id="109"/>
      <w:tr w:rsidR="00415A40" w14:paraId="57BBD9F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B2C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"14 - РАЗВОЈ СПОРТА И ОМЛАДИНЕ" \f C \l "1"</w:instrText>
            </w:r>
            <w:r>
              <w:fldChar w:fldCharType="end"/>
            </w:r>
          </w:p>
          <w:p w14:paraId="7A693456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14 - РАЗВОЈ СПОРТА И ОМЛАДИНЕ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C2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1301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BAF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E0EB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4CE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бављење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спортом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свих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грађанки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21B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4634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15AC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489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E05D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3DC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5E08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49.800.000,00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40C7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EE2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9.059.999,00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F52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58.859.999,00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DE3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394A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</w:tr>
      <w:tr w:rsidR="00415A40" w14:paraId="034289D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8AC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A01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E7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6CC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1C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B6D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786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2131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3057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65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957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B2F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09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BA5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3C9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5C36A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69658" w14:textId="77777777" w:rsidR="00415A40" w:rsidRDefault="00415A40" w:rsidP="00ED3FFB">
            <w:pPr>
              <w:spacing w:line="1" w:lineRule="auto"/>
            </w:pPr>
          </w:p>
        </w:tc>
      </w:tr>
      <w:tr w:rsidR="00415A40" w14:paraId="2CA56FC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E7E6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32C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D27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2A6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D5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C66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8B2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83C6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2B28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7E7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303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ECF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B13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8AF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A3F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21F6B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BFC94" w14:textId="77777777" w:rsidR="00415A40" w:rsidRDefault="00415A40" w:rsidP="00ED3FFB">
            <w:pPr>
              <w:spacing w:line="1" w:lineRule="auto"/>
            </w:pPr>
          </w:p>
        </w:tc>
      </w:tr>
      <w:tr w:rsidR="00415A40" w14:paraId="68291DD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E7C4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34D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37A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2B5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E423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028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2368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3C9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A85F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2B8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99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E3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6F1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D64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3BE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93D2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0910A" w14:textId="77777777" w:rsidR="00415A40" w:rsidRDefault="00415A40" w:rsidP="00ED3FFB">
            <w:pPr>
              <w:spacing w:line="1" w:lineRule="auto"/>
            </w:pPr>
          </w:p>
        </w:tc>
      </w:tr>
      <w:tr w:rsidR="00415A40" w14:paraId="3548997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F94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A04C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5A3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3C1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759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10A1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36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34FB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6415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4F4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859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3D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D52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C06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BF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2627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73C13" w14:textId="77777777" w:rsidR="00415A40" w:rsidRDefault="00415A40" w:rsidP="00ED3FFB">
            <w:pPr>
              <w:spacing w:line="1" w:lineRule="auto"/>
            </w:pPr>
          </w:p>
        </w:tc>
      </w:tr>
      <w:tr w:rsidR="00415A40" w14:paraId="1181327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5428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01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1F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908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20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7BFF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B5A8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D3FB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32D2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8BFF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9051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499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D9C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2CD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0C8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7074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EFBDD" w14:textId="77777777" w:rsidR="00415A40" w:rsidRDefault="00415A40" w:rsidP="00ED3FFB">
            <w:pPr>
              <w:spacing w:line="1" w:lineRule="auto"/>
            </w:pPr>
          </w:p>
        </w:tc>
      </w:tr>
      <w:tr w:rsidR="00415A40" w14:paraId="1EA9457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D4C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75A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74D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28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A248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731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A426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2EB0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0B1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936E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91E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868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7DC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7D3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A76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69658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984A" w14:textId="77777777" w:rsidR="00415A40" w:rsidRDefault="00415A40" w:rsidP="00ED3FFB">
            <w:pPr>
              <w:spacing w:line="1" w:lineRule="auto"/>
            </w:pPr>
          </w:p>
        </w:tc>
      </w:tr>
      <w:tr w:rsidR="00415A40" w14:paraId="6A121AF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BE14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ED10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546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05A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1B7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1D09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C9E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941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FB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6BF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76E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88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18D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7F7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0321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D9BB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B26F4" w14:textId="77777777" w:rsidR="00415A40" w:rsidRDefault="00415A40" w:rsidP="00ED3FFB">
            <w:pPr>
              <w:spacing w:line="1" w:lineRule="auto"/>
            </w:pPr>
          </w:p>
        </w:tc>
      </w:tr>
      <w:tr w:rsidR="00415A40" w14:paraId="1B58946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10B4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BBB8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FE1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270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99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5BF6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A0C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1657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D3D6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39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AC71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5E9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8A3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453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77E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6386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DAF3C" w14:textId="77777777" w:rsidR="00415A40" w:rsidRDefault="00415A40" w:rsidP="00ED3FFB">
            <w:pPr>
              <w:spacing w:line="1" w:lineRule="auto"/>
            </w:pPr>
          </w:p>
        </w:tc>
      </w:tr>
      <w:tr w:rsidR="00415A40" w14:paraId="38517403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0D8D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Подршка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удружењима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савезима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C02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A29B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F8B4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циљу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FF4C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остварује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EF8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посебних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477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A65C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DF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5B2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42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ECD7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556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21DF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48CE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F7E7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4A7A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Радосављевић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директор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</w:p>
        </w:tc>
      </w:tr>
      <w:tr w:rsidR="00415A40" w14:paraId="0B4B8D0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5A9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C92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3AA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A03D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18F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F26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програма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организација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695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38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C9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949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36A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A21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2BB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F03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E5B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850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77D3" w14:textId="77777777" w:rsidR="00415A40" w:rsidRDefault="00415A40" w:rsidP="00ED3FFB">
            <w:pPr>
              <w:spacing w:line="1" w:lineRule="auto"/>
            </w:pPr>
          </w:p>
        </w:tc>
      </w:tr>
      <w:tr w:rsidR="00415A40" w14:paraId="561C7CE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1CC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04EE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750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F6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C75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2A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FD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B9F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423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2A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678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79B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7B4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84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03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8397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129C8" w14:textId="77777777" w:rsidR="00415A40" w:rsidRDefault="00415A40" w:rsidP="00ED3FFB">
            <w:pPr>
              <w:spacing w:line="1" w:lineRule="auto"/>
            </w:pPr>
          </w:p>
        </w:tc>
      </w:tr>
      <w:tr w:rsidR="00415A40" w14:paraId="6CAFFED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079F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F78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FD6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9D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0A7C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0E2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72E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535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2F3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1F9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D74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D1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000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292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43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BFEC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A489A" w14:textId="77777777" w:rsidR="00415A40" w:rsidRDefault="00415A40" w:rsidP="00ED3FFB">
            <w:pPr>
              <w:spacing w:line="1" w:lineRule="auto"/>
            </w:pPr>
          </w:p>
        </w:tc>
      </w:tr>
      <w:tr w:rsidR="00415A40" w14:paraId="06CC088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0F94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7A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5D2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887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1C2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AA9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B5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CB1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1BD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E4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61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E30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0EA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C3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24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50F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2802C" w14:textId="77777777" w:rsidR="00415A40" w:rsidRDefault="00415A40" w:rsidP="00ED3FFB">
            <w:pPr>
              <w:spacing w:line="1" w:lineRule="auto"/>
            </w:pPr>
          </w:p>
        </w:tc>
      </w:tr>
      <w:tr w:rsidR="00415A40" w14:paraId="3883E0F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FF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287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1BA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F89C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4FA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784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BAC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D48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D04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F3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81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AF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205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DAC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F4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A74E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370E" w14:textId="77777777" w:rsidR="00415A40" w:rsidRDefault="00415A40" w:rsidP="00ED3FFB">
            <w:pPr>
              <w:spacing w:line="1" w:lineRule="auto"/>
            </w:pPr>
          </w:p>
        </w:tc>
      </w:tr>
      <w:tr w:rsidR="00415A40" w14:paraId="67DF402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252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FC5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D6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25D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0EC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6B96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CC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9B3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5B9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937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4A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ABBD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61E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B28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D63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A95D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29E49" w14:textId="77777777" w:rsidR="00415A40" w:rsidRDefault="00415A40" w:rsidP="00ED3FFB">
            <w:pPr>
              <w:spacing w:line="1" w:lineRule="auto"/>
            </w:pPr>
          </w:p>
        </w:tc>
      </w:tr>
      <w:tr w:rsidR="00415A40" w14:paraId="058ECD0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D8FC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2B8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28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150B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34F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64B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5F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0C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35C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1C91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457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E2F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520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05A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DF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8C7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B5167" w14:textId="77777777" w:rsidR="00415A40" w:rsidRDefault="00415A40" w:rsidP="00ED3FFB">
            <w:pPr>
              <w:spacing w:line="1" w:lineRule="auto"/>
            </w:pPr>
          </w:p>
        </w:tc>
      </w:tr>
      <w:tr w:rsidR="00415A40" w14:paraId="5F1847F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CAC6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EFF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602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7B8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F73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E6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597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63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0D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AD0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668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3C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D9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477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14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1ED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30F8C" w14:textId="77777777" w:rsidR="00415A40" w:rsidRDefault="00415A40" w:rsidP="00ED3FFB">
            <w:pPr>
              <w:spacing w:line="1" w:lineRule="auto"/>
            </w:pPr>
          </w:p>
        </w:tc>
      </w:tr>
      <w:tr w:rsidR="00415A40" w14:paraId="2A46756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EEF2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A6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4BAE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33A5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0D55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79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lastRenderedPageBreak/>
              <w:t>приредби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установама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области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CFF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7B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BD0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D00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08E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446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26.350.000,00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8DC7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EBD6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457F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26.350.000,00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009E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19CFD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Жељко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Радосављевић</w:t>
            </w:r>
          </w:p>
        </w:tc>
      </w:tr>
      <w:tr w:rsidR="00415A40" w14:paraId="1C95585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26F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893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8D2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97A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AF8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88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45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317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F2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6E2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925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87B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BB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DBC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21C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E154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3EE2E" w14:textId="77777777" w:rsidR="00415A40" w:rsidRDefault="00415A40" w:rsidP="00ED3FFB">
            <w:pPr>
              <w:spacing w:line="1" w:lineRule="auto"/>
            </w:pPr>
          </w:p>
        </w:tc>
      </w:tr>
      <w:tr w:rsidR="00415A40" w14:paraId="5D22A48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BD91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A0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A2B4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B13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14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783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9E1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1DC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80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FE0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868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95B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DB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CE0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8C0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4AC1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A3F14" w14:textId="77777777" w:rsidR="00415A40" w:rsidRDefault="00415A40" w:rsidP="00ED3FFB">
            <w:pPr>
              <w:spacing w:line="1" w:lineRule="auto"/>
            </w:pPr>
          </w:p>
        </w:tc>
      </w:tr>
      <w:tr w:rsidR="00415A40" w14:paraId="46CAA7C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B23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AE1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A50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BC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D9A7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BE6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C29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17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89C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98E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B65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9B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9BA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9F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528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F9E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1579B" w14:textId="77777777" w:rsidR="00415A40" w:rsidRDefault="00415A40" w:rsidP="00ED3FFB">
            <w:pPr>
              <w:spacing w:line="1" w:lineRule="auto"/>
            </w:pPr>
          </w:p>
        </w:tc>
      </w:tr>
      <w:tr w:rsidR="00415A40" w14:paraId="0F584D2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4632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C966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3A37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324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E66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C53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65CD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3BD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F4B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53B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8F7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7B6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612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767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EDA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F699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32D28" w14:textId="77777777" w:rsidR="00415A40" w:rsidRDefault="00415A40" w:rsidP="00ED3FFB">
            <w:pPr>
              <w:spacing w:line="1" w:lineRule="auto"/>
            </w:pPr>
          </w:p>
        </w:tc>
      </w:tr>
      <w:tr w:rsidR="00415A40" w14:paraId="5CB60DD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54B3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2E8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A5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9F4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B44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CD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EB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9D3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2D9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B41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E61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FEA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751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15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7C9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6A5E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676BC" w14:textId="77777777" w:rsidR="00415A40" w:rsidRDefault="00415A40" w:rsidP="00ED3FFB">
            <w:pPr>
              <w:spacing w:line="1" w:lineRule="auto"/>
            </w:pPr>
          </w:p>
        </w:tc>
      </w:tr>
      <w:tr w:rsidR="00415A40" w14:paraId="3E9301E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FC5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E8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89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23C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3704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7D5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EF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7C3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066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BBE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C63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3B7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404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293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E5B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060E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1400C" w14:textId="77777777" w:rsidR="00415A40" w:rsidRDefault="00415A40" w:rsidP="00ED3FFB">
            <w:pPr>
              <w:spacing w:line="1" w:lineRule="auto"/>
            </w:pPr>
          </w:p>
        </w:tc>
      </w:tr>
      <w:tr w:rsidR="00415A40" w14:paraId="46A5277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D945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0FD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7D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809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39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AC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BA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B3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58B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4C3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AB9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C51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05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FA2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B65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5B3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01DD5" w14:textId="77777777" w:rsidR="00415A40" w:rsidRDefault="00415A40" w:rsidP="00ED3FFB">
            <w:pPr>
              <w:spacing w:line="1" w:lineRule="auto"/>
            </w:pPr>
          </w:p>
        </w:tc>
      </w:tr>
      <w:tr w:rsidR="00415A40" w14:paraId="720A994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6EE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2755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D89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C0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603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1B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AA6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20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AD4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CC7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50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0E6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637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1945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416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9EBD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87482" w14:textId="77777777" w:rsidR="00415A40" w:rsidRDefault="00415A40" w:rsidP="00ED3FFB">
            <w:pPr>
              <w:spacing w:line="1" w:lineRule="auto"/>
            </w:pPr>
          </w:p>
        </w:tc>
      </w:tr>
      <w:tr w:rsidR="00415A40" w14:paraId="3E5FDBD7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5B5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ауто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подручју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2024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E5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1E1E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3775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ауто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подручју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2024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0F1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Брендирање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унапређење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87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посада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7D2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EAA4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91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A48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4C1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B416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87F7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752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16E9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BDE9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EA8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</w:tr>
      <w:tr w:rsidR="00415A40" w14:paraId="6FC9DD8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193A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B6C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D5E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DC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B93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BA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ауто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такмичењу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25B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CC2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BEA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D51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B0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917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4C9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5CD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D5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FE2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25092" w14:textId="77777777" w:rsidR="00415A40" w:rsidRDefault="00415A40" w:rsidP="00ED3FFB">
            <w:pPr>
              <w:spacing w:line="1" w:lineRule="auto"/>
            </w:pPr>
          </w:p>
        </w:tc>
      </w:tr>
      <w:tr w:rsidR="00415A40" w14:paraId="5341184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C23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B6B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1B8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5F4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9FD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679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68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E77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E36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B8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601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1E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6BE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BDB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3A8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A90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78AB" w14:textId="77777777" w:rsidR="00415A40" w:rsidRDefault="00415A40" w:rsidP="00ED3FFB">
            <w:pPr>
              <w:spacing w:line="1" w:lineRule="auto"/>
            </w:pPr>
          </w:p>
        </w:tc>
      </w:tr>
      <w:tr w:rsidR="00415A40" w14:paraId="4EE3BA4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512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303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7167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4B4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AA3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B2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A7C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4D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17E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BCE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5BF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84D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C21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F1B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C2B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074C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CCFFB" w14:textId="77777777" w:rsidR="00415A40" w:rsidRDefault="00415A40" w:rsidP="00ED3FFB">
            <w:pPr>
              <w:spacing w:line="1" w:lineRule="auto"/>
            </w:pPr>
          </w:p>
        </w:tc>
      </w:tr>
      <w:tr w:rsidR="00415A40" w14:paraId="4A61DC1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3DC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53B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639B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16A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F7B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64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E8E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28C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E3C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E2BA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A6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166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719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BD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EFB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8BA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75C05" w14:textId="77777777" w:rsidR="00415A40" w:rsidRDefault="00415A40" w:rsidP="00ED3FFB">
            <w:pPr>
              <w:spacing w:line="1" w:lineRule="auto"/>
            </w:pPr>
          </w:p>
        </w:tc>
      </w:tr>
      <w:tr w:rsidR="00415A40" w14:paraId="25B9DC0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4777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874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8B7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9B1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F84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7F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D97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7E1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A8B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41E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91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8C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54E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283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0E9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59D3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B15B" w14:textId="77777777" w:rsidR="00415A40" w:rsidRDefault="00415A40" w:rsidP="00ED3FFB">
            <w:pPr>
              <w:spacing w:line="1" w:lineRule="auto"/>
            </w:pPr>
          </w:p>
        </w:tc>
      </w:tr>
      <w:tr w:rsidR="00415A40" w14:paraId="7071180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EEE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CF9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FAE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944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C60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18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5CF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5B7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C4A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0F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6C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172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53B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79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8430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134A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D7F7F" w14:textId="77777777" w:rsidR="00415A40" w:rsidRDefault="00415A40" w:rsidP="00ED3FFB">
            <w:pPr>
              <w:spacing w:line="1" w:lineRule="auto"/>
            </w:pPr>
          </w:p>
        </w:tc>
      </w:tr>
      <w:tr w:rsidR="00415A40" w14:paraId="7CC1712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E74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EA3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034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A9DD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641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BA5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E9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A49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E3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BA66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C58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C2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B37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10B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0DD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1BFB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4FC58" w14:textId="77777777" w:rsidR="00415A40" w:rsidRDefault="00415A40" w:rsidP="00ED3FFB">
            <w:pPr>
              <w:spacing w:line="1" w:lineRule="auto"/>
            </w:pPr>
          </w:p>
        </w:tc>
      </w:tr>
      <w:tr w:rsidR="00415A40" w14:paraId="419848D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571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DBA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8D5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0EC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02C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BA5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4B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970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27B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D1B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61F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71F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FE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F0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1C9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7118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88E4F" w14:textId="77777777" w:rsidR="00415A40" w:rsidRDefault="00415A40" w:rsidP="00ED3FFB">
            <w:pPr>
              <w:spacing w:line="1" w:lineRule="auto"/>
            </w:pPr>
          </w:p>
        </w:tc>
      </w:tr>
      <w:tr w:rsidR="00415A40" w14:paraId="542168D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09C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Међународна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бициклистичка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трка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Србију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A3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E229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17FE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одржавања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Међународне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бициклистичке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трке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кроз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Србију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394B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Унапредјење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подршке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спортским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активностима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међународног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значаја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DBA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посетилаца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4CD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E3C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CBB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9BE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8E9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1953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6B56E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AEAE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13E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368E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3EC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2C317D6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F759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FF7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07A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0D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DF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F52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D82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2F2F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98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C6F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6F3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6B4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612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92E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89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868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D5ACF" w14:textId="77777777" w:rsidR="00415A40" w:rsidRDefault="00415A40" w:rsidP="00ED3FFB">
            <w:pPr>
              <w:spacing w:line="1" w:lineRule="auto"/>
            </w:pPr>
          </w:p>
        </w:tc>
      </w:tr>
      <w:tr w:rsidR="00415A40" w14:paraId="080AA68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E03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70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CB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5E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F55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028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B6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294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218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D1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83F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B52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14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0AD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C0C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56A1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F2E9" w14:textId="77777777" w:rsidR="00415A40" w:rsidRDefault="00415A40" w:rsidP="00ED3FFB">
            <w:pPr>
              <w:spacing w:line="1" w:lineRule="auto"/>
            </w:pPr>
          </w:p>
        </w:tc>
      </w:tr>
      <w:tr w:rsidR="00415A40" w14:paraId="28C2821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3EA6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3FD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E4E8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778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8997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415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987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E7C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62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9B7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FDF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2D9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3C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D7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3EE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324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C70DD" w14:textId="77777777" w:rsidR="00415A40" w:rsidRDefault="00415A40" w:rsidP="00ED3FFB">
            <w:pPr>
              <w:spacing w:line="1" w:lineRule="auto"/>
            </w:pPr>
          </w:p>
        </w:tc>
      </w:tr>
      <w:tr w:rsidR="00415A40" w14:paraId="547DEF0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66F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00D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45D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11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C562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224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EB3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7F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3AA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C0C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EF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40E8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D22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7A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148B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80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615D" w14:textId="77777777" w:rsidR="00415A40" w:rsidRDefault="00415A40" w:rsidP="00ED3FFB">
            <w:pPr>
              <w:spacing w:line="1" w:lineRule="auto"/>
            </w:pPr>
          </w:p>
        </w:tc>
      </w:tr>
      <w:tr w:rsidR="00415A40" w14:paraId="4F2EB94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7828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794F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9AD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ED5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17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3DD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A00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1B2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B77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EB7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DA5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D9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E51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5D7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E1C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3D0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318E" w14:textId="77777777" w:rsidR="00415A40" w:rsidRDefault="00415A40" w:rsidP="00ED3FFB">
            <w:pPr>
              <w:spacing w:line="1" w:lineRule="auto"/>
            </w:pPr>
          </w:p>
        </w:tc>
      </w:tr>
      <w:tr w:rsidR="00415A40" w14:paraId="1D304E0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798F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3F4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EBF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E581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56F3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B3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374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740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B2A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70B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7FA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FE5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0A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640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F59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9C17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0B519" w14:textId="77777777" w:rsidR="00415A40" w:rsidRDefault="00415A40" w:rsidP="00ED3FFB">
            <w:pPr>
              <w:spacing w:line="1" w:lineRule="auto"/>
            </w:pPr>
          </w:p>
        </w:tc>
      </w:tr>
      <w:tr w:rsidR="00415A40" w14:paraId="7FABF9B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D78F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69E8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D8C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E8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CF6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37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AFB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177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B31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789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03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6CD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593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2D4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7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B3C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7E228" w14:textId="77777777" w:rsidR="00415A40" w:rsidRDefault="00415A40" w:rsidP="00ED3FFB">
            <w:pPr>
              <w:spacing w:line="1" w:lineRule="auto"/>
            </w:pPr>
          </w:p>
        </w:tc>
      </w:tr>
      <w:tr w:rsidR="00415A40" w14:paraId="179FBEC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7AB8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B85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6E35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BD9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677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446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4F2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3D5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041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1F6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019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510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63C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3E2E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5D4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6435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33AB4" w14:textId="77777777" w:rsidR="00415A40" w:rsidRDefault="00415A40" w:rsidP="00ED3FFB">
            <w:pPr>
              <w:spacing w:line="1" w:lineRule="auto"/>
            </w:pPr>
          </w:p>
        </w:tc>
      </w:tr>
      <w:tr w:rsidR="00415A40" w14:paraId="1A33087E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3C7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Клизалиште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6E5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1301-4003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715B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99C9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постављања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коришћења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клизалишта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развоја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86D9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садржаја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24B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младих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посетили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клизалиште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AA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E38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08A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1F4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C72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460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2D7F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319B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F0B5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25AA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6B6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F008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184F9A5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830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427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DFD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ACD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17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209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20F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16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12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D0D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ADA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B06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554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AA2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C3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68C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DC49" w14:textId="77777777" w:rsidR="00415A40" w:rsidRDefault="00415A40" w:rsidP="00ED3FFB">
            <w:pPr>
              <w:spacing w:line="1" w:lineRule="auto"/>
            </w:pPr>
          </w:p>
        </w:tc>
      </w:tr>
      <w:tr w:rsidR="00415A40" w14:paraId="2496487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0A97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1F4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A7F9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8F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599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DD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E5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3B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EAF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6B2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CAD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E7A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A0C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F1B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C33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019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1F7A5" w14:textId="77777777" w:rsidR="00415A40" w:rsidRDefault="00415A40" w:rsidP="00ED3FFB">
            <w:pPr>
              <w:spacing w:line="1" w:lineRule="auto"/>
            </w:pPr>
          </w:p>
        </w:tc>
      </w:tr>
      <w:tr w:rsidR="00415A40" w14:paraId="0680EC3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AB3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F511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6B4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66C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FD00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C2C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F9E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7A9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2746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3E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CDF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B20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CCE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6A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B7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446C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485D" w14:textId="77777777" w:rsidR="00415A40" w:rsidRDefault="00415A40" w:rsidP="00ED3FFB">
            <w:pPr>
              <w:spacing w:line="1" w:lineRule="auto"/>
            </w:pPr>
          </w:p>
        </w:tc>
      </w:tr>
      <w:tr w:rsidR="00415A40" w14:paraId="3425CEA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3621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79B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065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45F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A54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75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506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3D2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CB4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70A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BCD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A48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2F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D48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25A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DEE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12F71" w14:textId="77777777" w:rsidR="00415A40" w:rsidRDefault="00415A40" w:rsidP="00ED3FFB">
            <w:pPr>
              <w:spacing w:line="1" w:lineRule="auto"/>
            </w:pPr>
          </w:p>
        </w:tc>
      </w:tr>
      <w:tr w:rsidR="00415A40" w14:paraId="0A34A69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4C2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250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D33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A7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A94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050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53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C63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3F5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81D6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D7B1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73C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48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4BF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BEE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9E85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24CAF" w14:textId="77777777" w:rsidR="00415A40" w:rsidRDefault="00415A40" w:rsidP="00ED3FFB">
            <w:pPr>
              <w:spacing w:line="1" w:lineRule="auto"/>
            </w:pPr>
          </w:p>
        </w:tc>
      </w:tr>
      <w:tr w:rsidR="00415A40" w14:paraId="66763C1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7167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4BA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80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7E4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D5B2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FB7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A92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99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CAB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D4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970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7D4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A9B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2D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47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40F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5163" w14:textId="77777777" w:rsidR="00415A40" w:rsidRDefault="00415A40" w:rsidP="00ED3FFB">
            <w:pPr>
              <w:spacing w:line="1" w:lineRule="auto"/>
            </w:pPr>
          </w:p>
        </w:tc>
      </w:tr>
      <w:tr w:rsidR="00415A40" w14:paraId="42B67BA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D668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306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81A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4AD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9FD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13B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416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00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C9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09D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609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52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F3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C3C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550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54AC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44E3" w14:textId="77777777" w:rsidR="00415A40" w:rsidRDefault="00415A40" w:rsidP="00ED3FFB">
            <w:pPr>
              <w:spacing w:line="1" w:lineRule="auto"/>
            </w:pPr>
          </w:p>
        </w:tc>
      </w:tr>
      <w:tr w:rsidR="00415A40" w14:paraId="08AE1EE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3731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217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E69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F0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7A2B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E538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5F85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50D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86E7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A3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471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C05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AC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E57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681F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4349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2AC05" w14:textId="77777777" w:rsidR="00415A40" w:rsidRDefault="00415A40" w:rsidP="00ED3FFB">
            <w:pPr>
              <w:spacing w:line="1" w:lineRule="auto"/>
            </w:pPr>
          </w:p>
        </w:tc>
      </w:tr>
      <w:tr w:rsidR="00415A40" w14:paraId="36A8CEC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32FF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Реконструкција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Мионици-трибине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36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1301-5001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E449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Сататут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AAFA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реконструкцији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центра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135C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бављењем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посебно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жена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особа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инвалидитетом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87E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спортских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територији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862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BA5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485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4A1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FF4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1C2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404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F4A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9.059.999,00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A29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11.059.999,00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FA6D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F749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7EF954C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2515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61E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874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396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7161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0A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C8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9EC8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394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A27C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3D8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AFC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860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C2D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892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F7C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1D1A" w14:textId="77777777" w:rsidR="00415A40" w:rsidRDefault="00415A40" w:rsidP="00ED3FFB">
            <w:pPr>
              <w:spacing w:line="1" w:lineRule="auto"/>
            </w:pPr>
          </w:p>
        </w:tc>
      </w:tr>
      <w:tr w:rsidR="00415A40" w14:paraId="496D29E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6F49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247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ADE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099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972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D98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1B3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7A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708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331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879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98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BC8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6F4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30C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5491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16CF0" w14:textId="77777777" w:rsidR="00415A40" w:rsidRDefault="00415A40" w:rsidP="00ED3FFB">
            <w:pPr>
              <w:spacing w:line="1" w:lineRule="auto"/>
            </w:pPr>
          </w:p>
        </w:tc>
      </w:tr>
      <w:tr w:rsidR="00415A40" w14:paraId="23C5168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456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32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92F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367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9B6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559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8F9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9C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6B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14C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5B8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36C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8C2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A3F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493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E54A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1B121" w14:textId="77777777" w:rsidR="00415A40" w:rsidRDefault="00415A40" w:rsidP="00ED3FFB">
            <w:pPr>
              <w:spacing w:line="1" w:lineRule="auto"/>
            </w:pPr>
          </w:p>
        </w:tc>
      </w:tr>
      <w:tr w:rsidR="00415A40" w14:paraId="062B8CC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32B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BCB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AA1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0CB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587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F70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EB2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6E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791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3EE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54D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DCEB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15F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199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573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54E1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22252" w14:textId="77777777" w:rsidR="00415A40" w:rsidRDefault="00415A40" w:rsidP="00ED3FFB">
            <w:pPr>
              <w:spacing w:line="1" w:lineRule="auto"/>
            </w:pPr>
          </w:p>
        </w:tc>
      </w:tr>
      <w:tr w:rsidR="00415A40" w14:paraId="62EC85D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010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89B3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6C0B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B96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04A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9BC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4A8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2BE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E59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CF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440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6B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ED5F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068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3F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75A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5B1A2" w14:textId="77777777" w:rsidR="00415A40" w:rsidRDefault="00415A40" w:rsidP="00ED3FFB">
            <w:pPr>
              <w:spacing w:line="1" w:lineRule="auto"/>
            </w:pPr>
          </w:p>
        </w:tc>
      </w:tr>
      <w:tr w:rsidR="00415A40" w14:paraId="725810C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6876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6A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F3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48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A7D1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E83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0D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AD0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012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50B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5E2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FC2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13D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3F5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044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1836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F210" w14:textId="77777777" w:rsidR="00415A40" w:rsidRDefault="00415A40" w:rsidP="00ED3FFB">
            <w:pPr>
              <w:spacing w:line="1" w:lineRule="auto"/>
            </w:pPr>
          </w:p>
        </w:tc>
      </w:tr>
      <w:tr w:rsidR="00415A40" w14:paraId="3420935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8684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538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3404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06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04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245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64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59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FF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042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F1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6F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EE1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E183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4BF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3FF4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3FAFD" w14:textId="77777777" w:rsidR="00415A40" w:rsidRDefault="00415A40" w:rsidP="00ED3FFB">
            <w:pPr>
              <w:spacing w:line="1" w:lineRule="auto"/>
            </w:pPr>
          </w:p>
        </w:tc>
      </w:tr>
      <w:tr w:rsidR="00415A40" w14:paraId="1E28A8A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1BC8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BA4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421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3E4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73A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A3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D18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638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7E4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B6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D7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B0C1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ABE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8B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BE9D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8AE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FB969" w14:textId="77777777" w:rsidR="00415A40" w:rsidRDefault="00415A40" w:rsidP="00ED3FFB">
            <w:pPr>
              <w:spacing w:line="1" w:lineRule="auto"/>
            </w:pPr>
          </w:p>
        </w:tc>
      </w:tr>
      <w:bookmarkStart w:id="110" w:name="_Toc15_-_ОПШТЕ_УСЛУГЕ_ЛОКАЛНЕ_САМОУПРАВЕ"/>
      <w:bookmarkEnd w:id="110"/>
      <w:tr w:rsidR="00415A40" w14:paraId="25B85FD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B727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"15 - ОПШТЕ УСЛУГЕ ЛОКАЛНЕ САМОУПРАВЕ" \f C \l "1"</w:instrText>
            </w:r>
            <w:r>
              <w:fldChar w:fldCharType="end"/>
            </w:r>
          </w:p>
          <w:p w14:paraId="35C286C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15 - ОПШТЕ УСЛУГЕ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A95A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0602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1B6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53D28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услуга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b/>
                <w:bCs/>
                <w:color w:val="000000"/>
                <w:sz w:val="12"/>
                <w:szCs w:val="12"/>
              </w:rPr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,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proofErr w:type="gram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остваривању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грађана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лакши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бржи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начин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7EB1E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lastRenderedPageBreak/>
              <w:t>Одрживо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управно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финансијско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надлежностима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пословима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B19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донетих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служби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0E9F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6E3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C9A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5EE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62C7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4B0B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188.168.467,00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B398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A2DE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F020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188.268.467,00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DB8F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D76E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0C8432B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11A1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1AD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0CC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667C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91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F28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D167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2B34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3CC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4AA8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F28E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2002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D0C9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0C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FE0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B0ACA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98D72" w14:textId="77777777" w:rsidR="00415A40" w:rsidRDefault="00415A40" w:rsidP="00ED3FFB">
            <w:pPr>
              <w:spacing w:line="1" w:lineRule="auto"/>
            </w:pPr>
          </w:p>
        </w:tc>
      </w:tr>
      <w:tr w:rsidR="00415A40" w14:paraId="5753B4D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852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10D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A9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11A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F8C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DDC3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61B0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878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1D0D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7DA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976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25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07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892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E3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3DB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8A6CB" w14:textId="77777777" w:rsidR="00415A40" w:rsidRDefault="00415A40" w:rsidP="00ED3FFB">
            <w:pPr>
              <w:spacing w:line="1" w:lineRule="auto"/>
            </w:pPr>
          </w:p>
        </w:tc>
      </w:tr>
      <w:tr w:rsidR="00415A40" w14:paraId="63381C1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DF9D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5B2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FD1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2FE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EA0B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7D9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B3CB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560E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3FDC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C608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14BE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9C3C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92B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3E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E0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CF349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1854" w14:textId="77777777" w:rsidR="00415A40" w:rsidRDefault="00415A40" w:rsidP="00ED3FFB">
            <w:pPr>
              <w:spacing w:line="1" w:lineRule="auto"/>
            </w:pPr>
          </w:p>
        </w:tc>
      </w:tr>
      <w:tr w:rsidR="00415A40" w14:paraId="66E51E5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991F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954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ABC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C56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92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789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F20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D11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163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1A1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343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61A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23D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292F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CD0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E51B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1B5B8" w14:textId="77777777" w:rsidR="00415A40" w:rsidRDefault="00415A40" w:rsidP="00ED3FFB">
            <w:pPr>
              <w:spacing w:line="1" w:lineRule="auto"/>
            </w:pPr>
          </w:p>
        </w:tc>
      </w:tr>
      <w:tr w:rsidR="00415A40" w14:paraId="4EA2CD6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91EC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D2B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89E7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38CE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230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CEC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B547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46C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A87C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705E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425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FD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78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7E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11F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258E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62DF" w14:textId="77777777" w:rsidR="00415A40" w:rsidRDefault="00415A40" w:rsidP="00ED3FFB">
            <w:pPr>
              <w:spacing w:line="1" w:lineRule="auto"/>
            </w:pPr>
          </w:p>
        </w:tc>
      </w:tr>
      <w:tr w:rsidR="00415A40" w14:paraId="2B5137E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610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C17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EE69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EF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578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1886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BC4B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7172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12EB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A135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1FC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2F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967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291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501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BBBA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B8D87" w14:textId="77777777" w:rsidR="00415A40" w:rsidRDefault="00415A40" w:rsidP="00ED3FFB">
            <w:pPr>
              <w:spacing w:line="1" w:lineRule="auto"/>
            </w:pPr>
          </w:p>
        </w:tc>
      </w:tr>
      <w:tr w:rsidR="00415A40" w14:paraId="7E85BE8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B6EA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5B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85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531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73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562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6445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8D6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0D4F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BB1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7ABF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CDC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876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9F4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4A29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EA44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0B8FD" w14:textId="77777777" w:rsidR="00415A40" w:rsidRDefault="00415A40" w:rsidP="00ED3FFB">
            <w:pPr>
              <w:spacing w:line="1" w:lineRule="auto"/>
            </w:pPr>
          </w:p>
        </w:tc>
      </w:tr>
      <w:tr w:rsidR="00415A40" w14:paraId="34BC647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AAA6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84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64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8C5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674A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5849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CFDA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BFD9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C180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237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978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FD1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C9E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01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548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00CB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5E76F" w14:textId="77777777" w:rsidR="00415A40" w:rsidRDefault="00415A40" w:rsidP="00ED3FFB">
            <w:pPr>
              <w:spacing w:line="1" w:lineRule="auto"/>
            </w:pPr>
          </w:p>
        </w:tc>
      </w:tr>
      <w:tr w:rsidR="00415A40" w14:paraId="1857CDBB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0C9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AA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6C82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824B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позитивним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прописима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E64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235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Проценат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календарској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(у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ван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рока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C08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998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B83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FA39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350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2F26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134.896.800,00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B10E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3FE2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EE2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134.996.800,00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EED9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C8B4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290CC22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C357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928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2D9B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2F7D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9D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6C3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9E2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7AB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7E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E20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1A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04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3B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5F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59B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F963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2C000" w14:textId="77777777" w:rsidR="00415A40" w:rsidRDefault="00415A40" w:rsidP="00ED3FFB">
            <w:pPr>
              <w:spacing w:line="1" w:lineRule="auto"/>
            </w:pPr>
          </w:p>
        </w:tc>
      </w:tr>
      <w:tr w:rsidR="00415A40" w14:paraId="578EC05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1194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37A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2B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454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BB8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1D4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B2D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D2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572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F7A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6C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F0F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417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320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AD2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74B2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B418F" w14:textId="77777777" w:rsidR="00415A40" w:rsidRDefault="00415A40" w:rsidP="00ED3FFB">
            <w:pPr>
              <w:spacing w:line="1" w:lineRule="auto"/>
            </w:pPr>
          </w:p>
        </w:tc>
      </w:tr>
      <w:tr w:rsidR="00415A40" w14:paraId="7CB20DF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6E9E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84A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40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804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178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B94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A49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38F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0F3D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00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D65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871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D3A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19F1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030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0228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2389" w14:textId="77777777" w:rsidR="00415A40" w:rsidRDefault="00415A40" w:rsidP="00ED3FFB">
            <w:pPr>
              <w:spacing w:line="1" w:lineRule="auto"/>
            </w:pPr>
          </w:p>
        </w:tc>
      </w:tr>
      <w:tr w:rsidR="00415A40" w14:paraId="519357C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EBCB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4E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119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9B3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F0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C6D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B0B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615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613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998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2F4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06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1A6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47D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E0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27D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42A4" w14:textId="77777777" w:rsidR="00415A40" w:rsidRDefault="00415A40" w:rsidP="00ED3FFB">
            <w:pPr>
              <w:spacing w:line="1" w:lineRule="auto"/>
            </w:pPr>
          </w:p>
        </w:tc>
      </w:tr>
      <w:tr w:rsidR="00415A40" w14:paraId="4DFCD77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809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34B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D5E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7F6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587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B9B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1D1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032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19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AC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1E7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67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3D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FA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3C2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39F2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D9EAA" w14:textId="77777777" w:rsidR="00415A40" w:rsidRDefault="00415A40" w:rsidP="00ED3FFB">
            <w:pPr>
              <w:spacing w:line="1" w:lineRule="auto"/>
            </w:pPr>
          </w:p>
        </w:tc>
      </w:tr>
      <w:tr w:rsidR="00415A40" w14:paraId="38148CE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3E0A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E45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864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40F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34B3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85F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C72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376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B2A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6F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73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3E8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21E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CA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17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C633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6165B" w14:textId="77777777" w:rsidR="00415A40" w:rsidRDefault="00415A40" w:rsidP="00ED3FFB">
            <w:pPr>
              <w:spacing w:line="1" w:lineRule="auto"/>
            </w:pPr>
          </w:p>
        </w:tc>
      </w:tr>
      <w:tr w:rsidR="00415A40" w14:paraId="0A4F87A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D7C3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21F3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482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917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55D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00D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D59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B8E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899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856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BEE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E72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894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B37A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3C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3ADC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FCB86" w14:textId="77777777" w:rsidR="00415A40" w:rsidRDefault="00415A40" w:rsidP="00ED3FFB">
            <w:pPr>
              <w:spacing w:line="1" w:lineRule="auto"/>
            </w:pPr>
          </w:p>
        </w:tc>
      </w:tr>
      <w:tr w:rsidR="00415A40" w14:paraId="1CA9384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4FA4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3188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050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8A1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49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0FC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36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137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9FA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4F8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9D0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D86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481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304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B6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3578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17E5B" w14:textId="77777777" w:rsidR="00415A40" w:rsidRDefault="00415A40" w:rsidP="00ED3FFB">
            <w:pPr>
              <w:spacing w:line="1" w:lineRule="auto"/>
            </w:pPr>
          </w:p>
        </w:tc>
      </w:tr>
      <w:tr w:rsidR="00415A40" w14:paraId="1FA45ACD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0159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924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CBD4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7001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обезбеђивање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AAF3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Обезбеђено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задовољавање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потреба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деловањем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0DAC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иницијатива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предлога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месних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заједница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граду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вези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питањима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становништво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B9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E6FC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23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4AE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F95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8B99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54D6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7E11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39D7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D34E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344D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Миладин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Марковић, повереник</w:t>
            </w:r>
          </w:p>
        </w:tc>
      </w:tr>
      <w:tr w:rsidR="00415A40" w14:paraId="07114C6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C1F8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2223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27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E1D7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D9B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BF0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AFF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C11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D3C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AF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6F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3B8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E16D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FB5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FAA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85C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13C41" w14:textId="77777777" w:rsidR="00415A40" w:rsidRDefault="00415A40" w:rsidP="00ED3FFB">
            <w:pPr>
              <w:spacing w:line="1" w:lineRule="auto"/>
            </w:pPr>
          </w:p>
        </w:tc>
      </w:tr>
      <w:tr w:rsidR="00415A40" w14:paraId="1088767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BD2A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E0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4E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70E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B8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0DC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8BD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CA6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07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196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A55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1ECD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76F1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D72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40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AB0A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6BE1E" w14:textId="77777777" w:rsidR="00415A40" w:rsidRDefault="00415A40" w:rsidP="00ED3FFB">
            <w:pPr>
              <w:spacing w:line="1" w:lineRule="auto"/>
            </w:pPr>
          </w:p>
        </w:tc>
      </w:tr>
      <w:tr w:rsidR="00415A40" w14:paraId="327B0DB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815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C979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10D9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262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2F3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33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1B6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C36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6449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184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35A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6D9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7283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E59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526C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976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7B26" w14:textId="77777777" w:rsidR="00415A40" w:rsidRDefault="00415A40" w:rsidP="00ED3FFB">
            <w:pPr>
              <w:spacing w:line="1" w:lineRule="auto"/>
            </w:pPr>
          </w:p>
        </w:tc>
      </w:tr>
      <w:tr w:rsidR="00415A40" w14:paraId="7D7D328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8EB3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43B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4F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ECD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B9B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B55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E1E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70F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D85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2CD2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46C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386E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BDA0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85D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A1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4504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751E3" w14:textId="77777777" w:rsidR="00415A40" w:rsidRDefault="00415A40" w:rsidP="00ED3FFB">
            <w:pPr>
              <w:spacing w:line="1" w:lineRule="auto"/>
            </w:pPr>
          </w:p>
        </w:tc>
      </w:tr>
      <w:tr w:rsidR="00415A40" w14:paraId="23E4B5F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74BD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459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5D0E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B1E4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582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DFA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EBA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B20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DA50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0D9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5B9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286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735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FED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E35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83E2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459C4" w14:textId="77777777" w:rsidR="00415A40" w:rsidRDefault="00415A40" w:rsidP="00ED3FFB">
            <w:pPr>
              <w:spacing w:line="1" w:lineRule="auto"/>
            </w:pPr>
          </w:p>
        </w:tc>
      </w:tr>
      <w:tr w:rsidR="00415A40" w14:paraId="0542CF3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628B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5AA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095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1A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6D65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8E9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21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53D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441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725F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94C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9F1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852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74D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15B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5358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3A0F5" w14:textId="77777777" w:rsidR="00415A40" w:rsidRDefault="00415A40" w:rsidP="00ED3FFB">
            <w:pPr>
              <w:spacing w:line="1" w:lineRule="auto"/>
            </w:pPr>
          </w:p>
        </w:tc>
      </w:tr>
      <w:tr w:rsidR="00415A40" w14:paraId="1B88C56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34BC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E642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52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80F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CF9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6C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997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E4E3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AEA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04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19B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6EA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B92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85D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1B3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103C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B0AC3" w14:textId="77777777" w:rsidR="00415A40" w:rsidRDefault="00415A40" w:rsidP="00ED3FFB">
            <w:pPr>
              <w:spacing w:line="1" w:lineRule="auto"/>
            </w:pPr>
          </w:p>
        </w:tc>
      </w:tr>
      <w:tr w:rsidR="00415A40" w14:paraId="21EF71E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4C3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DCD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163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60E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4F8F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F5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9D3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0BC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0C7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8B1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F42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DE3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7CA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F7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31CF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C4ED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92650" w14:textId="77777777" w:rsidR="00415A40" w:rsidRDefault="00415A40" w:rsidP="00ED3FFB">
            <w:pPr>
              <w:spacing w:line="1" w:lineRule="auto"/>
            </w:pPr>
          </w:p>
        </w:tc>
      </w:tr>
      <w:tr w:rsidR="00415A40" w14:paraId="27F976C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07BA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Сервисирање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4E1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0003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3920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F60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планирана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отплата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главнице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камата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основу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дугорочног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кредита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B479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Одржавање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финансијске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стабилности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капиталних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инвестиционих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расхода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5A9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Учешће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издатака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сервисирање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дугова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текућим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приходима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≤ 15%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FC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&lt;15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415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11B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56D7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5AC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5EC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61C6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D3DC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B8D3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38.800.000,00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55F3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2412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73624FC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E06A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14E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02D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CAA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4D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221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2D67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88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2F49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F3F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F2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363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B2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D9D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BD3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DA7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5FDB2" w14:textId="77777777" w:rsidR="00415A40" w:rsidRDefault="00415A40" w:rsidP="00ED3FFB">
            <w:pPr>
              <w:spacing w:line="1" w:lineRule="auto"/>
            </w:pPr>
          </w:p>
        </w:tc>
      </w:tr>
      <w:tr w:rsidR="00415A40" w14:paraId="09FEAF7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C903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5E7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38B3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0CAD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1AE4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7F1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214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218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005D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D90D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AE36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373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E11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F53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34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4589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87A62B" w14:textId="77777777" w:rsidR="00415A40" w:rsidRDefault="00415A40" w:rsidP="00ED3FFB">
            <w:pPr>
              <w:spacing w:line="1" w:lineRule="auto"/>
            </w:pPr>
          </w:p>
        </w:tc>
      </w:tr>
      <w:tr w:rsidR="00415A40" w14:paraId="3034C5A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F2F8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EC46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086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688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785B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92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C5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ACE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0E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E1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6D9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9FB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795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78FC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3C0A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1935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F3D70" w14:textId="77777777" w:rsidR="00415A40" w:rsidRDefault="00415A40" w:rsidP="00ED3FFB">
            <w:pPr>
              <w:spacing w:line="1" w:lineRule="auto"/>
            </w:pPr>
          </w:p>
        </w:tc>
      </w:tr>
      <w:tr w:rsidR="00415A40" w14:paraId="2D5E7CF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095C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FC1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B3D8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30A0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8C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55C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AF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FEB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750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E78A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3771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F0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69E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FE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C469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D4F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A242" w14:textId="77777777" w:rsidR="00415A40" w:rsidRDefault="00415A40" w:rsidP="00ED3FFB">
            <w:pPr>
              <w:spacing w:line="1" w:lineRule="auto"/>
            </w:pPr>
          </w:p>
        </w:tc>
      </w:tr>
      <w:tr w:rsidR="00415A40" w14:paraId="67C3F38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DECE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5F81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C52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629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2C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9A8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238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4A41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748E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514F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15C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523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3E7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86F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5F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6EDD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FC1A0" w14:textId="77777777" w:rsidR="00415A40" w:rsidRDefault="00415A40" w:rsidP="00ED3FFB">
            <w:pPr>
              <w:spacing w:line="1" w:lineRule="auto"/>
            </w:pPr>
          </w:p>
        </w:tc>
      </w:tr>
      <w:tr w:rsidR="00415A40" w14:paraId="4966F5A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C10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62A1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98F5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C03E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E507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C5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422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E1CC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37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1B7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E90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FA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C4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34E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412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1D45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C549E" w14:textId="77777777" w:rsidR="00415A40" w:rsidRDefault="00415A40" w:rsidP="00ED3FFB">
            <w:pPr>
              <w:spacing w:line="1" w:lineRule="auto"/>
            </w:pPr>
          </w:p>
        </w:tc>
      </w:tr>
      <w:tr w:rsidR="00415A40" w14:paraId="729B39D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B1A1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484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4E16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BC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CE3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D84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62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6C8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400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5AC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D6E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6579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CD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62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93BB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3A90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74B93" w14:textId="77777777" w:rsidR="00415A40" w:rsidRDefault="00415A40" w:rsidP="00ED3FFB">
            <w:pPr>
              <w:spacing w:line="1" w:lineRule="auto"/>
            </w:pPr>
          </w:p>
        </w:tc>
      </w:tr>
      <w:tr w:rsidR="00415A40" w14:paraId="3EA2D3D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7CFF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21A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272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24B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D78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7170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C58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5DC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433D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555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5A2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2C9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041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E4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454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977B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214BF" w14:textId="77777777" w:rsidR="00415A40" w:rsidRDefault="00415A40" w:rsidP="00ED3FFB">
            <w:pPr>
              <w:spacing w:line="1" w:lineRule="auto"/>
            </w:pPr>
          </w:p>
        </w:tc>
      </w:tr>
      <w:tr w:rsidR="00415A40" w14:paraId="004BC767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44B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Општинско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градско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правобранилаштво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DC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4DAF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1327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правобранилаштва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AA97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Заштита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имовинских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интереса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града</w:t>
            </w:r>
            <w:proofErr w:type="spellEnd"/>
            <w:r>
              <w:rPr>
                <w:color w:val="000000"/>
                <w:sz w:val="12"/>
                <w:szCs w:val="12"/>
              </w:rPr>
              <w:t>/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351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решених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односу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укупан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предмета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годишњем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нивоу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C97F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35/53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DCCD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61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F5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D48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50D09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2.571.667,00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1D48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D24894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74F4D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2.571.667,00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A084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545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Бранко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Лаловић, Општински правобранилац</w:t>
            </w:r>
          </w:p>
        </w:tc>
      </w:tr>
      <w:tr w:rsidR="00415A40" w14:paraId="0693956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D666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E48C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B97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DBF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D73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EE2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C4B0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67D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973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9C7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B51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BFC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F68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5B5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4C9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BB8E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19AFD" w14:textId="77777777" w:rsidR="00415A40" w:rsidRDefault="00415A40" w:rsidP="00ED3FFB">
            <w:pPr>
              <w:spacing w:line="1" w:lineRule="auto"/>
            </w:pPr>
          </w:p>
        </w:tc>
      </w:tr>
      <w:tr w:rsidR="00415A40" w14:paraId="08FCE85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6904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4F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67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0810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350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85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087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649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06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AC3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689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BC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CAE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8A0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2D7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1046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2928D" w14:textId="77777777" w:rsidR="00415A40" w:rsidRDefault="00415A40" w:rsidP="00ED3FFB">
            <w:pPr>
              <w:spacing w:line="1" w:lineRule="auto"/>
            </w:pPr>
          </w:p>
        </w:tc>
      </w:tr>
      <w:tr w:rsidR="00415A40" w14:paraId="5736764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B1A0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EA5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6D74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CAA7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34BA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0B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DE9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1F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5F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D73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8067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D1F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6DA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811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4F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B8E5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1805E" w14:textId="77777777" w:rsidR="00415A40" w:rsidRDefault="00415A40" w:rsidP="00ED3FFB">
            <w:pPr>
              <w:spacing w:line="1" w:lineRule="auto"/>
            </w:pPr>
          </w:p>
        </w:tc>
      </w:tr>
      <w:tr w:rsidR="00415A40" w14:paraId="4809D03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483B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E02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C649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B323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625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194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B2D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511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53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874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D12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FB8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3DC1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EF6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CF9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D003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0258" w14:textId="77777777" w:rsidR="00415A40" w:rsidRDefault="00415A40" w:rsidP="00ED3FFB">
            <w:pPr>
              <w:spacing w:line="1" w:lineRule="auto"/>
            </w:pPr>
          </w:p>
        </w:tc>
      </w:tr>
      <w:tr w:rsidR="00415A40" w14:paraId="4479B52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6D87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BA71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732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6B2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479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534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DFA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FAA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AA5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52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9CD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6A7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2E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17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95B9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E5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6EC73" w14:textId="77777777" w:rsidR="00415A40" w:rsidRDefault="00415A40" w:rsidP="00ED3FFB">
            <w:pPr>
              <w:spacing w:line="1" w:lineRule="auto"/>
            </w:pPr>
          </w:p>
        </w:tc>
      </w:tr>
      <w:tr w:rsidR="00415A40" w14:paraId="2358C63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71D3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8B0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2E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04EE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FEA1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3EC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BAE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03D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259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2B4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7A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41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42B0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E8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41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9685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3CCE8" w14:textId="77777777" w:rsidR="00415A40" w:rsidRDefault="00415A40" w:rsidP="00ED3FFB">
            <w:pPr>
              <w:spacing w:line="1" w:lineRule="auto"/>
            </w:pPr>
          </w:p>
        </w:tc>
      </w:tr>
      <w:tr w:rsidR="00415A40" w14:paraId="08F4B9E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7D41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12A9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C86D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2E2D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11BA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E3E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2C3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7F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4365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608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7A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222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8B0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4B1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C9B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1ECA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F985B" w14:textId="77777777" w:rsidR="00415A40" w:rsidRDefault="00415A40" w:rsidP="00ED3FFB">
            <w:pPr>
              <w:spacing w:line="1" w:lineRule="auto"/>
            </w:pPr>
          </w:p>
        </w:tc>
      </w:tr>
      <w:tr w:rsidR="00415A40" w14:paraId="7D86441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D449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1A2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371A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CE63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7D8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59C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D13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15D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D6B9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A0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33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37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DFA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7B1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221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95DA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63CB" w14:textId="77777777" w:rsidR="00415A40" w:rsidRDefault="00415A40" w:rsidP="00ED3FFB">
            <w:pPr>
              <w:spacing w:line="1" w:lineRule="auto"/>
            </w:pPr>
          </w:p>
        </w:tc>
      </w:tr>
      <w:tr w:rsidR="00415A40" w14:paraId="797DC96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A23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Текућа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2B21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0009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6CB1D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Коришћење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текуће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утврђено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чланом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000000"/>
                <w:sz w:val="12"/>
                <w:szCs w:val="12"/>
              </w:rPr>
              <w:t>69.Закона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AD8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текуће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непланиране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сврхе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утврђене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апропријације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или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сврхе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току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године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покаже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апропријације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нису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планиране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довољном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износу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4ED0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F5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DAE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652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81A5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66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FA4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7F5B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AD0D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9992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51B9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1944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248C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Бобан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Јанковић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7AFB4E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3BA6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3AAF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25E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306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185F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CE8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DE1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ABD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1F6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0A08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AA9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A3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CD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EB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6ED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826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84F3" w14:textId="77777777" w:rsidR="00415A40" w:rsidRDefault="00415A40" w:rsidP="00ED3FFB">
            <w:pPr>
              <w:spacing w:line="1" w:lineRule="auto"/>
            </w:pPr>
          </w:p>
        </w:tc>
      </w:tr>
      <w:tr w:rsidR="00415A40" w14:paraId="7058C16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4A29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87F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6E3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8695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091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0AD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D11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427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D0D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28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414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563F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187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01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FE7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54A2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ACC35" w14:textId="77777777" w:rsidR="00415A40" w:rsidRDefault="00415A40" w:rsidP="00ED3FFB">
            <w:pPr>
              <w:spacing w:line="1" w:lineRule="auto"/>
            </w:pPr>
          </w:p>
        </w:tc>
      </w:tr>
      <w:tr w:rsidR="00415A40" w14:paraId="06DE465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767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CBEB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D616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D732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63E8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D2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102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45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307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98D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731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99A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8B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0A38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F73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530F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884F" w14:textId="77777777" w:rsidR="00415A40" w:rsidRDefault="00415A40" w:rsidP="00ED3FFB">
            <w:pPr>
              <w:spacing w:line="1" w:lineRule="auto"/>
            </w:pPr>
          </w:p>
        </w:tc>
      </w:tr>
      <w:tr w:rsidR="00415A40" w14:paraId="53462A3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C88F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E2E2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DC5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843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63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8B1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DFF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738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312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61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84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E9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2D7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B5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B912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C014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9A32F" w14:textId="77777777" w:rsidR="00415A40" w:rsidRDefault="00415A40" w:rsidP="00ED3FFB">
            <w:pPr>
              <w:spacing w:line="1" w:lineRule="auto"/>
            </w:pPr>
          </w:p>
        </w:tc>
      </w:tr>
      <w:tr w:rsidR="00415A40" w14:paraId="5C024F8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B92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0FA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B541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8E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D3E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3C5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932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88F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240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ADC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B7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950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C0D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DE0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7DEC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AA46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1E607" w14:textId="77777777" w:rsidR="00415A40" w:rsidRDefault="00415A40" w:rsidP="00ED3FFB">
            <w:pPr>
              <w:spacing w:line="1" w:lineRule="auto"/>
            </w:pPr>
          </w:p>
        </w:tc>
      </w:tr>
      <w:tr w:rsidR="00415A40" w14:paraId="493EC7C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64E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8C5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1ED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AD7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15C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B9F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3610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DD5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CFF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ACB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009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F01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E5A3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7FBE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78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C5BB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78FA7" w14:textId="77777777" w:rsidR="00415A40" w:rsidRDefault="00415A40" w:rsidP="00ED3FFB">
            <w:pPr>
              <w:spacing w:line="1" w:lineRule="auto"/>
            </w:pPr>
          </w:p>
        </w:tc>
      </w:tr>
      <w:tr w:rsidR="00415A40" w14:paraId="3356CFF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182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34BF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C71A5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AC8A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1C1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CF9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1CE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2D4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6BD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94D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AAB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D96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F07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E8A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4C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58A1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FC509" w14:textId="77777777" w:rsidR="00415A40" w:rsidRDefault="00415A40" w:rsidP="00ED3FFB">
            <w:pPr>
              <w:spacing w:line="1" w:lineRule="auto"/>
            </w:pPr>
          </w:p>
        </w:tc>
      </w:tr>
      <w:tr w:rsidR="00415A40" w14:paraId="7236608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4636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8D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2703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99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95E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87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FA18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58E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8E9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13D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92F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11A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720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A43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939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29F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21758" w14:textId="77777777" w:rsidR="00415A40" w:rsidRDefault="00415A40" w:rsidP="00ED3FFB">
            <w:pPr>
              <w:spacing w:line="1" w:lineRule="auto"/>
            </w:pPr>
          </w:p>
        </w:tc>
      </w:tr>
      <w:tr w:rsidR="00415A40" w14:paraId="1277AA14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2523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Стална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9F2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0010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EFF5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Коришћење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средстава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утврђено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чланом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color w:val="000000"/>
                <w:sz w:val="12"/>
                <w:szCs w:val="12"/>
              </w:rPr>
              <w:t>70.Закона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систему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25A8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Средства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сталне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резерве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финансирање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расхода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име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учешћа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отклањању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околности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gram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што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: </w:t>
            </w:r>
            <w:proofErr w:type="spellStart"/>
            <w:r>
              <w:rPr>
                <w:color w:val="000000"/>
                <w:sz w:val="12"/>
                <w:szCs w:val="12"/>
              </w:rPr>
              <w:t>поплава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суша,земљотрес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пожар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клизишта,снежни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наноси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град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еколошке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катастрофе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непогоде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8B72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81F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15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B684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9B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35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A43A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2805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4A32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529A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C663A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1.000.000,00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AA87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ED96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Бобан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Јанковић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20B725A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46A5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E0A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AFD4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2674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0DF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210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19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0D4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8A9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EF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664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D3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D21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B91A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09A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2B66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C1A3A" w14:textId="77777777" w:rsidR="00415A40" w:rsidRDefault="00415A40" w:rsidP="00ED3FFB">
            <w:pPr>
              <w:spacing w:line="1" w:lineRule="auto"/>
            </w:pPr>
          </w:p>
        </w:tc>
      </w:tr>
      <w:tr w:rsidR="00415A40" w14:paraId="3CA0385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D020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4093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0C5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080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39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A2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5E9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6B3B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A2C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6B2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1AC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73A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64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EB0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6F9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7556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4BE2B" w14:textId="77777777" w:rsidR="00415A40" w:rsidRDefault="00415A40" w:rsidP="00ED3FFB">
            <w:pPr>
              <w:spacing w:line="1" w:lineRule="auto"/>
            </w:pPr>
          </w:p>
        </w:tc>
      </w:tr>
      <w:tr w:rsidR="00415A40" w14:paraId="1F72C48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EF8D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E0F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80EF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375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C799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69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9DC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5434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E83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7148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C151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62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93DA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855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C1C1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FBB3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DA76" w14:textId="77777777" w:rsidR="00415A40" w:rsidRDefault="00415A40" w:rsidP="00ED3FFB">
            <w:pPr>
              <w:spacing w:line="1" w:lineRule="auto"/>
            </w:pPr>
          </w:p>
        </w:tc>
      </w:tr>
      <w:tr w:rsidR="00415A40" w14:paraId="6534074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EA127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3F5A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453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C4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CD7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812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926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257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5DC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BEFA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AF8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8CB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2D8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B61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E84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0834C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ECF3" w14:textId="77777777" w:rsidR="00415A40" w:rsidRDefault="00415A40" w:rsidP="00ED3FFB">
            <w:pPr>
              <w:spacing w:line="1" w:lineRule="auto"/>
            </w:pPr>
          </w:p>
        </w:tc>
      </w:tr>
      <w:tr w:rsidR="00415A40" w14:paraId="47C3628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9443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B5F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729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18CD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07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3BC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30A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C00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7C6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0FE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509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CE5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DD8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1B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EBE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B42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5A337" w14:textId="77777777" w:rsidR="00415A40" w:rsidRDefault="00415A40" w:rsidP="00ED3FFB">
            <w:pPr>
              <w:spacing w:line="1" w:lineRule="auto"/>
            </w:pPr>
          </w:p>
        </w:tc>
      </w:tr>
      <w:tr w:rsidR="00415A40" w14:paraId="46A839C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9E1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902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0EC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408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A908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849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C99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1F52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75DD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7FE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CAA4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E58A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36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DA9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A12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982F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17C3E" w14:textId="77777777" w:rsidR="00415A40" w:rsidRDefault="00415A40" w:rsidP="00ED3FFB">
            <w:pPr>
              <w:spacing w:line="1" w:lineRule="auto"/>
            </w:pPr>
          </w:p>
        </w:tc>
      </w:tr>
      <w:tr w:rsidR="00415A40" w14:paraId="3EF5F94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612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4D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54E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36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FF5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5C4A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65E3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A11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3A5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B88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F15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004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67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62D4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D1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3999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E996" w14:textId="77777777" w:rsidR="00415A40" w:rsidRDefault="00415A40" w:rsidP="00ED3FFB">
            <w:pPr>
              <w:spacing w:line="1" w:lineRule="auto"/>
            </w:pPr>
          </w:p>
        </w:tc>
      </w:tr>
      <w:tr w:rsidR="00415A40" w14:paraId="4E18533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823A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DA7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8320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538B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F1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1B1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F2F7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65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19E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BD4E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25A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07F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CD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5DB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F6B6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8AFA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73F5" w14:textId="77777777" w:rsidR="00415A40" w:rsidRDefault="00415A40" w:rsidP="00ED3FFB">
            <w:pPr>
              <w:spacing w:line="1" w:lineRule="auto"/>
            </w:pPr>
          </w:p>
        </w:tc>
      </w:tr>
      <w:tr w:rsidR="00415A40" w14:paraId="12FF8938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C932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Управљање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6583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0014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4640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7C52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циљу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спасавања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људи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материјалних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културних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добара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животне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средине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ванредним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ситуацијама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ублажавања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отклањања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њихових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color w:val="000000"/>
                <w:sz w:val="12"/>
                <w:szCs w:val="12"/>
              </w:rPr>
              <w:t>складу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законом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актима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B3C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Изградња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превентивног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заштите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спасавања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избегавању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последица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елементарних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других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непогода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492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идентификованих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објеката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критичне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инфраструктуре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color w:val="000000"/>
                <w:sz w:val="12"/>
                <w:szCs w:val="12"/>
              </w:rPr>
              <w:t>нпр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трафостанице</w:t>
            </w:r>
            <w:proofErr w:type="spellEnd"/>
            <w:r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F28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09BC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5F3A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1CC0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DDB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9E3D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68E6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2542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2EEE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2.800.000,00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3D72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0E43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Бобан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Јанковић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управе Мионица</w:t>
            </w:r>
          </w:p>
        </w:tc>
      </w:tr>
      <w:tr w:rsidR="00415A40" w14:paraId="6F6FAD1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FD32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466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9B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116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9F76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634B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03C3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387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C8B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7AC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D3E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5C6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3F4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5B06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D28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273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0D1DB" w14:textId="77777777" w:rsidR="00415A40" w:rsidRDefault="00415A40" w:rsidP="00ED3FFB">
            <w:pPr>
              <w:spacing w:line="1" w:lineRule="auto"/>
            </w:pPr>
          </w:p>
        </w:tc>
      </w:tr>
      <w:tr w:rsidR="00415A40" w14:paraId="4D19C54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FAF09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AAC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1D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5C99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3B60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AA3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21C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ED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7DB5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713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85A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4D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26B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536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7CC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619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EB45B" w14:textId="77777777" w:rsidR="00415A40" w:rsidRDefault="00415A40" w:rsidP="00ED3FFB">
            <w:pPr>
              <w:spacing w:line="1" w:lineRule="auto"/>
            </w:pPr>
          </w:p>
        </w:tc>
      </w:tr>
      <w:tr w:rsidR="00415A40" w14:paraId="149385D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0F8F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4DC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4B5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B05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7A19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FA5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B2D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AA2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E88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7F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E61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D56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5E0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BF47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866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B2A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F671C" w14:textId="77777777" w:rsidR="00415A40" w:rsidRDefault="00415A40" w:rsidP="00ED3FFB">
            <w:pPr>
              <w:spacing w:line="1" w:lineRule="auto"/>
            </w:pPr>
          </w:p>
        </w:tc>
      </w:tr>
      <w:tr w:rsidR="00415A40" w14:paraId="5D4A032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A63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FFB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E58B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D90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9F9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352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FDAC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8356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533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C8D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99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AC3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A01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BFDB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1B5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A86F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A68C" w14:textId="77777777" w:rsidR="00415A40" w:rsidRDefault="00415A40" w:rsidP="00ED3FFB">
            <w:pPr>
              <w:spacing w:line="1" w:lineRule="auto"/>
            </w:pPr>
          </w:p>
        </w:tc>
      </w:tr>
      <w:tr w:rsidR="00415A40" w14:paraId="6D507B9D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D52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8CE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4DB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E797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781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0DAB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2E2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6B6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54A1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7CF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CC9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7C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E2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FE9B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D4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A7B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7E9C9" w14:textId="77777777" w:rsidR="00415A40" w:rsidRDefault="00415A40" w:rsidP="00ED3FFB">
            <w:pPr>
              <w:spacing w:line="1" w:lineRule="auto"/>
            </w:pPr>
          </w:p>
        </w:tc>
      </w:tr>
      <w:tr w:rsidR="00415A40" w14:paraId="66FD99A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32DB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CE2A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FE41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EA5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289B6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9E36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4FF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829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D67F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B8C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7AA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788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A4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60E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7F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5720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322DF" w14:textId="77777777" w:rsidR="00415A40" w:rsidRDefault="00415A40" w:rsidP="00ED3FFB">
            <w:pPr>
              <w:spacing w:line="1" w:lineRule="auto"/>
            </w:pPr>
          </w:p>
        </w:tc>
      </w:tr>
      <w:tr w:rsidR="00415A40" w14:paraId="5F885CB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D8BC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AD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807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A84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F42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94AC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62FC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82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C7B3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022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D8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F77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F87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1C5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11E3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A0F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7F96C" w14:textId="77777777" w:rsidR="00415A40" w:rsidRDefault="00415A40" w:rsidP="00ED3FFB">
            <w:pPr>
              <w:spacing w:line="1" w:lineRule="auto"/>
            </w:pPr>
          </w:p>
        </w:tc>
      </w:tr>
      <w:tr w:rsidR="00415A40" w14:paraId="1EE16AC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A4A2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A7F7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81F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682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653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3C3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4ACB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1A2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DBC6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151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8A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305E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55F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93E3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5002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A948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5314F" w14:textId="77777777" w:rsidR="00415A40" w:rsidRDefault="00415A40" w:rsidP="00ED3FFB">
            <w:pPr>
              <w:spacing w:line="1" w:lineRule="auto"/>
            </w:pPr>
          </w:p>
        </w:tc>
      </w:tr>
      <w:bookmarkStart w:id="111" w:name="_Toc16_-_ПОЛИТИЧКИ_СИСТЕМ_ЛОКАЛНЕ_САМОУП"/>
      <w:bookmarkEnd w:id="111"/>
      <w:tr w:rsidR="00415A40" w14:paraId="40BB2A96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B492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"16 - ПОЛИТИЧКИ СИСТЕМ ЛОКАЛНЕ САМОУПРАВЕ" \f C \l "1"</w:instrText>
            </w:r>
            <w:r>
              <w:fldChar w:fldCharType="end"/>
            </w:r>
          </w:p>
          <w:p w14:paraId="39C1978F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16 - ПОЛИТИЧКИ СИСТЕМ ЛОКАЛНЕ САМОУПРАВЕ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02C9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2101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C001C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D2F27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Програм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обухвата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рад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Скупштине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C41B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ефективно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политичког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E30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8BEC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AE23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DAE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ACF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EE3B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3993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32.730.745,00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A68E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6C15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815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32.730.745,00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208A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845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Дарко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Јевтић, председник скупштине</w:t>
            </w:r>
          </w:p>
        </w:tc>
      </w:tr>
      <w:tr w:rsidR="00415A40" w14:paraId="5C3B8F3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D8C7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19DA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BD0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9387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930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20E0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1B22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938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48A9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4C56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6BDE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9EC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A44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3D6E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DF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79D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54DEF" w14:textId="77777777" w:rsidR="00415A40" w:rsidRDefault="00415A40" w:rsidP="00ED3FFB">
            <w:pPr>
              <w:spacing w:line="1" w:lineRule="auto"/>
            </w:pPr>
          </w:p>
        </w:tc>
      </w:tr>
      <w:tr w:rsidR="00415A40" w14:paraId="0F0C14E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1C5B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A33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0B6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8A6C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1F7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139A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EA85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D138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320E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1DEE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0814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D7B2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B787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A39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A0D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944F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74DAF" w14:textId="77777777" w:rsidR="00415A40" w:rsidRDefault="00415A40" w:rsidP="00ED3FFB">
            <w:pPr>
              <w:spacing w:line="1" w:lineRule="auto"/>
            </w:pPr>
          </w:p>
        </w:tc>
      </w:tr>
      <w:tr w:rsidR="00415A40" w14:paraId="0AB729F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9E19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F4BC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9B0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827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0D390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1300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3C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931F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69F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FEA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3902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303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42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76C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9DE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272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D7ED3" w14:textId="77777777" w:rsidR="00415A40" w:rsidRDefault="00415A40" w:rsidP="00ED3FFB">
            <w:pPr>
              <w:spacing w:line="1" w:lineRule="auto"/>
            </w:pPr>
          </w:p>
        </w:tc>
      </w:tr>
      <w:tr w:rsidR="00415A40" w14:paraId="54FB4B6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19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4D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00C8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C82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BB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D83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A1AC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36D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BCDE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842D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CCB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201B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97C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2DBE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C35C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873A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BB2E9" w14:textId="77777777" w:rsidR="00415A40" w:rsidRDefault="00415A40" w:rsidP="00ED3FFB">
            <w:pPr>
              <w:spacing w:line="1" w:lineRule="auto"/>
            </w:pPr>
          </w:p>
        </w:tc>
      </w:tr>
      <w:tr w:rsidR="00415A40" w14:paraId="3547D91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9193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A43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8A5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AD3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9FD9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24A1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0619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BC70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F18B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498D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796C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AF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5454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0A88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D880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73CBF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2F92" w14:textId="77777777" w:rsidR="00415A40" w:rsidRDefault="00415A40" w:rsidP="00ED3FFB">
            <w:pPr>
              <w:spacing w:line="1" w:lineRule="auto"/>
            </w:pPr>
          </w:p>
        </w:tc>
      </w:tr>
      <w:tr w:rsidR="00415A40" w14:paraId="081A09C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12F0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55B2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076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71BB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FFE45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8A6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D25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0BC9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42D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1760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A5D7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04D3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EE6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83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06F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45C53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6D72F" w14:textId="77777777" w:rsidR="00415A40" w:rsidRDefault="00415A40" w:rsidP="00ED3FFB">
            <w:pPr>
              <w:spacing w:line="1" w:lineRule="auto"/>
            </w:pPr>
          </w:p>
        </w:tc>
      </w:tr>
      <w:tr w:rsidR="00415A40" w14:paraId="1F06557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F49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2D72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565E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46F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438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3A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096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BE01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096D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90B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6C74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85EC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93D5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39A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C8D1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386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76B90" w14:textId="77777777" w:rsidR="00415A40" w:rsidRDefault="00415A40" w:rsidP="00ED3FFB">
            <w:pPr>
              <w:spacing w:line="1" w:lineRule="auto"/>
            </w:pPr>
          </w:p>
        </w:tc>
      </w:tr>
      <w:tr w:rsidR="00415A40" w14:paraId="3BD65EA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9B4A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95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BCFA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9FE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97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581E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555A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E6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249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935E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5876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7716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541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F1C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D66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D6271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68342" w14:textId="77777777" w:rsidR="00415A40" w:rsidRDefault="00415A40" w:rsidP="00ED3FFB">
            <w:pPr>
              <w:spacing w:line="1" w:lineRule="auto"/>
            </w:pPr>
          </w:p>
        </w:tc>
      </w:tr>
      <w:tr w:rsidR="00415A40" w14:paraId="39C9776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936C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861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D0A0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67A1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5E1F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скуштине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AFA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9E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E24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186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D3C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45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95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84C8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16.323.735,00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DEDE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C9C9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05FB7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16.323.735,00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C9E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31F6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Дарко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Јевтић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</w:tr>
      <w:tr w:rsidR="00415A40" w14:paraId="1BC61290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BBE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6437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0F1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AE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0C9D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1F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скупштине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B051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F8E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594C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9756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8D0F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5A5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AEA8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44C2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A71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769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AFE2F" w14:textId="77777777" w:rsidR="00415A40" w:rsidRDefault="00415A40" w:rsidP="00ED3FFB">
            <w:pPr>
              <w:spacing w:line="1" w:lineRule="auto"/>
            </w:pPr>
          </w:p>
        </w:tc>
      </w:tr>
      <w:tr w:rsidR="00415A40" w14:paraId="257DCF3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2EEB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922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F10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012D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E97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566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960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B75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A29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CC3A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FC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0C15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4E2D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E541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C49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008E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218F28" w14:textId="77777777" w:rsidR="00415A40" w:rsidRDefault="00415A40" w:rsidP="00ED3FFB">
            <w:pPr>
              <w:spacing w:line="1" w:lineRule="auto"/>
            </w:pPr>
          </w:p>
        </w:tc>
      </w:tr>
      <w:tr w:rsidR="00415A40" w14:paraId="0804341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2669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675E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566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5781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C542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65C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A04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489A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CA62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007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998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AE4A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3735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D078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5C8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8469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8BBA9" w14:textId="77777777" w:rsidR="00415A40" w:rsidRDefault="00415A40" w:rsidP="00ED3FFB">
            <w:pPr>
              <w:spacing w:line="1" w:lineRule="auto"/>
            </w:pPr>
          </w:p>
        </w:tc>
      </w:tr>
      <w:tr w:rsidR="00415A40" w14:paraId="00EF19E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E1258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28D3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0494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7070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544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3B3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5CF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499D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BD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863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A1EE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0CF3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9A9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2A2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F3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39CB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0EA09" w14:textId="77777777" w:rsidR="00415A40" w:rsidRDefault="00415A40" w:rsidP="00ED3FFB">
            <w:pPr>
              <w:spacing w:line="1" w:lineRule="auto"/>
            </w:pPr>
          </w:p>
        </w:tc>
      </w:tr>
      <w:tr w:rsidR="00415A40" w14:paraId="18EF1029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1D3C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6D1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E90C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5E16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56A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B57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64B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629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616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E20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652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D3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FC00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6E19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A9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C4F7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8BC7" w14:textId="77777777" w:rsidR="00415A40" w:rsidRDefault="00415A40" w:rsidP="00ED3FFB">
            <w:pPr>
              <w:spacing w:line="1" w:lineRule="auto"/>
            </w:pPr>
          </w:p>
        </w:tc>
      </w:tr>
      <w:tr w:rsidR="00415A40" w14:paraId="6F8EB24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B79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E9BE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0DA4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256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C52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A6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08E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86D9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1092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8179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D1B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81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B61F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0F2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07E9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54EA2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66647" w14:textId="77777777" w:rsidR="00415A40" w:rsidRDefault="00415A40" w:rsidP="00ED3FFB">
            <w:pPr>
              <w:spacing w:line="1" w:lineRule="auto"/>
            </w:pPr>
          </w:p>
        </w:tc>
      </w:tr>
      <w:tr w:rsidR="00415A40" w14:paraId="4C6F2C1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AD4D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5189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D78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7507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635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B5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C2F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6E21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6AC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D6F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3F4F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9324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B588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072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95C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EC07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B9E28" w14:textId="77777777" w:rsidR="00415A40" w:rsidRDefault="00415A40" w:rsidP="00ED3FFB">
            <w:pPr>
              <w:spacing w:line="1" w:lineRule="auto"/>
            </w:pPr>
          </w:p>
        </w:tc>
      </w:tr>
      <w:tr w:rsidR="00415A40" w14:paraId="4CA74B7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B33B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CBB2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439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12D3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B1D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409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534D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96FB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F246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57A3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E32D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0A4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289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64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DE8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4955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48AA" w14:textId="77777777" w:rsidR="00415A40" w:rsidRDefault="00415A40" w:rsidP="00ED3FFB">
            <w:pPr>
              <w:spacing w:line="1" w:lineRule="auto"/>
            </w:pPr>
          </w:p>
        </w:tc>
      </w:tr>
      <w:tr w:rsidR="00415A40" w14:paraId="325E2DDE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8014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5FF3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C0B69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AAB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Обављање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7F3C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066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седница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8493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D9DA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948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0448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2CD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3153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5.615.064,00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1526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256C3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775FF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5.615.064,00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6748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238E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Бобан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Јанковић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већа</w:t>
            </w:r>
            <w:proofErr w:type="spellEnd"/>
          </w:p>
        </w:tc>
      </w:tr>
      <w:tr w:rsidR="00415A40" w14:paraId="37456B6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274B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46CD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1591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2A18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C061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2B4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77DB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F8F8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12B8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571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E2DE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07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2504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F2D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27D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70DB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2077" w14:textId="77777777" w:rsidR="00415A40" w:rsidRDefault="00415A40" w:rsidP="00ED3FFB">
            <w:pPr>
              <w:spacing w:line="1" w:lineRule="auto"/>
            </w:pPr>
          </w:p>
        </w:tc>
      </w:tr>
      <w:tr w:rsidR="00415A40" w14:paraId="6ACA35E1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5C65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646A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243A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FBBF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8955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62B5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937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4E1A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0FB1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6E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F6EF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1BE8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7C4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C9DA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7E9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F0C1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EA5C5" w14:textId="77777777" w:rsidR="00415A40" w:rsidRDefault="00415A40" w:rsidP="00ED3FFB">
            <w:pPr>
              <w:spacing w:line="1" w:lineRule="auto"/>
            </w:pPr>
          </w:p>
        </w:tc>
      </w:tr>
      <w:tr w:rsidR="00415A40" w14:paraId="6096BB9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1E53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4093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325D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FFAFC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C406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FABB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BF2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1518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256E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CBD1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F58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057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90C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832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C4E7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9F754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226CA" w14:textId="77777777" w:rsidR="00415A40" w:rsidRDefault="00415A40" w:rsidP="00ED3FFB">
            <w:pPr>
              <w:spacing w:line="1" w:lineRule="auto"/>
            </w:pPr>
          </w:p>
        </w:tc>
      </w:tr>
      <w:tr w:rsidR="00415A40" w14:paraId="3FF7085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8AF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91003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7FF7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0FA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6AB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29C9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7D0E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4CF1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3E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A68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697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B2E5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D264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262D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6F6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AC3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64A0" w14:textId="77777777" w:rsidR="00415A40" w:rsidRDefault="00415A40" w:rsidP="00ED3FFB">
            <w:pPr>
              <w:spacing w:line="1" w:lineRule="auto"/>
            </w:pPr>
          </w:p>
        </w:tc>
      </w:tr>
      <w:tr w:rsidR="00415A40" w14:paraId="75E5EF0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F6F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BAF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2C5D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D61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7867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DDAB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AE3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304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FFC2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8B2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E95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B23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B13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BD0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FB98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D78B6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CC3F1" w14:textId="77777777" w:rsidR="00415A40" w:rsidRDefault="00415A40" w:rsidP="00ED3FFB">
            <w:pPr>
              <w:spacing w:line="1" w:lineRule="auto"/>
            </w:pPr>
          </w:p>
        </w:tc>
      </w:tr>
      <w:tr w:rsidR="00415A40" w14:paraId="2BA0649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EB9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C5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BBB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7AB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80B3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2621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9FFE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D1A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8D45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813E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08B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41CF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71D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AE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7F87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30D9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6F4A" w14:textId="77777777" w:rsidR="00415A40" w:rsidRDefault="00415A40" w:rsidP="00ED3FFB">
            <w:pPr>
              <w:spacing w:line="1" w:lineRule="auto"/>
            </w:pPr>
          </w:p>
        </w:tc>
      </w:tr>
      <w:tr w:rsidR="00415A40" w14:paraId="6174B16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0C941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5A3D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730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4FB21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2ED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FEE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6DC2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7DE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DAE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4E75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CAC6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FE0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FE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4C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39AE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9AD2A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4EEAA" w14:textId="77777777" w:rsidR="00415A40" w:rsidRDefault="00415A40" w:rsidP="00ED3FFB">
            <w:pPr>
              <w:spacing w:line="1" w:lineRule="auto"/>
            </w:pPr>
          </w:p>
        </w:tc>
      </w:tr>
      <w:tr w:rsidR="00415A40" w14:paraId="2F9F55E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64E0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305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82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9B76D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88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5964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3BF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1B50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A7E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E325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221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B429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E769B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F3B7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2D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70A1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32A1" w14:textId="77777777" w:rsidR="00415A40" w:rsidRDefault="00415A40" w:rsidP="00ED3FFB">
            <w:pPr>
              <w:spacing w:line="1" w:lineRule="auto"/>
            </w:pPr>
          </w:p>
        </w:tc>
      </w:tr>
      <w:tr w:rsidR="00415A40" w14:paraId="1E8170D1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066A7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CA5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0002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4615C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801C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директних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корисника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буџета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8225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Функционисање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извршних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органа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ABD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усвојених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ED3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E08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28E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EB36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6AE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4179B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10.791.946,00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A8BC5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0E526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3C1D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10.791.946,00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F2EB1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05E1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Бобан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Јанковић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color w:val="000000"/>
                <w:sz w:val="12"/>
                <w:szCs w:val="12"/>
              </w:rPr>
              <w:t>председник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Мионица</w:t>
            </w:r>
            <w:proofErr w:type="spellEnd"/>
          </w:p>
        </w:tc>
      </w:tr>
      <w:tr w:rsidR="00415A40" w14:paraId="7BC448D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1C0D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0CE4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74F0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F2D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90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8860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Број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донетих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аката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B470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010F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835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54A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D54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0.00</w:t>
            </w: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2FD1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44C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F75F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446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7FC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9D745" w14:textId="77777777" w:rsidR="00415A40" w:rsidRDefault="00415A40" w:rsidP="00ED3FFB">
            <w:pPr>
              <w:spacing w:line="1" w:lineRule="auto"/>
            </w:pPr>
          </w:p>
        </w:tc>
      </w:tr>
      <w:tr w:rsidR="00415A40" w14:paraId="5BFB510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AFA4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F78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1FEB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48A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033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102F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A907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633C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D127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A297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654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9CC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3E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27A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1BD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932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7E64F" w14:textId="77777777" w:rsidR="00415A40" w:rsidRDefault="00415A40" w:rsidP="00ED3FFB">
            <w:pPr>
              <w:spacing w:line="1" w:lineRule="auto"/>
            </w:pPr>
          </w:p>
        </w:tc>
      </w:tr>
      <w:tr w:rsidR="00415A40" w14:paraId="6B7BFD6A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060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073F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D7A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4FE9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A6F63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02FB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23D3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25A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B6D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09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A11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AD0C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7F76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BCC9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58FD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BAE55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BAA96" w14:textId="77777777" w:rsidR="00415A40" w:rsidRDefault="00415A40" w:rsidP="00ED3FFB">
            <w:pPr>
              <w:spacing w:line="1" w:lineRule="auto"/>
            </w:pPr>
          </w:p>
        </w:tc>
      </w:tr>
      <w:tr w:rsidR="00415A40" w14:paraId="248515A4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5C78E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4E0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E57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A37D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D4F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C1ED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45F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E502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4C0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3352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DC8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B0C3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FBC3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8DC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1EA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9FDED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351B" w14:textId="77777777" w:rsidR="00415A40" w:rsidRDefault="00415A40" w:rsidP="00ED3FFB">
            <w:pPr>
              <w:spacing w:line="1" w:lineRule="auto"/>
            </w:pPr>
          </w:p>
        </w:tc>
      </w:tr>
      <w:tr w:rsidR="00415A40" w14:paraId="5D782E7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BFD5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28E08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F8ED0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6AD7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950E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4B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33D7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A5EB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073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CA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1805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BD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5DC8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A32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2D7A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8078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46734" w14:textId="77777777" w:rsidR="00415A40" w:rsidRDefault="00415A40" w:rsidP="00ED3FFB">
            <w:pPr>
              <w:spacing w:line="1" w:lineRule="auto"/>
            </w:pPr>
          </w:p>
        </w:tc>
      </w:tr>
      <w:tr w:rsidR="00415A40" w14:paraId="33DDEC8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AD59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08CD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9156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650A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100D8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A20B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891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9CA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5D4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B0EF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9C6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47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661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313C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B21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0DB4F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14D4" w14:textId="77777777" w:rsidR="00415A40" w:rsidRDefault="00415A40" w:rsidP="00ED3FFB">
            <w:pPr>
              <w:spacing w:line="1" w:lineRule="auto"/>
            </w:pPr>
          </w:p>
        </w:tc>
      </w:tr>
      <w:tr w:rsidR="00415A40" w14:paraId="69DDF763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79AE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F9CE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2970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94E1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EB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48B7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7EF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8CA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5C7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12CE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3D60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6DB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AF658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8993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EF6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516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05AF3" w14:textId="77777777" w:rsidR="00415A40" w:rsidRDefault="00415A40" w:rsidP="00ED3FFB">
            <w:pPr>
              <w:spacing w:line="1" w:lineRule="auto"/>
            </w:pPr>
          </w:p>
        </w:tc>
      </w:tr>
      <w:tr w:rsidR="00415A40" w14:paraId="3A58AB8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88C60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DF89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5CDA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E9C76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5483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F33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5FB6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B89C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359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5779E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AA8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1BB6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FB2B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6FA5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E54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AD037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28A84" w14:textId="77777777" w:rsidR="00415A40" w:rsidRDefault="00415A40" w:rsidP="00ED3FFB">
            <w:pPr>
              <w:spacing w:line="1" w:lineRule="auto"/>
            </w:pPr>
          </w:p>
        </w:tc>
      </w:tr>
      <w:bookmarkStart w:id="112" w:name="_Toc17_-_ЕНЕРГЕТСКА_ЕФИКАСНОСТ_И_ОБНОВЉИ"/>
      <w:bookmarkEnd w:id="112"/>
      <w:tr w:rsidR="00415A40" w14:paraId="56F83875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A2E3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"17 - ЕНЕРГЕТСКА ЕФИКАСНОСТ И ОБНОВЉИВИ ИЗВОРИ ЕНЕРГИЈЕ" \f C \l "1"</w:instrText>
            </w:r>
            <w:r>
              <w:fldChar w:fldCharType="end"/>
            </w:r>
          </w:p>
          <w:p w14:paraId="5F8BE6B2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17 - ЕНЕРГЕТСКА ЕФИКАСНОСТ И ОБНОВЉИВИ ИЗВОРИ ЕНЕРГИЈЕ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E181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0501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6454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Статут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8BDEA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Спровођење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активности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унапређења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енергетске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ефикасности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A73DA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Смањење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потрошње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B54B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Укупна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потрошња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примарне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енергије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у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јавним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зградама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тен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>)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37F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4E04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17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697D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C467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D70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E8C3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4EA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594.174,00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3744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594.174,00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13A30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0E38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2"/>
                <w:szCs w:val="12"/>
              </w:rPr>
              <w:t>начелник</w:t>
            </w:r>
            <w:proofErr w:type="spellEnd"/>
            <w:r>
              <w:rPr>
                <w:b/>
                <w:bCs/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098D91F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AD09A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4D3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CAD7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8AB8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B52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6B7B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1A8B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23CC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2CFB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7CA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D83D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7412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BF0B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DFA5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AF7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16C3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11BA0" w14:textId="77777777" w:rsidR="00415A40" w:rsidRDefault="00415A40" w:rsidP="00ED3FFB">
            <w:pPr>
              <w:spacing w:line="1" w:lineRule="auto"/>
            </w:pPr>
          </w:p>
        </w:tc>
      </w:tr>
      <w:tr w:rsidR="00415A40" w14:paraId="23D91F38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2CC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2F6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C446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8C29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DE3E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D3F4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26F2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DF12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97B7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2B90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4D3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DA4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1782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C8B3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5F5F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63B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52E6" w14:textId="77777777" w:rsidR="00415A40" w:rsidRDefault="00415A40" w:rsidP="00ED3FFB">
            <w:pPr>
              <w:spacing w:line="1" w:lineRule="auto"/>
            </w:pPr>
          </w:p>
        </w:tc>
      </w:tr>
      <w:tr w:rsidR="00415A40" w14:paraId="47E7C99F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F5CC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6B89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4A6E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436FA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DD1BD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40CF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0AC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0FEA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5693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3219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BEB2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82C0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D69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F4F9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CB50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AE78D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E3A9" w14:textId="77777777" w:rsidR="00415A40" w:rsidRDefault="00415A40" w:rsidP="00ED3FFB">
            <w:pPr>
              <w:spacing w:line="1" w:lineRule="auto"/>
            </w:pPr>
          </w:p>
        </w:tc>
      </w:tr>
      <w:tr w:rsidR="00415A40" w14:paraId="10E04F7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2EC316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EF32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79BC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1F54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C097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4EE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30B7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BCCA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857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466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B84A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DE7F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7F57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1E72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E5B4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F7F0A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85D7" w14:textId="77777777" w:rsidR="00415A40" w:rsidRDefault="00415A40" w:rsidP="00ED3FFB">
            <w:pPr>
              <w:spacing w:line="1" w:lineRule="auto"/>
            </w:pPr>
          </w:p>
        </w:tc>
      </w:tr>
      <w:tr w:rsidR="00415A40" w14:paraId="144A802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5137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95B4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0C5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9B853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1535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829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B191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D7ED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B3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4EF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90C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E13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6CAA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A195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A744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6337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2141" w14:textId="77777777" w:rsidR="00415A40" w:rsidRDefault="00415A40" w:rsidP="00ED3FFB">
            <w:pPr>
              <w:spacing w:line="1" w:lineRule="auto"/>
            </w:pPr>
          </w:p>
        </w:tc>
      </w:tr>
      <w:tr w:rsidR="00415A40" w14:paraId="3813B5B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FADD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EA79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FDAE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30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3C0C1" w14:textId="77777777" w:rsidR="00415A40" w:rsidRDefault="00415A40" w:rsidP="00ED3FFB">
            <w:pPr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65DB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618C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0BE2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3C7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911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DAF1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293E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074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3C0C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69F9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4C716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65410" w14:textId="77777777" w:rsidR="00415A40" w:rsidRDefault="00415A40" w:rsidP="00ED3FFB">
            <w:pPr>
              <w:spacing w:line="1" w:lineRule="auto"/>
            </w:pPr>
          </w:p>
        </w:tc>
      </w:tr>
      <w:tr w:rsidR="00415A40" w14:paraId="0A34C26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F0764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B8656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D402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2C06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C1E0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36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C1F6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DC20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80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8A04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A88C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4BB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DE7F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8FC0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21DE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1FC65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C71C1" w14:textId="77777777" w:rsidR="00415A40" w:rsidRDefault="00415A40" w:rsidP="00ED3FFB">
            <w:pPr>
              <w:spacing w:line="1" w:lineRule="auto"/>
            </w:pPr>
          </w:p>
        </w:tc>
      </w:tr>
      <w:tr w:rsidR="00415A40" w14:paraId="3241F59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1268E5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E89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EBD8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AC7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EAE9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BFFF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7F6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2EE8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6B0C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7969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B98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43D4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F246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4874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716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78C5C" w14:textId="77777777" w:rsidR="00415A40" w:rsidRDefault="00415A40" w:rsidP="00ED3FFB">
            <w:pPr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05FA4" w14:textId="77777777" w:rsidR="00415A40" w:rsidRDefault="00415A40" w:rsidP="00ED3FFB">
            <w:pPr>
              <w:spacing w:line="1" w:lineRule="auto"/>
            </w:pPr>
          </w:p>
        </w:tc>
      </w:tr>
      <w:tr w:rsidR="00415A40" w14:paraId="1868AEE2" w14:textId="77777777" w:rsidTr="00ED3FFB"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7619F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Енергетски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</w:t>
            </w:r>
            <w:proofErr w:type="spellEnd"/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8DA5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0001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23AE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Закон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и </w:t>
            </w:r>
            <w:proofErr w:type="spellStart"/>
            <w:r>
              <w:rPr>
                <w:color w:val="000000"/>
                <w:sz w:val="12"/>
                <w:szCs w:val="12"/>
              </w:rPr>
              <w:t>Статут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општине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EAF84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Стварање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услова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за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побољшање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ефикасности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самоуправе</w:t>
            </w:r>
            <w:proofErr w:type="spellEnd"/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0249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Фунционисање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система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енергетског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менаџмента</w:t>
            </w:r>
            <w:proofErr w:type="spellEnd"/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3D5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Постојање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локалне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одлуке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 </w:t>
            </w:r>
            <w:proofErr w:type="spellStart"/>
            <w:r>
              <w:rPr>
                <w:color w:val="000000"/>
                <w:sz w:val="12"/>
                <w:szCs w:val="12"/>
              </w:rPr>
              <w:t>енергетској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</w:rPr>
              <w:t>ефикасности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386E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A2FD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A3D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DF0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E4EE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2280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66AE1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F268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594.174,00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625B8" w14:textId="77777777" w:rsidR="00415A40" w:rsidRDefault="00415A40" w:rsidP="00ED3FFB">
            <w:pPr>
              <w:jc w:val="right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594.174,00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1D66B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B80CA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Страхиња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12"/>
                <w:szCs w:val="12"/>
              </w:rPr>
              <w:t>Атић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,</w:t>
            </w:r>
            <w:proofErr w:type="spellStart"/>
            <w:proofErr w:type="gramEnd"/>
            <w:r>
              <w:rPr>
                <w:color w:val="000000"/>
                <w:sz w:val="12"/>
                <w:szCs w:val="12"/>
              </w:rPr>
              <w:t>в.д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. </w:t>
            </w:r>
            <w:proofErr w:type="spellStart"/>
            <w:r>
              <w:rPr>
                <w:color w:val="000000"/>
                <w:sz w:val="12"/>
                <w:szCs w:val="12"/>
              </w:rPr>
              <w:t>начелника</w:t>
            </w:r>
            <w:proofErr w:type="spellEnd"/>
            <w:r>
              <w:rPr>
                <w:color w:val="000000"/>
                <w:sz w:val="12"/>
                <w:szCs w:val="12"/>
              </w:rPr>
              <w:t xml:space="preserve"> Општинске управе</w:t>
            </w:r>
          </w:p>
        </w:tc>
      </w:tr>
      <w:tr w:rsidR="00415A40" w14:paraId="2969885E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E45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A18C7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5A1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E265B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2508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7C1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82F4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9E14D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172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CDE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9844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4F58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41E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6A1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F34D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B34A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00A57" w14:textId="77777777" w:rsidR="00415A40" w:rsidRDefault="00415A40" w:rsidP="00ED3FFB">
            <w:pPr>
              <w:spacing w:line="1" w:lineRule="auto"/>
            </w:pPr>
          </w:p>
        </w:tc>
      </w:tr>
      <w:tr w:rsidR="00415A40" w14:paraId="5B01B267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1530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B9F1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41EBB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EE28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C690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6B63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959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7ED8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052D2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290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0596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324F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E732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3401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F2F7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CB20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6D9E3" w14:textId="77777777" w:rsidR="00415A40" w:rsidRDefault="00415A40" w:rsidP="00ED3FFB">
            <w:pPr>
              <w:spacing w:line="1" w:lineRule="auto"/>
            </w:pPr>
          </w:p>
        </w:tc>
      </w:tr>
      <w:tr w:rsidR="00415A40" w14:paraId="52F701CB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0A8F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F46E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0E9C4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4DAD2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B833B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6393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DB11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D5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D3C27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9AA7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77B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93F9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A09E1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9DE2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C1060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1209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9B0F8" w14:textId="77777777" w:rsidR="00415A40" w:rsidRDefault="00415A40" w:rsidP="00ED3FFB">
            <w:pPr>
              <w:spacing w:line="1" w:lineRule="auto"/>
            </w:pPr>
          </w:p>
        </w:tc>
      </w:tr>
      <w:tr w:rsidR="00415A40" w14:paraId="718D0D46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CB19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50C4D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5ACC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2411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7A6F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CE72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CE7C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4E655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51C53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C870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3E59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9C7C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179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8CDD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D0CE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35511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592CA" w14:textId="77777777" w:rsidR="00415A40" w:rsidRDefault="00415A40" w:rsidP="00ED3FFB">
            <w:pPr>
              <w:spacing w:line="1" w:lineRule="auto"/>
            </w:pPr>
          </w:p>
        </w:tc>
      </w:tr>
      <w:tr w:rsidR="00415A40" w14:paraId="58606E0C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31FFC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EE5A1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C3E9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9C5F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BE3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C385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AB02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5CC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16D50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790B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86DD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9A586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FBAC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E425B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49CA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AE62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B0E4D" w14:textId="77777777" w:rsidR="00415A40" w:rsidRDefault="00415A40" w:rsidP="00ED3FFB">
            <w:pPr>
              <w:spacing w:line="1" w:lineRule="auto"/>
            </w:pPr>
          </w:p>
        </w:tc>
      </w:tr>
      <w:tr w:rsidR="00415A40" w14:paraId="562E1965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AA68B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3D05A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CECD5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65C94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A7242" w14:textId="77777777" w:rsidR="00415A40" w:rsidRDefault="00415A40" w:rsidP="00ED3FF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154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4E8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5F1FB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0E89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81B3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7D699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071D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BA3B9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E043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C49BA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520E3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B86C6" w14:textId="77777777" w:rsidR="00415A40" w:rsidRDefault="00415A40" w:rsidP="00ED3FFB">
            <w:pPr>
              <w:spacing w:line="1" w:lineRule="auto"/>
            </w:pPr>
          </w:p>
        </w:tc>
      </w:tr>
      <w:tr w:rsidR="00415A40" w14:paraId="3731322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10BC3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D0A09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6DF12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8B3A5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08F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9CFF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DC8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4E2AF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43E4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667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D6E2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556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0D225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A8F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0547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C3070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B02A4" w14:textId="77777777" w:rsidR="00415A40" w:rsidRDefault="00415A40" w:rsidP="00ED3FFB">
            <w:pPr>
              <w:spacing w:line="1" w:lineRule="auto"/>
            </w:pPr>
          </w:p>
        </w:tc>
      </w:tr>
      <w:tr w:rsidR="00415A40" w14:paraId="77387E72" w14:textId="77777777" w:rsidTr="00ED3FFB"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D1332" w14:textId="77777777" w:rsidR="00415A40" w:rsidRDefault="00415A40" w:rsidP="00ED3FFB">
            <w:pPr>
              <w:spacing w:line="1" w:lineRule="auto"/>
            </w:pPr>
          </w:p>
        </w:tc>
        <w:tc>
          <w:tcPr>
            <w:tcW w:w="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664F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399F" w14:textId="77777777" w:rsidR="00415A40" w:rsidRDefault="00415A40" w:rsidP="00ED3FFB">
            <w:pPr>
              <w:spacing w:line="1" w:lineRule="auto"/>
            </w:pPr>
          </w:p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837F7" w14:textId="77777777" w:rsidR="00415A40" w:rsidRDefault="00415A40" w:rsidP="00ED3FFB">
            <w:pPr>
              <w:spacing w:line="1" w:lineRule="auto"/>
            </w:pPr>
          </w:p>
        </w:tc>
        <w:tc>
          <w:tcPr>
            <w:tcW w:w="15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7E93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A4E01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F353C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A1378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99FD0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4B166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70CA" w14:textId="77777777" w:rsidR="00415A40" w:rsidRDefault="00415A40" w:rsidP="00ED3FF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1F44F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66F84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D552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497BD" w14:textId="77777777" w:rsidR="00415A40" w:rsidRDefault="00415A40" w:rsidP="00ED3FFB">
            <w:pPr>
              <w:spacing w:line="1" w:lineRule="auto"/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DE52E" w14:textId="77777777" w:rsidR="00415A40" w:rsidRDefault="00415A40" w:rsidP="00ED3FFB">
            <w:pPr>
              <w:rPr>
                <w:color w:val="000000"/>
                <w:sz w:val="10"/>
                <w:szCs w:val="10"/>
              </w:rPr>
            </w:pPr>
          </w:p>
        </w:tc>
        <w:tc>
          <w:tcPr>
            <w:tcW w:w="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0667" w14:textId="77777777" w:rsidR="00415A40" w:rsidRDefault="00415A40" w:rsidP="00ED3FFB">
            <w:pPr>
              <w:spacing w:line="1" w:lineRule="auto"/>
            </w:pPr>
          </w:p>
        </w:tc>
      </w:tr>
    </w:tbl>
    <w:p w14:paraId="36F7A99B" w14:textId="77777777" w:rsidR="00DD05E1" w:rsidRPr="00944188" w:rsidRDefault="00DD05E1">
      <w:pPr>
        <w:rPr>
          <w:vanish/>
          <w:lang w:val="sr-Cyrl-RS"/>
        </w:rPr>
      </w:pPr>
    </w:p>
    <w:p w14:paraId="0D3301F9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24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13" w:name="__bookmark_57"/>
      <w:bookmarkEnd w:id="113"/>
    </w:p>
    <w:p w14:paraId="78DF5ED5" w14:textId="77777777" w:rsidR="00DD05E1" w:rsidRPr="00944188" w:rsidRDefault="00DD05E1">
      <w:pPr>
        <w:rPr>
          <w:vanish/>
          <w:lang w:val="sr-Cyrl-RS"/>
        </w:rPr>
      </w:pPr>
      <w:bookmarkStart w:id="114" w:name="__bookmark_61"/>
      <w:bookmarkEnd w:id="114"/>
    </w:p>
    <w:p w14:paraId="28F79446" w14:textId="77777777" w:rsidR="00DD05E1" w:rsidRPr="00944188" w:rsidRDefault="00DD05E1">
      <w:pPr>
        <w:rPr>
          <w:vanish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7642"/>
        <w:gridCol w:w="1650"/>
        <w:gridCol w:w="1650"/>
        <w:gridCol w:w="1650"/>
        <w:gridCol w:w="1650"/>
        <w:gridCol w:w="975"/>
      </w:tblGrid>
      <w:tr w:rsidR="00415A40" w14:paraId="022EB939" w14:textId="77777777" w:rsidTr="00ED3FFB">
        <w:trPr>
          <w:trHeight w:val="230"/>
          <w:tblHeader/>
        </w:trPr>
        <w:tc>
          <w:tcPr>
            <w:tcW w:w="16117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415A40" w14:paraId="45668984" w14:textId="77777777" w:rsidTr="00ED3FF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DA676E5" w14:textId="77777777" w:rsidR="00415A40" w:rsidRDefault="00415A40" w:rsidP="00ED3FFB">
                  <w:pPr>
                    <w:spacing w:line="1" w:lineRule="auto"/>
                    <w:jc w:val="center"/>
                  </w:pPr>
                  <w:bookmarkStart w:id="115" w:name="__bookmark_62"/>
                  <w:bookmarkEnd w:id="115"/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2C19BE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ИЗДАЦИ БУЏЕТА ПО НАМЕНАМА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44CE4" w14:textId="77777777" w:rsidR="00415A40" w:rsidRDefault="00415A40" w:rsidP="00ED3FFB">
                  <w:pPr>
                    <w:spacing w:line="1" w:lineRule="auto"/>
                    <w:jc w:val="center"/>
                  </w:pPr>
                </w:p>
              </w:tc>
            </w:tr>
            <w:tr w:rsidR="00415A40" w14:paraId="067E524A" w14:textId="77777777" w:rsidTr="00ED3FF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B659C2" w14:textId="77777777" w:rsidR="00415A40" w:rsidRDefault="00415A40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9E21EC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882849" w14:textId="77777777" w:rsidR="00415A40" w:rsidRDefault="00415A40" w:rsidP="00ED3FFB">
                  <w:pPr>
                    <w:spacing w:line="1" w:lineRule="auto"/>
                    <w:jc w:val="center"/>
                  </w:pPr>
                </w:p>
              </w:tc>
            </w:tr>
          </w:tbl>
          <w:p w14:paraId="37278539" w14:textId="77777777" w:rsidR="00415A40" w:rsidRDefault="00415A40" w:rsidP="00ED3FFB">
            <w:pPr>
              <w:spacing w:line="1" w:lineRule="auto"/>
            </w:pPr>
          </w:p>
        </w:tc>
      </w:tr>
      <w:tr w:rsidR="00415A40" w14:paraId="5377B871" w14:textId="77777777" w:rsidTr="00ED3FFB">
        <w:trPr>
          <w:trHeight w:hRule="exact" w:val="225"/>
          <w:tblHeader/>
        </w:trPr>
        <w:tc>
          <w:tcPr>
            <w:tcW w:w="16117" w:type="dxa"/>
            <w:gridSpan w:val="7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46731" w14:textId="77777777" w:rsidR="00415A40" w:rsidRDefault="00415A40" w:rsidP="00ED3FFB">
            <w:pPr>
              <w:spacing w:line="1" w:lineRule="auto"/>
              <w:jc w:val="center"/>
            </w:pPr>
          </w:p>
        </w:tc>
      </w:tr>
      <w:tr w:rsidR="00415A40" w14:paraId="330EB99C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B984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8B6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8A27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B1D78B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DA56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49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AC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E2EDD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4BCA82F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15A40" w14:paraId="4F2020C4" w14:textId="77777777" w:rsidTr="00ED3FFB">
        <w:trPr>
          <w:tblHeader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36FE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8259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7E32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3522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4427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A7B3D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A1CD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415A40" w14:paraId="3755268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EACD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МИОНИЦА" \f C \l "1"</w:instrText>
            </w:r>
            <w:r>
              <w:fldChar w:fldCharType="end"/>
            </w:r>
          </w:p>
          <w:bookmarkStart w:id="116" w:name="_Toc410000_РАСХОДИ_ЗА_ЗАПОСЛЕНЕ"/>
          <w:bookmarkEnd w:id="116"/>
          <w:p w14:paraId="785D8E0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"410000 РАСХОДИ ЗА ЗАПОСЛЕНЕ" \f C \l "2"</w:instrText>
            </w:r>
            <w:r>
              <w:fldChar w:fldCharType="end"/>
            </w:r>
          </w:p>
          <w:p w14:paraId="381E1D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2510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B0F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153.341.235,00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CBC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6F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6F9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156.232.235,00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830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19,70</w:t>
            </w:r>
          </w:p>
        </w:tc>
      </w:tr>
      <w:tr w:rsidR="00415A40" w14:paraId="21FCAEF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A7D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8D5C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DFC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23.354.523,00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ADF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34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EF12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23.793.523,00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8590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</w:tr>
      <w:tr w:rsidR="00415A40" w14:paraId="4A6FA3F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1E66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16DC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DAC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480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467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9BD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16C4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1B9AA1B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33E7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F48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A11A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58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CB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F5C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10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415A40" w14:paraId="2548AA2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AD05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81BF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6B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F9F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625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639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429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415A40" w14:paraId="07D2D4A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4AA8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FE44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43C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E3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8526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63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DCE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415A40" w14:paraId="1A959B3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3F5A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33D3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РАСХОДИ ЗА ЗАПОСЛЕНЕ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458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187.088.758,00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A7BB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9267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05C7A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190.418.758,00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0C8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24,01</w:t>
            </w:r>
          </w:p>
        </w:tc>
      </w:tr>
      <w:bookmarkStart w:id="117" w:name="_Toc420000_КОРИШЋЕЊЕ_УСЛУГА_И_РОБА"/>
      <w:bookmarkEnd w:id="117"/>
      <w:tr w:rsidR="00415A40" w14:paraId="53966C1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076B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"420000 КОРИШЋЕЊЕ УСЛУГА И РОБА" \f C \l "2"</w:instrText>
            </w:r>
            <w:r>
              <w:fldChar w:fldCharType="end"/>
            </w:r>
          </w:p>
          <w:p w14:paraId="0D86BC8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C02B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1786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82.772.597,00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5EC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165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5.948.455,00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82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88.721.052,00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B24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11,19</w:t>
            </w:r>
          </w:p>
        </w:tc>
      </w:tr>
      <w:tr w:rsidR="00415A40" w14:paraId="182BCE4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DA79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321A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EB6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39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D1D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345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75D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15A40" w14:paraId="11FDF4E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5B92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D304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24A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93.415.447,00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F0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7CB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3.046.361,00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D7989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96.461.808,00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4DF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12,16</w:t>
            </w:r>
          </w:p>
        </w:tc>
      </w:tr>
      <w:tr w:rsidR="00415A40" w14:paraId="001FBC3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93AE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67D5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A4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24.923.261,00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2AA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CFF9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982.271,00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5D8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25.905.532,00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97E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</w:tr>
      <w:tr w:rsidR="00415A40" w14:paraId="47FFBF3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4A58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F2F8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FC7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29.686.480,00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E7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84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F2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29.686.480,00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D361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</w:tr>
      <w:tr w:rsidR="00415A40" w14:paraId="3238CEC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815D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AF06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4D5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25.654.497,00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0E5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6C7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4.530.908,00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417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30.185.405,00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8A2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</w:tr>
      <w:tr w:rsidR="00415A40" w14:paraId="5B84AE6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B4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CD1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КОРИШЋЕЊЕ УСЛУГА И РОБА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ACA1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256.992.282,00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7DE8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C0926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15.007.995,00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07B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272.000.277,00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39A53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34,29</w:t>
            </w:r>
          </w:p>
        </w:tc>
      </w:tr>
      <w:bookmarkStart w:id="118" w:name="_Toc440000_ОТПЛАТА_КАМАТА_И_ПРАТЕЋИ_ТРОШ"/>
      <w:bookmarkEnd w:id="118"/>
      <w:tr w:rsidR="00415A40" w14:paraId="12D485E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3D42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"440000 ОТПЛАТА КАМАТА И ПРАТЕЋИ ТРОШКОВИ ЗАДУЖИВАЊА" \f C \l "2"</w:instrText>
            </w:r>
            <w:r>
              <w:fldChar w:fldCharType="end"/>
            </w:r>
          </w:p>
          <w:p w14:paraId="558EA61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7D7D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3D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EE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F5A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084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F4D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415A40" w14:paraId="20A0A97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09E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F0ED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A22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90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7C6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79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D3E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594A904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925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44E4B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КАМАТА И ПРАТЕЋИ ТРОШКОВИ ЗАДУЖИВАЊА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3C92C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D7959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3802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230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4624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0,48</w:t>
            </w:r>
          </w:p>
        </w:tc>
      </w:tr>
      <w:bookmarkStart w:id="119" w:name="_Toc450000_СУБВЕНЦИЈЕ"/>
      <w:bookmarkEnd w:id="119"/>
      <w:tr w:rsidR="00415A40" w14:paraId="5D95710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F1D2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"450000 СУБВЕНЦИЈЕ" \f C \l "2"</w:instrText>
            </w:r>
            <w:r>
              <w:fldChar w:fldCharType="end"/>
            </w:r>
          </w:p>
          <w:p w14:paraId="395E8E6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9DD7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1BB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18.788.568,00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CA4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62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72A4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21.104.330,00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8E1A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</w:tr>
      <w:tr w:rsidR="00415A40" w14:paraId="687EB1A9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CE2B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27EE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AC6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57A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4BF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02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05AF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53A4AD4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728AD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644C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СУБВЕНЦИЈЕ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C8A5B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20.788.568,00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A0BC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019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9133C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23.104.330,00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C5A6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2,91</w:t>
            </w:r>
          </w:p>
        </w:tc>
      </w:tr>
      <w:bookmarkStart w:id="120" w:name="_Toc460000_ДОНАЦИЈЕ,_ДОТАЦИЈЕ_И_ТРАНСФЕР"/>
      <w:bookmarkEnd w:id="120"/>
      <w:tr w:rsidR="00415A40" w14:paraId="1967B90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978B46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"460000 ДОНАЦИЈЕ, ДОТАЦИЈЕ И ТРАНСФЕРИ" \f C \l "2"</w:instrText>
            </w:r>
            <w:r>
              <w:fldChar w:fldCharType="end"/>
            </w:r>
          </w:p>
          <w:p w14:paraId="23C6F5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C590D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367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50.986.421,00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A2F7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D0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FA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C05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6,62</w:t>
            </w:r>
          </w:p>
        </w:tc>
      </w:tr>
      <w:tr w:rsidR="00415A40" w14:paraId="5EC0ABA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10F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D159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31F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4C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AD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369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F08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415A40" w14:paraId="4CF8273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6457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24B71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179D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66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F8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12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1AC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398C519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68C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434B31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ДОНАЦИЈЕ, ДОТАЦИЈЕ И ТРАНСФЕРИ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838E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56.036.421,00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B757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5E7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3B41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57.590.000,00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0D44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7,26</w:t>
            </w:r>
          </w:p>
        </w:tc>
      </w:tr>
      <w:bookmarkStart w:id="121" w:name="_Toc470000_СОЦИЈАЛНО_ОСИГУРАЊЕ_И_СОЦИЈАЛ"/>
      <w:bookmarkEnd w:id="121"/>
      <w:tr w:rsidR="00415A40" w14:paraId="5FB3148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21F87C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"470000 СОЦИЈАЛНО ОСИГУРАЊЕ И СОЦИЈАЛНА ЗАШТИТА" \f C \l "2"</w:instrText>
            </w:r>
            <w:r>
              <w:fldChar w:fldCharType="end"/>
            </w:r>
          </w:p>
          <w:p w14:paraId="4D46963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EC9A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9D7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6F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A39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E5FC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1ED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</w:tr>
      <w:tr w:rsidR="00415A40" w14:paraId="5FAEB20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7DD0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43A5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СОЦИЈАЛНО ОСИГУРАЊЕ И СОЦИЈАЛНА ЗАШТИТА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27D79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6ED6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4FA7E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E8DDA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CF56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1,38</w:t>
            </w:r>
          </w:p>
        </w:tc>
      </w:tr>
      <w:bookmarkStart w:id="122" w:name="_Toc480000_ОСТАЛИ_РАСХОДИ"/>
      <w:bookmarkEnd w:id="122"/>
      <w:tr w:rsidR="00415A40" w14:paraId="6E7BC0D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F9E70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"480000 ОСТАЛИ РАСХОДИ" \f C \l "2"</w:instrText>
            </w:r>
            <w:r>
              <w:fldChar w:fldCharType="end"/>
            </w:r>
          </w:p>
          <w:p w14:paraId="429E12D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6A2D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2FE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1A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BAE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F0F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22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</w:tr>
      <w:tr w:rsidR="00415A40" w14:paraId="1999B97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2E99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7A00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F29D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903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9109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D40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D6AC3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06370E4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BB01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2BB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ADE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21E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EF0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492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4543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415A40" w14:paraId="4D1B0AC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C519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257B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2AA1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1DF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2AC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DB30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4C1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15A40" w14:paraId="5FE1E3A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FDB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AEAC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ОСТАЛИ РАСХОДИ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FE2AE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28B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E6139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B3D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33.420.000,00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12DA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4,21</w:t>
            </w:r>
          </w:p>
        </w:tc>
      </w:tr>
      <w:bookmarkStart w:id="123" w:name="_Toc490000_АДМИНИСТРАТИВНИ_ТРАНСФЕРИ_ИЗ_"/>
      <w:bookmarkEnd w:id="123"/>
      <w:tr w:rsidR="00415A40" w14:paraId="6379D50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7FC32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"490000 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РЕЗЕРВЕ" \f C \l "2"</w:instrText>
            </w:r>
            <w:r>
              <w:fldChar w:fldCharType="end"/>
            </w:r>
          </w:p>
          <w:p w14:paraId="19C30BA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2679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E1E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32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E4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AE7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C897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</w:tr>
      <w:tr w:rsidR="00415A40" w14:paraId="633C80A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B37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B0B9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АДМИНИСТРАТИВНИ ТРАНСФЕРИ ИЗ БУЏЕТА, ОД ДИРЕКТНИХ БУЏЕТСКИХ КОРИСНИКА ИНДИРЕКТНИМ БУЏЕТСКИМ КОРИСНИЦИМА ИЛИ ИЗМЕЂУ БУЏЕТСКИХ КОРИСНИКА НА ИСТОМ НИВОУ И СРЕДСТВА РЕЗЕРВЕ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C76EA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ECC04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98517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9D92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CC3B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1,13</w:t>
            </w:r>
          </w:p>
        </w:tc>
      </w:tr>
      <w:bookmarkStart w:id="124" w:name="_Toc510000_ОСНОВНА_СРЕДСТВА"/>
      <w:bookmarkEnd w:id="124"/>
      <w:tr w:rsidR="00415A40" w14:paraId="0D87A7E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012E2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"510000 ОСНОВНА СРЕДСТВА" \f C \l "2"</w:instrText>
            </w:r>
            <w:r>
              <w:fldChar w:fldCharType="end"/>
            </w:r>
          </w:p>
          <w:p w14:paraId="208132E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9C63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61C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12.929.153,00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FD4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A02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123.622.409,00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674E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136.551.562,00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80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17,22</w:t>
            </w:r>
          </w:p>
        </w:tc>
      </w:tr>
      <w:tr w:rsidR="00415A40" w14:paraId="0926898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2241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E420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87D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51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6B6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ED7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053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</w:tr>
      <w:tr w:rsidR="00415A40" w14:paraId="723CAE42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7D51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37B32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064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484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AF2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3F4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8B53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15A40" w14:paraId="544DF3A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60B6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0E20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ОСНОВНА СРЕДСТВА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8B544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27.822.153,00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CA5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5B14F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125.438.409,00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02BC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153.260.562,00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DB9E2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19,32</w:t>
            </w:r>
          </w:p>
        </w:tc>
      </w:tr>
      <w:bookmarkStart w:id="125" w:name="_Toc520000_ЗАЛИХЕ"/>
      <w:bookmarkEnd w:id="125"/>
      <w:tr w:rsidR="00415A40" w14:paraId="3A5D969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88F0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"520000 ЗАЛИХЕ" \f C \l "2"</w:instrText>
            </w:r>
            <w:r>
              <w:fldChar w:fldCharType="end"/>
            </w:r>
          </w:p>
          <w:p w14:paraId="0AE3DF1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1CC7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D048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2D9E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F25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809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C5EE8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6A04907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763B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85DA9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ЗАЛИХЕ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DE67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88A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E650F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203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2BE53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bookmarkStart w:id="126" w:name="_Toc540000_ПРИРОДНА_ИМОВИНА"/>
      <w:bookmarkEnd w:id="126"/>
      <w:tr w:rsidR="00415A40" w14:paraId="1AB1978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8302D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"540000 ПРИРОДНА ИМОВИНА" \f C \l "2"</w:instrText>
            </w:r>
            <w:r>
              <w:fldChar w:fldCharType="end"/>
            </w:r>
          </w:p>
          <w:p w14:paraId="3CCD18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56EC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E800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C80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B8B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B05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36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415A40" w14:paraId="7B1E9A1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0E006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A019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ПРИРОДНА ИМОВИНА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34C4C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D330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C34C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1222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77E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0,39</w:t>
            </w:r>
          </w:p>
        </w:tc>
      </w:tr>
      <w:bookmarkStart w:id="127" w:name="_Toc610000_ОТПЛАТА_ГЛАВНИЦЕ"/>
      <w:bookmarkEnd w:id="127"/>
      <w:tr w:rsidR="00415A40" w14:paraId="595EB038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B29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"610000 ОТПЛАТА ГЛАВНИЦЕ" \f C \l "2"</w:instrText>
            </w:r>
            <w:r>
              <w:fldChar w:fldCharType="end"/>
            </w:r>
          </w:p>
          <w:p w14:paraId="6F15A6C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BB1D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1D8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7DA2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2E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BFB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9D8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</w:tr>
      <w:tr w:rsidR="00415A40" w14:paraId="51F0D784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B29E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610000</w:t>
            </w:r>
          </w:p>
        </w:tc>
        <w:tc>
          <w:tcPr>
            <w:tcW w:w="7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A3BA1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ОТПЛАТА ГЛАВНИЦЕ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EF0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FEF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29F80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D54D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CF21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4,41</w:t>
            </w:r>
          </w:p>
        </w:tc>
      </w:tr>
      <w:tr w:rsidR="00415A40" w14:paraId="15363CD3" w14:textId="77777777" w:rsidTr="00ED3FFB">
        <w:tc>
          <w:tcPr>
            <w:tcW w:w="85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B766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F092B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641.698.182,00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9DF2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1F4F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151.489.919,00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F8AD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793.188.101,00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FFB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1C519CA5" w14:textId="77777777" w:rsidR="00DD05E1" w:rsidRDefault="00DD05E1">
      <w:pPr>
        <w:rPr>
          <w:lang w:val="sr-Cyrl-RS"/>
        </w:rPr>
      </w:pPr>
    </w:p>
    <w:p w14:paraId="6611B051" w14:textId="77777777" w:rsidR="0086412F" w:rsidRPr="0086412F" w:rsidRDefault="0086412F" w:rsidP="0086412F">
      <w:pPr>
        <w:rPr>
          <w:lang w:val="sr-Cyrl-RS"/>
        </w:rPr>
      </w:pPr>
    </w:p>
    <w:p w14:paraId="2F2F887A" w14:textId="77777777" w:rsidR="0086412F" w:rsidRPr="0086412F" w:rsidRDefault="0086412F" w:rsidP="0086412F">
      <w:pPr>
        <w:rPr>
          <w:lang w:val="sr-Cyrl-RS"/>
        </w:rPr>
      </w:pPr>
    </w:p>
    <w:p w14:paraId="2FDA7C0F" w14:textId="77777777" w:rsidR="0086412F" w:rsidRDefault="0086412F" w:rsidP="0086412F">
      <w:pPr>
        <w:rPr>
          <w:lang w:val="sr-Cyrl-RS"/>
        </w:rPr>
      </w:pPr>
    </w:p>
    <w:p w14:paraId="10BD80EE" w14:textId="05DFFBF9" w:rsidR="0086412F" w:rsidRDefault="0086412F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900"/>
        <w:gridCol w:w="6967"/>
        <w:gridCol w:w="1500"/>
        <w:gridCol w:w="975"/>
        <w:gridCol w:w="1500"/>
        <w:gridCol w:w="975"/>
        <w:gridCol w:w="900"/>
        <w:gridCol w:w="1500"/>
        <w:gridCol w:w="900"/>
      </w:tblGrid>
      <w:tr w:rsidR="00415A40" w14:paraId="70374354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372"/>
              <w:gridCol w:w="5372"/>
              <w:gridCol w:w="5373"/>
            </w:tblGrid>
            <w:tr w:rsidR="00415A40" w14:paraId="4F37F1D6" w14:textId="77777777" w:rsidTr="00ED3FF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01A623F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УПОРЕДНИ ПЛАНОВИ - РАСХОДИ И ИЗДАЦИ</w:t>
                  </w:r>
                </w:p>
              </w:tc>
            </w:tr>
            <w:tr w:rsidR="00415A40" w14:paraId="36301A33" w14:textId="77777777" w:rsidTr="00ED3FFB">
              <w:trPr>
                <w:jc w:val="center"/>
              </w:trPr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0458E9D" w14:textId="77777777" w:rsidR="00415A40" w:rsidRDefault="00415A40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537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7CD7C7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37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6ED6B8" w14:textId="77777777" w:rsidR="00415A40" w:rsidRDefault="00415A40" w:rsidP="00ED3FFB">
                  <w:pPr>
                    <w:jc w:val="right"/>
                    <w:rPr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000000"/>
                      <w:sz w:val="16"/>
                      <w:szCs w:val="16"/>
                    </w:rPr>
                    <w:t>Валута</w:t>
                  </w:r>
                  <w:proofErr w:type="spellEnd"/>
                  <w:r>
                    <w:rPr>
                      <w:color w:val="000000"/>
                      <w:sz w:val="16"/>
                      <w:szCs w:val="16"/>
                    </w:rPr>
                    <w:t>: ДИН</w:t>
                  </w:r>
                </w:p>
              </w:tc>
            </w:tr>
          </w:tbl>
          <w:p w14:paraId="6E69E9B2" w14:textId="77777777" w:rsidR="00415A40" w:rsidRDefault="00415A40" w:rsidP="00ED3FFB">
            <w:pPr>
              <w:spacing w:line="1" w:lineRule="auto"/>
            </w:pPr>
          </w:p>
        </w:tc>
      </w:tr>
      <w:tr w:rsidR="00415A40" w14:paraId="1738B243" w14:textId="77777777" w:rsidTr="00ED3FF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C7D" w14:textId="77777777" w:rsidR="00415A40" w:rsidRDefault="00415A40" w:rsidP="00ED3FFB">
            <w:pPr>
              <w:spacing w:line="1" w:lineRule="auto"/>
              <w:jc w:val="center"/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5B5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5C75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%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DFB7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Ребаланс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43B4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у %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61E33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  <w:proofErr w:type="spellEnd"/>
          </w:p>
          <w:p w14:paraId="7F575E9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(2:4)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4D95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наредну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годину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2BCA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Индекс</w:t>
            </w:r>
            <w:proofErr w:type="spellEnd"/>
          </w:p>
          <w:p w14:paraId="3B2BB7D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(7:2)</w:t>
            </w:r>
          </w:p>
        </w:tc>
      </w:tr>
      <w:tr w:rsidR="00415A40" w14:paraId="396A5842" w14:textId="77777777" w:rsidTr="00ED3FFB">
        <w:trPr>
          <w:tblHeader/>
        </w:trPr>
        <w:tc>
          <w:tcPr>
            <w:tcW w:w="786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1B712E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D1DE6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F116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5A93E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E8BA5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1890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1BD55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5B2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</w:tr>
      <w:tr w:rsidR="00415A40" w14:paraId="336C2BF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8B0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C4E4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ПЛАТЕ, ДОДАЦИ И НАКНАДЕ ЗАПОСЛЕНИХ (ЗАРАДЕ)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495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156.232.235,00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0B917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22,50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8BC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156.232.235,00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A29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19,70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74E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AED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164.043.846,00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F22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69DC27B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E96F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34AF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C4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23.793.523,00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2CD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60D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23.793.523,00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B6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AF9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E86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24.983.200,00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BB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4988BDDF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C5CA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ACC2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У НАТУРИ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6E6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30A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C9E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F3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A6E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C2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367.500,00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1C8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358F97C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8E8C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61EA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1E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3.549.000,00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4E3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7FE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E7A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258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807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3.726.450,00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540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5AF0BC7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F22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8284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49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4.119.000,00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1749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80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4.079.000,00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B1F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539B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267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4.324.950,00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D7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4E7025F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B74F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380C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F4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1EC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4B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ED5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68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78,25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155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1.926.750,00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53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55B35F8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083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0E22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СТАЛНИ ТРОШКОВИ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A0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A6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83A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88.721.052,00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581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11,19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383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95,64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7669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88.150.650,00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7A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103,89</w:t>
            </w:r>
          </w:p>
        </w:tc>
      </w:tr>
      <w:tr w:rsidR="00415A40" w14:paraId="2A79FA3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5A1F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2DF8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ТРОШКОВИ ПУТОВАЊА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791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F430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A38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C9A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E1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02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E85A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76E16B73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B95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22A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УСЛУГЕ ПО УГОВОРУ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48D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89.280.527,00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529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12,86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C21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96.461.808,00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5FE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39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BA3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93.642.970,00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B20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104,89</w:t>
            </w:r>
          </w:p>
        </w:tc>
      </w:tr>
      <w:tr w:rsidR="00415A40" w14:paraId="04B96FA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4151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CB1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СПЕЦИЈАЛИЗОВАНЕ УСЛУГЕ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5D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25.911.261,00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A1A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DC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25.905.532,00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49DC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4E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7C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27.206.824,00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B9A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69F1F9C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E256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CB27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62F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29.336.480,00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61B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54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29.686.480,00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7C2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7A2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2F8D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30.803.304,00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74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03705CA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820F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6274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МАТЕРИЈАЛ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D6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28.047.377,00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5E7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CD3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30.185.405,00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101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92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92,92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74F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25.997.766,00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7B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92,69</w:t>
            </w:r>
          </w:p>
        </w:tc>
      </w:tr>
      <w:tr w:rsidR="00415A40" w14:paraId="6EE855BA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0356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CD6F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ДОМАЋИХ КАМАТА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F2D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B3005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0C9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58A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200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72,97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CF7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2.835.000,00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F75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58B11DE0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A93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A64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ПРАТЕЋИ ТРОШКОВИ ЗАДУЖИВАЊА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214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AB9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280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F9B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C4DF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8BD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BE1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1,00</w:t>
            </w:r>
          </w:p>
        </w:tc>
      </w:tr>
      <w:tr w:rsidR="00415A40" w14:paraId="7CD833B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3EE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1D5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ЈАВНИМ НЕФИНАНСИЈСКИМ ПРЕДУЗЕЋИМА И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3E1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18.604.330,00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579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1B7E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21.104.330,00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9D5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146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885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19.534.547,00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D70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0BF47AC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600D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A81C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СУБВЕНЦИЈЕ ПРИВАТНИМ ПРЕДУЗЕЋИМА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1BB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78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4DF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B1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672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51F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91E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7C7D3E4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7DC8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3B02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ТРАНСФЕРИ ОСТАЛИМ НИВОИМА ВЛАСТИ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ADB1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52.440.000,00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29C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A65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9E4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6,62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B43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99,81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C57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55.062.000,00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7F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028AB11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BB70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8B9F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ОРГАНИЗАЦИЈАМА ЗА ОБАВЕЗНО СОЦИЈАЛНО ОСИГУРАЊЕ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41F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2C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42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ACB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3C2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D3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5.250.000,00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091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54BE0A7C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815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3142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ОСТАЛЕ ДОТАЦИЈЕ И ТРАНСФЕРИ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A47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256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187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2E7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4E3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1BB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B2BD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32DEAE7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50B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5703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НАКНАДЕ ЗА СОЦИЈАЛНУ ЗАШТИТУ ИЗ БУЏЕТА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F22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9.244.174,00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0784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3AE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B52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E29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84,47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AC46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9.706.383,00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D29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3EAA7B16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7A9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5DC6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ДОТАЦИЈЕ НЕВЛАДИНИМ ОРГАНИЗАЦИЈАМА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59D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EC3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37E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21.710.000,00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AF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0BB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99,72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97D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22.732.500,00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B2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6501F22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0E25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40C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ПОРЕЗИ, ОБАВЕЗНЕ ТАКСЕ, КАЗНЕ, ПЕНАЛИ И КАМАТЕ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CD5B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02C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60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CBB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739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763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2.105.250,00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F497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392CE117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2DA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B93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НОВЧАНЕ КАЗНЕ И ПЕНАЛИ ПО РЕШЕЊУ СУДОВА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689D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FBA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64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16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6DE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26,52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B7F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1.580.250,00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B6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79,41</w:t>
            </w:r>
          </w:p>
        </w:tc>
      </w:tr>
      <w:tr w:rsidR="00415A40" w14:paraId="2BFF76B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40BD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6304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НАКНАДА ШТЕТЕ ЗА ПОВРЕДЕ ИЛИ ШТЕТУ НАСТАЛУ УСЛЕД ЕЛЕМЕНТАРНИХ НЕПОГОДА ИЛИ ДРУГИХ ПРИРОДНИХ УЗРОКА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829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570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060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056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0D38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00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C27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22446CB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AB19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A9BA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СРЕДСТВА РЕЗЕРВЕ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34F2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8.278.254,00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0A6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3E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36F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C45C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91,98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EC4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9.450.000,00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9EC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114,15</w:t>
            </w:r>
          </w:p>
        </w:tc>
      </w:tr>
      <w:tr w:rsidR="00415A40" w14:paraId="5C169B1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A752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E260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ЗГРАДЕ И ГРАЂЕВИНСКИ ОБЈЕКТИ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4A1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70.755.068,00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77E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10,19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ACC3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136.551.562,00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90A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17,22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737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51,82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6D8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59.182.271,00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6903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83,64</w:t>
            </w:r>
          </w:p>
        </w:tc>
      </w:tr>
      <w:tr w:rsidR="00415A40" w14:paraId="447F5931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996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70D7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МАШИНЕ И ОПРЕМА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C68B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17.089.000,00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FB2B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2,46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F46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15.631.000,00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E25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15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109,33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9DF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17.943.450,00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C93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71BC03AD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8D7C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AE59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НЕМАТЕРИЈАЛНА ИМОВИНА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79B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880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3C0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EE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BD8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93,51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700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428.400,00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D2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42,50</w:t>
            </w:r>
          </w:p>
        </w:tc>
      </w:tr>
      <w:tr w:rsidR="00415A40" w14:paraId="757F199E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5FF7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6E07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ЗАЛИХЕ РОБЕ ЗА ДАЉУ ПРОДАЈУ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CD8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2F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4273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FE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FB9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BD1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1.627.500,00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FE0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6947EB7B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6AEB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AA20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ЗЕМЉИШТЕ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2C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26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ED40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A2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C6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B29B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3.255.000,00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C90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419A48D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C06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EE66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ОТПЛАТА ГЛАВНИЦЕ ДОМАЋИМ КРЕДИТОРИМА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A56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034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4B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D38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4,41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0779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987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28.350.000,00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114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105,00</w:t>
            </w:r>
          </w:p>
        </w:tc>
      </w:tr>
      <w:tr w:rsidR="00415A40" w14:paraId="22E52545" w14:textId="77777777" w:rsidTr="00ED3FFB"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8F10A" w14:textId="77777777" w:rsidR="00415A40" w:rsidRDefault="00415A40" w:rsidP="00ED3FFB">
            <w:pPr>
              <w:spacing w:line="1" w:lineRule="auto"/>
            </w:pPr>
          </w:p>
        </w:tc>
        <w:tc>
          <w:tcPr>
            <w:tcW w:w="69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3E86C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83E4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694.461.229,00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9980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A693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793.188.101,00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4061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9FA9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87,55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F5E1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709.193.761,00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FC5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102,12</w:t>
            </w:r>
          </w:p>
        </w:tc>
      </w:tr>
    </w:tbl>
    <w:p w14:paraId="7CD23D0B" w14:textId="77777777" w:rsidR="0086412F" w:rsidRDefault="0086412F" w:rsidP="0086412F">
      <w:pPr>
        <w:rPr>
          <w:lang w:val="sr-Cyrl-RS"/>
        </w:rPr>
      </w:pPr>
    </w:p>
    <w:p w14:paraId="3680CA5C" w14:textId="77777777" w:rsidR="0086412F" w:rsidRDefault="0086412F" w:rsidP="0086412F">
      <w:pPr>
        <w:rPr>
          <w:lang w:val="sr-Cyrl-RS"/>
        </w:rPr>
      </w:pPr>
    </w:p>
    <w:p w14:paraId="29DCEB07" w14:textId="77777777" w:rsidR="0086412F" w:rsidRPr="0086412F" w:rsidRDefault="0086412F" w:rsidP="0086412F">
      <w:pPr>
        <w:rPr>
          <w:lang w:val="sr-Cyrl-RS"/>
        </w:rPr>
        <w:sectPr w:rsidR="0086412F" w:rsidRPr="0086412F" w:rsidSect="006358E9">
          <w:footerReference w:type="default" r:id="rId25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B3132A7" w14:textId="77777777" w:rsidR="00DD05E1" w:rsidRPr="00944188" w:rsidRDefault="00DD05E1">
      <w:pPr>
        <w:rPr>
          <w:vanish/>
          <w:lang w:val="sr-Cyrl-RS"/>
        </w:rPr>
      </w:pPr>
      <w:bookmarkStart w:id="128" w:name="__bookmark_66"/>
      <w:bookmarkEnd w:id="128"/>
    </w:p>
    <w:p w14:paraId="36C9B3AD" w14:textId="77777777" w:rsidR="00DD05E1" w:rsidRPr="00944188" w:rsidRDefault="00DD05E1">
      <w:pPr>
        <w:rPr>
          <w:vanish/>
          <w:lang w:val="sr-Cyrl-RS"/>
        </w:rPr>
      </w:pPr>
    </w:p>
    <w:p w14:paraId="46CBA416" w14:textId="17DA3327" w:rsidR="00DD05E1" w:rsidRPr="00944188" w:rsidRDefault="004A0FC7" w:rsidP="004A0FC7">
      <w:pPr>
        <w:pStyle w:val="Heading2"/>
        <w:rPr>
          <w:lang w:val="sr-Cyrl-RS"/>
        </w:rPr>
      </w:pPr>
      <w:bookmarkStart w:id="129" w:name="__bookmark_67"/>
      <w:bookmarkEnd w:id="129"/>
      <w:r w:rsidRPr="00944188">
        <w:rPr>
          <w:lang w:val="sr-Cyrl-RS"/>
        </w:rPr>
        <w:t>V АНАЛИТИЧКИ ПЛАН РАСХОДА ДИРЕКТНИХ БУЏЕТСКИХ КОРИСНИКА</w:t>
      </w:r>
    </w:p>
    <w:p w14:paraId="4F55ED38" w14:textId="77777777" w:rsidR="00DD05E1" w:rsidRPr="00944188" w:rsidRDefault="00DD05E1">
      <w:pPr>
        <w:rPr>
          <w:vanish/>
          <w:lang w:val="sr-Cyrl-RS"/>
        </w:rPr>
      </w:pPr>
      <w:bookmarkStart w:id="130" w:name="__bookmark_71"/>
      <w:bookmarkEnd w:id="130"/>
    </w:p>
    <w:p w14:paraId="6AEC0E50" w14:textId="77777777" w:rsidR="00DD05E1" w:rsidRDefault="00DD05E1">
      <w:pPr>
        <w:rPr>
          <w:lang w:val="sr-Cyrl-RS"/>
        </w:rPr>
      </w:pPr>
    </w:p>
    <w:p w14:paraId="4FE25D70" w14:textId="77777777" w:rsidR="0086412F" w:rsidRDefault="0086412F" w:rsidP="0086412F">
      <w:pPr>
        <w:rPr>
          <w:lang w:val="sr-Cyrl-RS"/>
        </w:rPr>
      </w:pPr>
    </w:p>
    <w:tbl>
      <w:tblPr>
        <w:tblW w:w="16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750"/>
        <w:gridCol w:w="900"/>
        <w:gridCol w:w="6067"/>
        <w:gridCol w:w="1650"/>
        <w:gridCol w:w="1650"/>
        <w:gridCol w:w="1650"/>
        <w:gridCol w:w="1650"/>
        <w:gridCol w:w="975"/>
      </w:tblGrid>
      <w:tr w:rsidR="00415A40" w14:paraId="68F36D48" w14:textId="77777777" w:rsidTr="00415A40"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415A40" w14:paraId="7CCCD797" w14:textId="77777777" w:rsidTr="00ED3FF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58B2B7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АНАЛИТИЧКИ ПЛАН РАСХОДА ДИРЕКТНИХ БУЏЕТСКИХ КОРИСНИКА</w:t>
                  </w:r>
                </w:p>
              </w:tc>
            </w:tr>
            <w:tr w:rsidR="00415A40" w14:paraId="503FDFE0" w14:textId="77777777" w:rsidTr="00ED3FF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77B623" w14:textId="77777777" w:rsidR="00415A40" w:rsidRDefault="00415A40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34756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249A4B" w14:textId="77777777" w:rsidR="00415A40" w:rsidRDefault="00415A40" w:rsidP="00ED3FFB">
                  <w:pPr>
                    <w:spacing w:line="1" w:lineRule="auto"/>
                    <w:jc w:val="center"/>
                  </w:pPr>
                </w:p>
              </w:tc>
            </w:tr>
          </w:tbl>
          <w:p w14:paraId="3D7C69CB" w14:textId="77777777" w:rsidR="00415A40" w:rsidRDefault="00415A40" w:rsidP="00415A40"/>
        </w:tc>
      </w:tr>
      <w:tr w:rsidR="00415A40" w14:paraId="6874DEB6" w14:textId="77777777" w:rsidTr="00415A40"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B44982" w14:textId="77777777" w:rsidR="00415A40" w:rsidRDefault="00415A40" w:rsidP="00415A40"/>
        </w:tc>
      </w:tr>
      <w:tr w:rsidR="00415A40" w14:paraId="2C91CB1A" w14:textId="77777777" w:rsidTr="00ED3FFB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0C7D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EF671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51328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B567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08704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76488D5A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639AE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B38D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123B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319F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8C8DB4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15A40" w14:paraId="4A1366B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96BC6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МИОНИЦА" \f C \l "1"</w:instrText>
            </w:r>
            <w:r>
              <w:fldChar w:fldCharType="end"/>
            </w:r>
          </w:p>
          <w:p w14:paraId="0018882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"2"</w:instrText>
            </w:r>
            <w:r>
              <w:fldChar w:fldCharType="end"/>
            </w:r>
          </w:p>
          <w:p w14:paraId="482B6E45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238D1" w14:textId="77777777" w:rsidR="00415A40" w:rsidRDefault="00415A40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A72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E655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415A40" w14:paraId="7A63457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8032" w14:textId="77777777" w:rsidR="00415A40" w:rsidRDefault="00415A40" w:rsidP="00ED3FFB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68DDED9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04A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2032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0760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C58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6EF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DFC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428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F84B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415A40" w14:paraId="268F202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C3AE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D4A2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5D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5276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605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E3F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1D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BA8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570.016,00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08FA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3D52D1D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0572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C19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6908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27EC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670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756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EA5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031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A894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653C7D7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A1B6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8F0A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58BD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2880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B954F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DCB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3D83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E5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B0C3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558019E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75D6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4AA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BE4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814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20F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C417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720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A5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B2B9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38FDBA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CF0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C879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AF80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A49F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24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0FD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9E0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746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F622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415A40" w14:paraId="08AFD2F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AD8D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E2A1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A63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763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57E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1EE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D5C4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94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44FD2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15A40" w14:paraId="56118C9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C86B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86A5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5718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1895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5A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3C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1D0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B6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CD39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198DE9D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4C89BF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D6A5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1C91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2DC0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AF4A2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CF66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45189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0DCD56F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  <w:tr w:rsidR="00415A40" w14:paraId="360E551B" w14:textId="77777777" w:rsidTr="00ED3FFB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D795" w14:textId="77777777" w:rsidR="00415A40" w:rsidRDefault="00415A40" w:rsidP="00ED3FFB">
            <w:pPr>
              <w:spacing w:line="1" w:lineRule="auto"/>
            </w:pPr>
          </w:p>
        </w:tc>
      </w:tr>
      <w:tr w:rsidR="00415A40" w14:paraId="42E1846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3CEE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"2"</w:instrText>
            </w:r>
            <w:r>
              <w:fldChar w:fldCharType="end"/>
            </w:r>
          </w:p>
          <w:p w14:paraId="6484D1C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F932F" w14:textId="77777777" w:rsidR="00415A40" w:rsidRDefault="00415A40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E4326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2D0CF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415A40" w14:paraId="6F3D73F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DF72" w14:textId="77777777" w:rsidR="00415A40" w:rsidRDefault="00415A40" w:rsidP="00ED3FFB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16A9009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7809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CC00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959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EC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5E2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D9D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CF3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330B1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415A40" w14:paraId="0CAE874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487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785C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4F1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64D0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17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C02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C2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D113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8998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30D806D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8AD3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9416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F48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559C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274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E3F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705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C2A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654.533,00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A089E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6F1D1E5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335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E0E4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7EE4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BE95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36B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261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91D3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256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6A0A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E316CE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565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AB2C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69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26D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BC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92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BAA0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718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91889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4A6379C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BE3A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B8A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FA1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653B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753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287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75E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8EC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A574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074F606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3EF4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F802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3968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2B4B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ECFF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E90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8F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624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C331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4167ABE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324C4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3FE4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DD6A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FE89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6C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0AC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337D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160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CF9A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2709ABB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3AC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A70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797D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9893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303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62FE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7CB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570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B2B6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1899084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DD80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A6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FEAD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1ECA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006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91B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D79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9C8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A199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4DC5EF8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081C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EDF1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2274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AC8A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09D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B11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FDEC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1EE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A840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3B11190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327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91ECD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0E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9F7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D83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329B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608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5C4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092D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15A40" w14:paraId="2049841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A67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74E2CD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DA0B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ABEC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5CAA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B89B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FC5D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EA4B89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  <w:tr w:rsidR="00415A40" w14:paraId="1FB88013" w14:textId="77777777" w:rsidTr="00ED3FFB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E4CE3" w14:textId="77777777" w:rsidR="00415A40" w:rsidRDefault="00415A40" w:rsidP="00ED3FFB">
            <w:pPr>
              <w:spacing w:line="1" w:lineRule="auto"/>
            </w:pPr>
          </w:p>
        </w:tc>
      </w:tr>
      <w:tr w:rsidR="00415A40" w14:paraId="5FFA25D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2A0E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"2"</w:instrText>
            </w:r>
            <w:r>
              <w:fldChar w:fldCharType="end"/>
            </w:r>
          </w:p>
          <w:p w14:paraId="615803B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2AEBE" w14:textId="77777777" w:rsidR="00415A40" w:rsidRDefault="00415A40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651C9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C970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415A40" w14:paraId="3C5A7DD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2AC2" w14:textId="77777777" w:rsidR="00415A40" w:rsidRDefault="00415A40" w:rsidP="00ED3FFB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419707C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32D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81BA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A62F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34A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0FC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38E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8C6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D6D9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15A40" w14:paraId="1DAE19E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B77E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B2F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62DE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C1E9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0D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073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791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45B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335.828,00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C138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7336228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544B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9A2A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1C4C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AD2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A1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85B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B22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E5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172.952,00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1CB4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66C2016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7BA7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03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CD21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F27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A08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99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AF8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2D6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E2AA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56E1DBB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BDFC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47A3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2185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C21C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808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C04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68B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3D5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A325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E08AC4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5E0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DC33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67A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14F5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E4B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22C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72E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525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E76B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415A40" w14:paraId="3F39E4A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588A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17D08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A8641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4F9B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D754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49A07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9E474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5D2067C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tr w:rsidR="00415A40" w14:paraId="74800642" w14:textId="77777777" w:rsidTr="00ED3FFB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DC31" w14:textId="77777777" w:rsidR="00415A40" w:rsidRDefault="00415A40" w:rsidP="00ED3FFB">
            <w:pPr>
              <w:spacing w:line="1" w:lineRule="auto"/>
            </w:pPr>
          </w:p>
        </w:tc>
      </w:tr>
      <w:tr w:rsidR="00415A40" w14:paraId="49E2FC1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D1699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"2"</w:instrText>
            </w:r>
            <w:r>
              <w:fldChar w:fldCharType="end"/>
            </w:r>
          </w:p>
          <w:p w14:paraId="4FD8D8E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F05B" w14:textId="77777777" w:rsidR="00415A40" w:rsidRDefault="00415A40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2B61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1555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415A40" w14:paraId="6FBF054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DB4E8" w14:textId="77777777" w:rsidR="00415A40" w:rsidRDefault="00415A40" w:rsidP="00ED3FFB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141E4B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163A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7F53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76E7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58E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DC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4DF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DA6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08E1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415A40" w14:paraId="17DAA98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17B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A12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41EF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3E6F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06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126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088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7CC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188.334,00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276F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5C1A4E6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62E9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5C6C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53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5513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A40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41A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034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B0F3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73F8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129AB15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E231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56EF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DECF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7A7C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FC60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D95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249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C76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6A3C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3C36E9E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27D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312E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97CA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F6D0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785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760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455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E4CA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9F60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1D009D3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8846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BB7D4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C269FB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8A3D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566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805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54C8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40266BC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  <w:tr w:rsidR="00415A40" w14:paraId="0CD599B8" w14:textId="77777777" w:rsidTr="00ED3FFB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CE3A2" w14:textId="77777777" w:rsidR="00415A40" w:rsidRDefault="00415A40" w:rsidP="00ED3FFB">
            <w:pPr>
              <w:spacing w:line="1" w:lineRule="auto"/>
            </w:pPr>
          </w:p>
        </w:tc>
      </w:tr>
      <w:tr w:rsidR="00415A40" w14:paraId="4E13ECB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6CF7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5E027EE5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AEF89" w14:textId="77777777" w:rsidR="00415A40" w:rsidRDefault="00415A40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142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642" w:type="dxa"/>
            <w:gridSpan w:val="6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66E5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31" w:name="_Toc-"/>
      <w:bookmarkEnd w:id="131"/>
      <w:tr w:rsidR="00415A40" w14:paraId="4BE6202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7AD9" w14:textId="77777777" w:rsidR="00415A40" w:rsidRDefault="00415A40" w:rsidP="00ED3FFB">
            <w:pPr>
              <w:jc w:val="center"/>
              <w:rPr>
                <w:vanish/>
              </w:rPr>
            </w:pPr>
            <w:r>
              <w:fldChar w:fldCharType="begin"/>
            </w:r>
            <w:r>
              <w:instrText>TC "-" \f C \l "3"</w:instrText>
            </w:r>
            <w:r>
              <w:fldChar w:fldCharType="end"/>
            </w:r>
          </w:p>
          <w:p w14:paraId="75B1BF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40F1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3A86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DA2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D6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5C9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0DB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BB3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E1021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404BBE3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B96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0AB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53C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2AC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B9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D40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0E2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F9F9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E1036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415A40" w14:paraId="6045041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C0D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A293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B064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DBF7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3B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480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7660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920F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52B0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415A40" w14:paraId="578F65E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B403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C92D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945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3774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2D6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A16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1D5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873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006E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65131F3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1EB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A17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FF57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8175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53B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317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63E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0C1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C78A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0EB199B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18B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547C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F2C9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05B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D9F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A456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495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C7B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116.480,00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0548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0811923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1D7F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80A0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6B2A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1466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7AA8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6ACB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D3C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A2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D720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0D71787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2D4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EED1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A09A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05EE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474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F6D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3FD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FC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3C4D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418679A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7AC1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120E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389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4005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E7F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4B0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1B9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D3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CE5B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692BE73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6B7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5BE5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3D00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17E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FC8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9A6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B50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06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4F60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10BEB58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207E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67B2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FEE5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6A77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4F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08F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BCF9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325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AEC4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040EBD7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76D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4B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0B43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731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ECE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98CD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93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120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C545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65C221D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39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4105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34B1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3C23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F69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662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8C3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ABC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7C973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9A6FB4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9A62B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011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5C90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E5DD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41A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29F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64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0FD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E9C1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4058BE6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3B7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EC83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31CB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0E68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7B6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C01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9EC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2AA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E5C8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792CFAF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CBF3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0315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BAD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C3F0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A5A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9C52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7E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50E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12C3C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415A40" w14:paraId="6C091B3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4F15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C143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13C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355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A59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AE6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0821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A85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5EB9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</w:tr>
      <w:tr w:rsidR="00415A40" w14:paraId="3737945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71C9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0016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2A9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25DD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66D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E24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874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E1AE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2.960.771,00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1AAB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415A40" w14:paraId="1CE6914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368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9A44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0C72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62C2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3C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5.749.069,00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81E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7BA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D2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5.749.069,00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19EE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415A40" w14:paraId="0339675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04B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121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39F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C79F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0755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163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F16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A0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080F2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4832723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F36B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32C2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AA7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180B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330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8AC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E36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2D8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760F3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415A40" w14:paraId="4409871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596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E99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3F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E311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EF8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104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6CF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0D4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20D1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031FEB9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0E9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60E8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7EDD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B3B2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9F5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94C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2997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69F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C11A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38593C9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ED75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77D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9228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E82B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63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13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DDB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F1DE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6A26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15A40" w14:paraId="661A06E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7477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DD1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CFFE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53F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8B99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3C8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E0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CC7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DB3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15A40" w14:paraId="112F3D2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8CE2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A55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043A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06A8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3CF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8CB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33B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D8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36CBA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15A40" w14:paraId="2D7D5C4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D9B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A98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78EE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3A6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7D0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1B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7C9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000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3CEDD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415A40" w14:paraId="1468642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8C27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A1AF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47B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54D1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A67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0BF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FD8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79D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958D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415A40" w14:paraId="10DFA60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66C8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F554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469E5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64A6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010A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ABC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D02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E7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DAD9B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1,10</w:t>
            </w:r>
          </w:p>
        </w:tc>
      </w:tr>
      <w:tr w:rsidR="00415A40" w14:paraId="5608E3D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09B1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2D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EBB8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CD2A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A3B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2B12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309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BAE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8CCF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3C7EAE1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9727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9246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5A5B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1FB8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A17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70D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ED9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C72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EDA9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15A40" w14:paraId="133D8EC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A2E7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00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A2C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E18B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D4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D0F5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2C1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80B8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FE27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0,75</w:t>
            </w:r>
          </w:p>
        </w:tc>
      </w:tr>
      <w:tr w:rsidR="00415A40" w14:paraId="34126D0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FE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6BF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5370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CC36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172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F68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AE1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63A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800A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35EF922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DB7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D03C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77D4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CFFC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D54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D2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60C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8C7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AA36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415A40" w14:paraId="7DB7BB0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7EE9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9D93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E3D0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8755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B24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F0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67C7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248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43DE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1FEFA36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F02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AD3F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2FA6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3B4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13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AB1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49F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104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F34D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10313E1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D6B3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7A01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523D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BC8C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1D7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EDB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F8B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25C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E452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15A40" w14:paraId="2EEA8B9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71B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4B54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AA4C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1480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522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AD4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676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5A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C0C8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5E54A08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8F97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62D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161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E765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68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95A3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1A9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1F7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EC89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58951C4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F656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33FF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9F59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0972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3641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3DE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BC5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1E7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1.713.261,00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F734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15A40" w14:paraId="067C7F0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BDC0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4C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FB21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F08B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3F67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8F4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D48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63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7C3E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2B35071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C08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17A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66A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21F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8A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F5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5AF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84B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21A7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15A40" w14:paraId="4054FA0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FA3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CE7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3981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DCE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EFD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CF3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A34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3B5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7A7E8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415A40" w14:paraId="02D919F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9ABF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754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665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9E8B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495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48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DF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E887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E5AA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532C4C7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5A9E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35A2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6A8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2D9C1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91D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9E1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B856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954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BBB80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44C808E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F221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90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EEA3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BE8E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53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6C2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3384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385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896A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7139D8E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A02D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07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90DC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22EF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058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0FF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B42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94D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D598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415A40" w14:paraId="0B5FC61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297C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60F0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4A6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0163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1BF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C66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11F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C72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EB13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415A40" w14:paraId="2816217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E66A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5AEE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476D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E20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C66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E10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1A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62C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418E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7DCECCE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E077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0D35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8A78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F56E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5E7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D08E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79E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940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4269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46CDA02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84FA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586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40FD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0E04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90B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BD1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CB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FBD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C557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415A40" w14:paraId="7ACC343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62C8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CC2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965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C5A9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D6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0A6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D5D5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1FD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F811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415A40" w14:paraId="66A4F49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8F5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5A5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D9C17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015F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6E0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00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FA8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53A5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06F9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0,30</w:t>
            </w:r>
          </w:p>
        </w:tc>
      </w:tr>
      <w:tr w:rsidR="00415A40" w14:paraId="2B7E4D1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7BB5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ACFD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3959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F783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370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889D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5A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F0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02DA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15A40" w14:paraId="4D1EEC7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021F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45D9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862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8664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83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FA6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755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16F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E42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415A40" w14:paraId="2D8CCA2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239C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EF84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8BBF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F3D9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B45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79DF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4F1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034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C9BE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415A40" w14:paraId="0999B76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34BE7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DC2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C1B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5ECE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F5E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487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C3B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307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3399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415A40" w14:paraId="20EDC24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E35F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655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E44B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F34B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528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D99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310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A69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6C11A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15A40" w14:paraId="1B7627E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307B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CD7B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C839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FFD5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88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5F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DF8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369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4F3A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15A40" w14:paraId="34CA5DD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6BFC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52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609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EBCB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лизинзима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A7C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04A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D8B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ECC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A277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330C90A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FC5C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2F24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743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86DC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02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973D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D6D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C6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F8C0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6E13964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6BF8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F260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23E3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D1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1FA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2F57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35F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32D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963F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</w:tr>
      <w:tr w:rsidR="00415A40" w14:paraId="1B9E493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9AB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037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2EDC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821B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235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B4B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A72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532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CBF5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C7015C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AC33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06D8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6854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38EF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F9C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4AC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F2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4678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43E9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4C11BC0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961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D7E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CB3C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8CDC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B1C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029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65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587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22BF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66A983A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6FDD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A5E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B80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C295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C21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F3C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34D17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35A8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C5BB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C9AFBB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BCE1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E4C4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212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EC6A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908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924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36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4D5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90084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4C350A8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8D67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81AF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AAF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121D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C0E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D8BF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FB5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A85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73C4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415A40" w14:paraId="17B74B1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1B4C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516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C69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3985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FC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CEAE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D5FD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36BF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02A6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1E14FDA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85A4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BDA4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21ED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6B9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DE2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26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57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E5F2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FD4B4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1953B3B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3E53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DE2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5C97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FA63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46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817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51F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6B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594.174,00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3CF3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6643D8B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2CE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B956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E51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3BF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CA4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577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269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57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96.746,00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F5DD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514A4B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573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7D36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5BB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EC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CF1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4298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7AB9E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B79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A9BF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3,01</w:t>
            </w:r>
          </w:p>
        </w:tc>
      </w:tr>
      <w:tr w:rsidR="00415A40" w14:paraId="63169C6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F74F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61C7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DDB4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18CB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B1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DFE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140A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BA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C47D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608A660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B28F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F1D6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8404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C1C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894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9D0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5286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BE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A4136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74DF534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84F1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F029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24D0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1724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A40A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7EE9E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F6B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F82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E421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15AB8FE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ABAB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AA68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32F8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442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2CA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497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1AB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B9F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856C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415A40" w14:paraId="765C3B8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C30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C0AC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CA4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D23A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D00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5ED6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B11D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347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BD39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0894B73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4BB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7EF2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3DE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D92E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A62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DD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43E8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057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75DC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15A40" w14:paraId="4134FC9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6102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75B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E0D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4CE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227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9E57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EC1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1AF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C90E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3892B1E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A843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2D7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E14F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7FC1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DB6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2DBA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282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DA4E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7B5C5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15A40" w14:paraId="1B708D4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FB02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61/3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59B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3835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25B8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D0EA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3.333.085,00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7C5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81F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B50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3.333.085,00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4A9A6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415A40" w14:paraId="055FAF9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3E0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6C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4FC7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77B2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CCA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A45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894E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9592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22FD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415A40" w14:paraId="582E335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FC13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35B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654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AB10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27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83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CA0E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690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3.222.985,00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E311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415A40" w14:paraId="6F4AE81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4A35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A26E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43D7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D7099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806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6E6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E99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60A4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35F6D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1A80277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F30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7303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05B9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63B2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8CA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B96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467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80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5AE1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415A40" w14:paraId="045DB1A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8056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74518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9883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B280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A84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E0AC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06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77A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620B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2,21</w:t>
            </w:r>
          </w:p>
        </w:tc>
      </w:tr>
      <w:tr w:rsidR="00415A40" w14:paraId="5CA5708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8DE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F95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F36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75F4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DD3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5DF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150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B40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6415C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751D0BE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ACC1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3D75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9B1D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7B77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6BCA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F49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CD1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B54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573C3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ADA4FF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E9EE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37CE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9A8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53D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0F8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B9C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DAE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2E6C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7C41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13424AB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BC36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4111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1AFC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10CC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423E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3420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97F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A2F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9CBE6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415A40" w14:paraId="2E0AF07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36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1AAC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0C0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3CBC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E51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285.403,00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6BC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0CD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A115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285.403,00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E8838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0785E9C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6F89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B95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0A47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2B6F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2B34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524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18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766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686.068,00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5943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4951999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5B4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73/0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5E5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5074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F5F91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141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B49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451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38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8779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2DD5714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ECF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D46E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620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1102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538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0F6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6FB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23F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9C50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415A40" w14:paraId="488F952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7038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F83B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C37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1830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3E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B1C9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586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E89B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867D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15A40" w14:paraId="5DF3FF5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B0F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603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1A7E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4528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E71D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2F1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88F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24EF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FD21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15A40" w14:paraId="539D37F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84B9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860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78C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1112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CC5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1139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977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BD6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3DD8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415A40" w14:paraId="56B989D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89AC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5B56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D21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30F2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9CC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60E5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18F2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D99C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70E2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415A40" w14:paraId="0B9E131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A063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DA1F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BFBE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B2E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B02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F74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691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971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80B4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15A40" w14:paraId="47ECF55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900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56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827A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76C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92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E3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FA7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C9A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4.614.000,00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50C0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415A40" w14:paraId="2B28958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5E5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B629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1AC1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3F6F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5A72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9C1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A0B3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3D3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E018E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1090D9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C878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7FDB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2DC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D12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58E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9.184.238,00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AA3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043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97E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E584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1,92</w:t>
            </w:r>
          </w:p>
        </w:tc>
      </w:tr>
      <w:tr w:rsidR="00415A40" w14:paraId="4748C65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C472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1A9E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113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DF77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AB1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44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CEC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1.519.457,00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C2A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1.519.457,00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670C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4C1720C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E0A1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5F25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DDEB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63C1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D2DB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28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A91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F33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A4C4C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7FF605C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0413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392A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0F0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0560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07C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577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F716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DA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A7C9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3425C5B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7AB1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1D8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57B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E14E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5062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A32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8EF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643.308,00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D8F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643.308,00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E00B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4227512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579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232F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E6A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3567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9B2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1E87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E7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373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31.538.000,00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E8E1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5,27</w:t>
            </w:r>
          </w:p>
        </w:tc>
      </w:tr>
      <w:tr w:rsidR="00415A40" w14:paraId="42E7895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0A5F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D124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25A1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74F0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02A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35C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62D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4FC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94BB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15A40" w14:paraId="1CC3D37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D67F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A248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838E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5C1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604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7A3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4A6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7B43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C947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415A40" w14:paraId="5D58A31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5434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68C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6FCD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EDBE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753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058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045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CA6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B3F8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5,01</w:t>
            </w:r>
          </w:p>
        </w:tc>
      </w:tr>
      <w:tr w:rsidR="00415A40" w14:paraId="6F44F63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4E4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4787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F387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6EE8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95F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A1C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B31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F0D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2B0A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6DC888E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5BF3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5A64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8D0F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4EE5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867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0042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C77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400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F395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415A40" w14:paraId="097FE28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84B6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1674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4568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942C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9B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F0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093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EB2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A142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15A40" w14:paraId="2B59D3D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2A60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7D82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BE47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8D87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607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54B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C1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F72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FA516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3,34</w:t>
            </w:r>
          </w:p>
        </w:tc>
      </w:tr>
      <w:tr w:rsidR="00415A40" w14:paraId="483936E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00E1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A147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F56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99A0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688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1025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457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5EE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6EA19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15A40" w14:paraId="1AD9DCF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263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3E8B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2DC2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424F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C35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411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DEA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D6F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3.287.600,00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379E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0,55</w:t>
            </w:r>
          </w:p>
        </w:tc>
      </w:tr>
      <w:tr w:rsidR="00415A40" w14:paraId="69659E4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FDAC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8203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7B7D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57EB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BF0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CAE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E0A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B92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2D8C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028EB51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321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A4E3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759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86A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1A7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B87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917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D16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70B9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4D74EB5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8B5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F88F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6159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8167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33C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425A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66C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51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22F0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477C9E8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5F0E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6B40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4D3D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FEFD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1EE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B5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2A9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4DE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728E8E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15A40" w14:paraId="6DEABEA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26A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A132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CF53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80E1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1F4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ED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EFA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4C2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D1C7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70DEB2E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16C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337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0CB1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C80F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03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D7D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B02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5109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89E33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2,51</w:t>
            </w:r>
          </w:p>
        </w:tc>
      </w:tr>
      <w:tr w:rsidR="00415A40" w14:paraId="0AF0133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361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5190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F177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2E60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E5E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565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847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7C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7AB8A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511BD47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D77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F94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E77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817E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A33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766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0BD7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20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AEFC9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15A40" w14:paraId="11D407B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29CE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9B17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B005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0EF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BB9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B98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0F7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7A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5CDE9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0,50</w:t>
            </w:r>
          </w:p>
        </w:tc>
      </w:tr>
      <w:tr w:rsidR="00415A40" w14:paraId="7FE8DBF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9E98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1A4C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B6F5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B188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98A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36C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35B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7.973.499,00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B3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9.973.499,00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9FA0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1,67</w:t>
            </w:r>
          </w:p>
        </w:tc>
      </w:tr>
      <w:tr w:rsidR="00415A40" w14:paraId="7FD6C93C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BB0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990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B27A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CA6F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B9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08D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80D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9BC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1.086.500,00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AA039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15A40" w14:paraId="228723F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107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C517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E3C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F8D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8EA3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DEE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C895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D05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DDA8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45B8128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BCD3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96/1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94F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AB2D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C0BB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5A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94D8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F7F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D7F4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08913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6,35</w:t>
            </w:r>
          </w:p>
        </w:tc>
      </w:tr>
      <w:tr w:rsidR="00415A40" w14:paraId="6449D20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B8CA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095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A2E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DC4E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744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355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D67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F5E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7F2F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074C907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AB04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97/0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8A56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F0B2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DF1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A3BD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764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BED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D03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5307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23E30A4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DBC4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CD45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B2B0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E9D6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A88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D67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F7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7AF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EA2D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38D2331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80F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6538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F4D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B612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B24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BB5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287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30A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EA05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15A40" w14:paraId="20C4667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E332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D0B1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EC2D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4FA3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FB0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492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6AC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A0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EDE7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15A40" w14:paraId="7D140E5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B86D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00AD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CD12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2A2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AD1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9FE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1AF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BA318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0BF7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552A1B8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714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FE43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30FD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44AC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4B4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098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CFBA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E34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8DBA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1C945A1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E892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23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A69B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6D97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17C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3C65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FEE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49B3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9.323.000,00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3378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1,56</w:t>
            </w:r>
          </w:p>
        </w:tc>
      </w:tr>
      <w:tr w:rsidR="00415A40" w14:paraId="70BFB1B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0DE8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4AC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14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6D3E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B6E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EDA3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78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2D8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5FA8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2A8B837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17C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A8A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7E7F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75C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32F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A24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8B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D9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9B1B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068B1B5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FCF7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C50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767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43DD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AC2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C5E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21B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D4F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BD4E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15A40" w14:paraId="32F6CB1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5C37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939D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1BF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96AC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260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A9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98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929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D4E2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B03648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A284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9CA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1BE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E124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EFB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A71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3FC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99C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CC486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739B4FD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353EB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446A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8444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FAB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1E4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ED3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1F2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587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BB4D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636E63B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31D1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B19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F282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4FCA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E20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E326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FDC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820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361F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1A42521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F473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B067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2F2C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419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9F9E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4F3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15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6A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D4DBC6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5BEAFD4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390B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D4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34F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7A15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4A1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A11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D76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7A8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D2F4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081956C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4895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30B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A3D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25F8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76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2FDF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6058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E34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A0B3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213E93A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2D7D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F8B9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A8E3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FECC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BDC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3E95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A60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2CE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6080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4BD3355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472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714A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0988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718B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7F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E930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B32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6C8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B856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2,16</w:t>
            </w:r>
          </w:p>
        </w:tc>
      </w:tr>
      <w:tr w:rsidR="00415A40" w14:paraId="2BBA744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358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E378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3F0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3F6B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C4E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74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232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2B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0E63CE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6FA241B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BC14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19EF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B9CE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0296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1578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8446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F4827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D529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972CE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2A1376E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F81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95B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386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B76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A2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43D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1D7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520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97D6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21BDCCD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53D6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18F2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EADB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BA67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EF5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E12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D5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03F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E2B1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4C467485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7FB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BC57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4535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EA92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BB7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EFEC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20D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48B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0E4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4DA6910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0E1E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BDE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0D54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22C9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5F1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A27D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7C31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3A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4B59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10F4823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0ED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2132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4AA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CFAA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97FC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914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8EB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51D9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FDC82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5C31CFF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56AF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D1B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ECA8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C5D7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8B19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285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3E9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919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8562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6436395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3AF0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DEB1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0CBD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9B68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C19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4A5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4DA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CD4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8A50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6AEB2BF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283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9041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E1BA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7ABD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806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0F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EBF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7F6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F8D4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15A40" w14:paraId="79F9244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1B21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ADC3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F60C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1A07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5E9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B35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303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8B8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489E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3A3E41A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1A9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77C0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D45F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34D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286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B1D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DCF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E20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8876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85E027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9D6A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5C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F4BD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1BE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01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CEA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B510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21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86C935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15A40" w14:paraId="5C209F6A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18B7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00DD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031D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260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7A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968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31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239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D8FAE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0246979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094D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B45E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4F56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2A8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88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A38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834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9F3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7493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13F9325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1CA1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330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FBC5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8C69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88F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4A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7ED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1F3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B8F7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1628D16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E203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665D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E12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66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224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D819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2E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226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CBFF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37F8A86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50D8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553C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BE1A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D380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A8B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1C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DE1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6EE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30027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7D88960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0584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7476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B095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D14C8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1CA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73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B92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05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B20C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6B03EFE6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123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9CB9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35CF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1F06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091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EE0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BEA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DB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28B0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1FE7F1B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7494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248C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134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F673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7E1E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23FD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835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66B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0431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4300BC1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009C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5E5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7546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CAAD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2A3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72F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B3B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E71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6712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2368AE6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FD4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F3B3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0117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C8B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5AB7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084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43E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97E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8070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A6EAD2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6647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980B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C225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E01A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237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FE0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97D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DFE4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2200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E899A8D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45D1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467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CA20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219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179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70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5E4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1B2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07D5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5F87913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AFB7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D37A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CE9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483D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2CF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35AD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14C9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500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A8887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18E54EEB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C062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633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A34E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BB93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E2B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A5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D0E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586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2E7F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5DA0712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47E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FCA5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28DF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0D7AE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A3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4AA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B0F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795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6AB4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A2BFBE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210DB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873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F562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846E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492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CE5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261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646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68BBF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4D3FE9A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BCC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D1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948D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CC22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19F7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B3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6FD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970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3E75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366CBA9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4A2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9521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E68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0DDA4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B04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9F3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6FD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7ED9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B18C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374A1E8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FD3B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A95C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011B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5467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36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E42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C67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F30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236E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415A40" w14:paraId="3844874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1727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00D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A276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730C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714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43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4F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472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63B9E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69FA0D6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7975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60D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7E50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A635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299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AF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FEE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E3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D895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15A40" w14:paraId="70CDD64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2467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6600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FD99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B744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7F2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443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106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E43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8426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2D07B4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24A8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28DF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C090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421E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536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6B3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FA9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1B5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F818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03DA841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5528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B6CF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1A5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CAC8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2F1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372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602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B61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E4E2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A1ED452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91DC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8051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89E1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4FA6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6D7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5BA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A45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D3B5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AB8B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43C68EA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4250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C81B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80D2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EB28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368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3CB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A1C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21B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0340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315DA6B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C98B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B160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8957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B7D7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8BF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8D4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82D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4BF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64E9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61A459F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1999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D166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17F9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991F6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647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C8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AF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FEE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E711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15A40" w14:paraId="4F73B238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D4CE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F56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29FA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4844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400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0AF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547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E45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BAB3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08E8ED4E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8E6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0FE9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3EB7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D947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6723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F2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9D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E2D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7A7B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1F6BA56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48A4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A71F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90A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4FE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A26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BED2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503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4B6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7D7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20E5CC5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520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B3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E8E1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DC98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9B46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9FA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CA3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74F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0319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3987C724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DBEDC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EE26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FAEA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245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59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5B3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9664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74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F365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49132AAF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F8C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10A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BE1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CEB4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AB1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D0E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BF4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C46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BA4B72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7597A333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95B6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102/0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48AD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F68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386A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0D1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369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23A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274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591C1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2CB39F07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CDD9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E51C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3602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BDE5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422.125.770,00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D1E8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68C4A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141.069.852,00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C5F6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563.195.622,00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6F4E9A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94,10</w:t>
            </w:r>
          </w:p>
        </w:tc>
      </w:tr>
      <w:tr w:rsidR="00415A40" w14:paraId="5612E222" w14:textId="77777777" w:rsidTr="00ED3FFB">
        <w:tblPrEx>
          <w:tblCellMar>
            <w:left w:w="108" w:type="dxa"/>
            <w:right w:w="108" w:type="dxa"/>
          </w:tblCellMar>
        </w:tblPrEx>
        <w:trPr>
          <w:trHeight w:hRule="exact" w:val="225"/>
        </w:trPr>
        <w:tc>
          <w:tcPr>
            <w:tcW w:w="16117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8ABC9" w14:textId="77777777" w:rsidR="00415A40" w:rsidRDefault="00415A40" w:rsidP="00ED3FFB">
            <w:pPr>
              <w:spacing w:line="1" w:lineRule="auto"/>
            </w:pPr>
          </w:p>
        </w:tc>
      </w:tr>
      <w:tr w:rsidR="00415A40" w14:paraId="084049A0" w14:textId="77777777" w:rsidTr="00ED3FFB">
        <w:tblPrEx>
          <w:tblCellMar>
            <w:left w:w="108" w:type="dxa"/>
            <w:right w:w="108" w:type="dxa"/>
          </w:tblCellMar>
        </w:tblPrEx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A215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5D380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0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A69D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A162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457.428.182,00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31660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23344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141.069.852,00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F0D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598.498.034,00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</w:tcPr>
          <w:p w14:paraId="795D382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86412F" w14:paraId="32F330F9" w14:textId="77777777" w:rsidTr="007C4458">
        <w:tc>
          <w:tcPr>
            <w:tcW w:w="16117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77E871" w14:textId="77777777" w:rsidR="0086412F" w:rsidRDefault="0086412F" w:rsidP="007C4458">
            <w:bookmarkStart w:id="132" w:name="__bookmark_74"/>
            <w:bookmarkEnd w:id="132"/>
          </w:p>
          <w:p w14:paraId="401CFBC3" w14:textId="77777777" w:rsidR="0086412F" w:rsidRDefault="0086412F" w:rsidP="007C4458">
            <w:pPr>
              <w:spacing w:line="1" w:lineRule="auto"/>
            </w:pPr>
          </w:p>
        </w:tc>
      </w:tr>
    </w:tbl>
    <w:p w14:paraId="1760142E" w14:textId="77777777" w:rsidR="0086412F" w:rsidRDefault="0086412F" w:rsidP="0086412F">
      <w:pPr>
        <w:rPr>
          <w:lang w:val="sr-Cyrl-RS"/>
        </w:rPr>
      </w:pPr>
    </w:p>
    <w:p w14:paraId="1179D225" w14:textId="77777777" w:rsidR="0086412F" w:rsidRDefault="0086412F" w:rsidP="0086412F">
      <w:pPr>
        <w:rPr>
          <w:lang w:val="sr-Cyrl-RS"/>
        </w:rPr>
      </w:pPr>
    </w:p>
    <w:p w14:paraId="5885B6E9" w14:textId="77777777" w:rsidR="0086412F" w:rsidRPr="0086412F" w:rsidRDefault="0086412F" w:rsidP="0086412F">
      <w:pPr>
        <w:rPr>
          <w:lang w:val="sr-Cyrl-RS"/>
        </w:rPr>
        <w:sectPr w:rsidR="0086412F" w:rsidRPr="0086412F" w:rsidSect="006358E9">
          <w:footerReference w:type="default" r:id="rId26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CC6DEF7" w14:textId="77777777" w:rsidR="00DD05E1" w:rsidRPr="00944188" w:rsidRDefault="00DD05E1">
      <w:pPr>
        <w:rPr>
          <w:vanish/>
          <w:lang w:val="sr-Cyrl-RS"/>
        </w:rPr>
      </w:pPr>
      <w:bookmarkStart w:id="133" w:name="__bookmark_76"/>
      <w:bookmarkEnd w:id="133"/>
    </w:p>
    <w:p w14:paraId="0264EB7C" w14:textId="77777777" w:rsidR="00DD05E1" w:rsidRDefault="00DD05E1">
      <w:pPr>
        <w:rPr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415A40" w14:paraId="22FF6763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6DB7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 ЗА КОРИСНИКА БУЏЕТ ОПШТИНЕ МИОНИЦА</w:t>
            </w:r>
          </w:p>
        </w:tc>
      </w:tr>
      <w:tr w:rsidR="00415A40" w14:paraId="6B99B06C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415A40" w14:paraId="4553A687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2E090C" w14:textId="77777777" w:rsidR="00415A40" w:rsidRDefault="00415A40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701DE128" w14:textId="77777777" w:rsidR="00415A40" w:rsidRDefault="00415A40" w:rsidP="00ED3FFB"/>
              </w:tc>
            </w:tr>
          </w:tbl>
          <w:p w14:paraId="35287192" w14:textId="77777777" w:rsidR="00415A40" w:rsidRDefault="00415A40" w:rsidP="00ED3FFB">
            <w:pPr>
              <w:spacing w:line="1" w:lineRule="auto"/>
            </w:pPr>
          </w:p>
        </w:tc>
      </w:tr>
      <w:tr w:rsidR="00415A40" w14:paraId="0BEB21D6" w14:textId="77777777" w:rsidTr="00ED3FFB">
        <w:trPr>
          <w:trHeight w:hRule="exact" w:val="30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21CE5" w14:textId="77777777" w:rsidR="00415A40" w:rsidRDefault="00415A40" w:rsidP="00ED3FFB">
            <w:pPr>
              <w:spacing w:line="1" w:lineRule="auto"/>
              <w:jc w:val="center"/>
            </w:pPr>
          </w:p>
        </w:tc>
      </w:tr>
      <w:tr w:rsidR="00415A40" w14:paraId="4C6B8AF5" w14:textId="77777777" w:rsidTr="00ED3FFB">
        <w:trPr>
          <w:tblHeader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DBB6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8B32C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7DB13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C5F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8145B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8F1A7B8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BC34AF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3DD432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26BF7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4A87C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AF0A160" w14:textId="77777777" w:rsidR="00415A40" w:rsidRDefault="00415A40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415A40" w14:paraId="6E5297D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C3D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МИОНИЦА" \f C \l "1"</w:instrText>
            </w:r>
            <w:r>
              <w:fldChar w:fldCharType="end"/>
            </w:r>
          </w:p>
          <w:p w14:paraId="356C5CC9" w14:textId="77777777" w:rsidR="00415A40" w:rsidRDefault="00415A40" w:rsidP="00ED3FF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5367" w:type="dxa"/>
            <w:gridSpan w:val="8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055A7" w14:textId="77777777" w:rsidR="00415A40" w:rsidRDefault="00415A40" w:rsidP="00ED3FF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БУЏЕТ ОПШТИНЕ МИОНИЦА</w:t>
            </w:r>
          </w:p>
        </w:tc>
      </w:tr>
      <w:tr w:rsidR="00415A40" w14:paraId="3C05F76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9831CD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"411000 ПЛАТЕ, ДОДАЦИ И НАКНАДЕ ЗАПОСЛЕНИХ (ЗАРАДЕ)" \f C \l "2"</w:instrText>
            </w:r>
            <w:r>
              <w:fldChar w:fldCharType="end"/>
            </w:r>
          </w:p>
          <w:p w14:paraId="76BB7AE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6223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B8A6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392C8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74.977.814,00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6EA0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74.977.814,00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F473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BAA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C45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74.977.814,00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F8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12,53</w:t>
            </w:r>
          </w:p>
        </w:tc>
      </w:tr>
      <w:tr w:rsidR="00415A40" w14:paraId="56D25AE4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F11378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4AF64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9968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74.977.814,00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1F7A0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74.977.814,00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A1E7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06C1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90720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74.977.814,00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4043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12,53</w:t>
            </w:r>
          </w:p>
        </w:tc>
      </w:tr>
      <w:tr w:rsidR="00415A40" w14:paraId="0664D28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5BD69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"412000 СОЦИЈАЛНИ ДОПРИНОСИ НА ТЕРЕТ ПОСЛОДАВЦА" \f C \l "2"</w:instrText>
            </w:r>
            <w:r>
              <w:fldChar w:fldCharType="end"/>
            </w:r>
          </w:p>
          <w:p w14:paraId="1470442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3724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4973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8F4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7.497.780,00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92A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7.497.780,00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F5CD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9B9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EB7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7.497.780,00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CF0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415A40" w14:paraId="4CD655C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D51B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3EC8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6199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82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3.861.357,00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82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3.861.357,00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F2E9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B21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D88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3.861.357,00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2D0F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0,65</w:t>
            </w:r>
          </w:p>
        </w:tc>
      </w:tr>
      <w:tr w:rsidR="00415A40" w14:paraId="58D5B73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EE9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BFE63C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0668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A6E5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87A78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33524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E8D61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11.359.137,00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4DA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1,90</w:t>
            </w:r>
          </w:p>
        </w:tc>
      </w:tr>
      <w:tr w:rsidR="00415A40" w14:paraId="109B04D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2C360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"413000 НАКНАДЕ У НАТУРИ" \f C \l "2"</w:instrText>
            </w:r>
            <w:r>
              <w:fldChar w:fldCharType="end"/>
            </w:r>
          </w:p>
          <w:p w14:paraId="2B6E002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8E6E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2D1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C1D1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574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E62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2BC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1F7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49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00CCF887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14C12F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FA3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E22D0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534D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29D04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5DB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0A74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E083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tr w:rsidR="00415A40" w14:paraId="696FC4C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6F369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"414000 СОЦИЈАЛНА ДАВАЊА ЗАПОСЛЕНИМА" \f C \l "2"</w:instrText>
            </w:r>
            <w:r>
              <w:fldChar w:fldCharType="end"/>
            </w:r>
          </w:p>
          <w:p w14:paraId="5294EE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06DA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B2CB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0EE67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F4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D0B4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77E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7107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027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0,35</w:t>
            </w:r>
          </w:p>
        </w:tc>
      </w:tr>
      <w:tr w:rsidR="00415A40" w14:paraId="2024C79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C324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28D1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A779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B32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FC8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CAC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039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862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D2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18B0B95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AB05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BD61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7EE8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79FE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D3A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5DA81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6BFA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2.419.000,00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DA6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0,40</w:t>
            </w:r>
          </w:p>
        </w:tc>
      </w:tr>
      <w:tr w:rsidR="00415A40" w14:paraId="4D7B413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C3336B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"415000 НАКНАДЕ ТРОШКОВА ЗА ЗАПОСЛЕНЕ" \f C \l "2"</w:instrText>
            </w:r>
            <w:r>
              <w:fldChar w:fldCharType="end"/>
            </w:r>
          </w:p>
          <w:p w14:paraId="3198708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1D1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C8ED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DFFE9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764E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2822D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F31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8B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36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415A40" w14:paraId="6ABD93DE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12E1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2567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CD85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4872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90CAB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CA9A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C4BB0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484CF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0,36</w:t>
            </w:r>
          </w:p>
        </w:tc>
      </w:tr>
      <w:tr w:rsidR="00415A40" w14:paraId="2C9859D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E9A52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"416000 НАГРАДЕ ЗАПОСЛЕНИМА И ОСТАЛИ ПОСЕБНИ РАСХОДИ" \f C \l "2"</w:instrText>
            </w:r>
            <w:r>
              <w:fldChar w:fldCharType="end"/>
            </w:r>
          </w:p>
          <w:p w14:paraId="47D2FA2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2A2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5976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E75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7FD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4C6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87C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4BB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6C6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415A40" w14:paraId="045700B2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BA639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C832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1735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3E06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C5721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B5C02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8968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4233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tr w:rsidR="00415A40" w14:paraId="7BAF42D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C263BD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"421000 СТАЛНИ ТРОШКОВИ" \f C \l "2"</w:instrText>
            </w:r>
            <w:r>
              <w:fldChar w:fldCharType="end"/>
            </w:r>
          </w:p>
          <w:p w14:paraId="747910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C77E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0461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E89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45B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003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70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CF4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3BD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415A40" w14:paraId="423638D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3499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AA42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77F5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E43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672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BA0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C4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037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A05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6,53</w:t>
            </w:r>
          </w:p>
        </w:tc>
      </w:tr>
      <w:tr w:rsidR="00415A40" w14:paraId="047B669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2E61C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8C29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DEB6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B26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3CC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D457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D9C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4DB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5CA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415A40" w14:paraId="0C4EB42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B3BF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D86AC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84BA9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F727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0C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C99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3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40A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90B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415A40" w14:paraId="567A5BC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18E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3265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30A3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AC7A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31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1031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F7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1A7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A73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415A40" w14:paraId="5313CC3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0034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AFC7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4E94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626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0EBC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2DA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0C3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4621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3DDE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415A40" w14:paraId="71B33424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4A45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70411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13F99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69.852.985,00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C6A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67.594.597,00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7D1F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F833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48D60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69.852.985,00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8961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11,67</w:t>
            </w:r>
          </w:p>
        </w:tc>
      </w:tr>
      <w:tr w:rsidR="00415A40" w14:paraId="2F9E2AA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43B0C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"422000 ТРОШКОВИ ПУТОВАЊА" \f C \l "2"</w:instrText>
            </w:r>
            <w:r>
              <w:fldChar w:fldCharType="end"/>
            </w:r>
          </w:p>
          <w:p w14:paraId="08B9F97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870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DE45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EAE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6F7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372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4A8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97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B2A6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6DB444A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7DAE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C8A1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1E93D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B7B2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02FE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4B901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4430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D7BD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tr w:rsidR="00415A40" w14:paraId="7745B91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A0C2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"423000 УСЛУГЕ ПО УГОВОРУ" \f C \l "2"</w:instrText>
            </w:r>
            <w:r>
              <w:fldChar w:fldCharType="end"/>
            </w:r>
          </w:p>
          <w:p w14:paraId="77707C5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F2FC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B9EB2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EC7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ACEA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7F3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788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C54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0BD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415A40" w14:paraId="1077713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B8A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F0DA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6BBD6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DC3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32F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4DC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2E99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67BA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C2FE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15A40" w14:paraId="3921D14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FF85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710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BF311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70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8CE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4310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534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6E2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E2B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239EE19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73B4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5B125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BD99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665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F859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583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F80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721B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6437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5594A6E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0B7C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B61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19E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197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F522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F1B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ED0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3A1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7EB28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1,15</w:t>
            </w:r>
          </w:p>
        </w:tc>
      </w:tr>
      <w:tr w:rsidR="00415A40" w14:paraId="19EADC3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5054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374DB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CC9F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88F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0D18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2B6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ED4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A73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C1C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15A40" w14:paraId="6211E90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FE73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6787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7F8E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536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38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27EB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1C8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061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0FB7F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415A40" w14:paraId="0B386BE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5B15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25EB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0D6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65B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A0FD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27.981.149,00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F58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63D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1.519.457,00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5626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29.500.606,00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CE3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4,93</w:t>
            </w:r>
          </w:p>
        </w:tc>
      </w:tr>
      <w:tr w:rsidR="00415A40" w14:paraId="7DFF393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310B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591D1C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71C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50.867.510,00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0628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49.321.149,00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15A9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AE3D6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1.546.361,00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7A39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50.867.510,00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CBBC3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8,50</w:t>
            </w:r>
          </w:p>
        </w:tc>
      </w:tr>
      <w:tr w:rsidR="00415A40" w14:paraId="70FECF0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3645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"424000 СПЕЦИЈАЛИЗОВАНЕ УСЛУГЕ" \f C \l "2"</w:instrText>
            </w:r>
            <w:r>
              <w:fldChar w:fldCharType="end"/>
            </w:r>
          </w:p>
          <w:p w14:paraId="0B6CA08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7A68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D2F9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768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AF17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F63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40E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E86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AF5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24B1D66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59C77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09F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D74A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90C5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9CE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78B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26C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268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BDC1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415A40" w14:paraId="6DEA5C1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E20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BC70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ECA6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8BF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9570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16.815.261,00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DD4B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620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18B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19269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415A40" w14:paraId="4E430FA5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DC24D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2C6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9BB7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19947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18.415.261,00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61FAC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DE010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47F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BEA2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tr w:rsidR="00415A40" w14:paraId="332018A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C043B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"425000 ТЕКУЋЕ ПОПРАВКЕ И ОДРЖАВАЊЕ" \f C \l "2"</w:instrText>
            </w:r>
            <w:r>
              <w:fldChar w:fldCharType="end"/>
            </w:r>
          </w:p>
          <w:p w14:paraId="30FB3CB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577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F69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3B57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439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AC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5F7C6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543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5B3C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415A40" w14:paraId="580800A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ED97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C9B4C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8E43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45C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AEDA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B85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E0A1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61F3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7B14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415A40" w14:paraId="006E141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CD73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816D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11E1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CD02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9E93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4D1A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BB20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8D55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4,36</w:t>
            </w:r>
          </w:p>
        </w:tc>
      </w:tr>
      <w:tr w:rsidR="00415A40" w14:paraId="0DDEA06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4D4BA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"426000 МАТЕРИЈАЛ" \f C \l "2"</w:instrText>
            </w:r>
            <w:r>
              <w:fldChar w:fldCharType="end"/>
            </w:r>
          </w:p>
          <w:p w14:paraId="4661A36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C6CF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77D7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42E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568F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A05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51EB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CD12D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98F6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415A40" w14:paraId="67F8B11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A5A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B26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84F9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15D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5DE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885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DEC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3A9D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27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3690BD6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E57D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D559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0E7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A18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4E4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899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417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427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6D0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6115711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B93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68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DB06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551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0A41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98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D2A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ED1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E11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415A40" w14:paraId="22D9F4E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1654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961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7BE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FF1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25CF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41F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0DA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D6B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C84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2CA4DC3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5D6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7B09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2D8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B0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010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5A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2EAF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3CF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BE82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15A40" w14:paraId="1136AE3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19D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9B77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6FC84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8EF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113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45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A04D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90E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83A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67BF2CC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6FB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16E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9533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8B66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5F0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B2FC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D456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01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8F0E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415A40" w14:paraId="63A62E41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4C999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56B22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C2A4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14.486.510,00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F9A0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F5A28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95C5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8C8D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14.486.510,00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0D489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tr w:rsidR="00415A40" w14:paraId="459D33D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614E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"441000 ОТПЛАТА ДОМАЋИХ КАМАТА" \f C \l "2"</w:instrText>
            </w:r>
            <w:r>
              <w:fldChar w:fldCharType="end"/>
            </w:r>
          </w:p>
          <w:p w14:paraId="0F26EA8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09E0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447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91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96BC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998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A97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0FA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5D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415A40" w14:paraId="0BA108C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A9AA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C6A9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2D0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лизинзима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7CF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7E3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948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D9B2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6D1E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AF92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1993F85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DA05B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943DF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4DA36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831EC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1A3F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526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F923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801A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tr w:rsidR="00415A40" w14:paraId="1B08CD0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B4D4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"444000 ПРАТЕЋИ ТРОШКОВИ ЗАДУЖИВАЊА" \f C \l "2"</w:instrText>
            </w:r>
            <w:r>
              <w:fldChar w:fldCharType="end"/>
            </w:r>
          </w:p>
          <w:p w14:paraId="32C01FD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4C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E24EA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F151F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221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21B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F0B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DB1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B76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762EBF2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ADD644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B0F1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DD6E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5A557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0E7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F3F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E5E2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F1D2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415A40" w14:paraId="159D06D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294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"451000 СУБВЕНЦИЈЕ ЈАВНИМ НЕФИНАНСИЈСКИМ ПРЕДУЗЕЋИМА И ОРГАНИЗАЦИЈАМА" \f C \l "2"</w:instrText>
            </w:r>
            <w:r>
              <w:fldChar w:fldCharType="end"/>
            </w:r>
          </w:p>
          <w:p w14:paraId="2F6102B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258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C03E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1F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C7A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17.184.238,00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18C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8C7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165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CEBC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415A40" w14:paraId="2892CAC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BEA4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86C6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3A2D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6B73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30A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CF9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96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41B5E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BAE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415A40" w14:paraId="37E605B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92EFF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CC129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AF12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3166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18.788.568,00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E02D9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41B31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BD9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3F4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tr w:rsidR="00415A40" w14:paraId="7DB322E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73566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"454000 СУБВЕНЦИЈЕ ПРИВАТНИМ ПРЕДУЗЕЋИМА" \f C \l "2"</w:instrText>
            </w:r>
            <w:r>
              <w:fldChar w:fldCharType="end"/>
            </w:r>
          </w:p>
          <w:p w14:paraId="0E4848B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19A8D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E6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B5D7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9C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1BC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61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9D7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F6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686474D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F6D88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29E46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2D2A9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90DD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26045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827A9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6CB8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DAC28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415A40" w14:paraId="5A99679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3AC8E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"463000 ТРАНСФЕРИ ОСТАЛИМ НИВОИМА ВЛАСТИ" \f C \l "2"</w:instrText>
            </w:r>
            <w:r>
              <w:fldChar w:fldCharType="end"/>
            </w:r>
          </w:p>
          <w:p w14:paraId="695FA9D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5AE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F2A2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1E2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2A7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82F8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DD4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1B9B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26D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06A4E3E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8D70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E6EC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CA17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AE5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73A8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E24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E8C82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2AC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9BC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15A0BB6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757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7F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9EFC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16C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3D3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DA0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D9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972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10.623.000,00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3CE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1,77</w:t>
            </w:r>
          </w:p>
        </w:tc>
      </w:tr>
      <w:tr w:rsidR="00415A40" w14:paraId="248B40C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2FED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3676E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D94F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81E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F12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82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3903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006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2DD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415A40" w14:paraId="47E8958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75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533A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B5F6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845F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9FFF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E652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A92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6DDD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8F62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415A40" w14:paraId="70A1529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D47F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B19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364F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559E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5FA2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F9CBA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07D0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821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86AC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2,54</w:t>
            </w:r>
          </w:p>
        </w:tc>
      </w:tr>
      <w:tr w:rsidR="00415A40" w14:paraId="35E3910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AB50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F10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DB08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AF6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639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681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DDEC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83B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441B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415A40" w14:paraId="429AC5A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F883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599B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FD2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EDDE3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3FF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D27C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B5D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9F7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C68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415A40" w14:paraId="2010595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CF2B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8B4B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9C6F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1EC1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D3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F34C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D0B8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C70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94E4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63F480E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F25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5795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C3B5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8E4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B43A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F8CA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2B4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5FF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C7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415A40" w14:paraId="6D282F8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11F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34139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1091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65A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7BB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C190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A1D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BB9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2.527.000,00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3BBF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0F8EB3F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3BCB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C53C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7178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EFA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E12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1F4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973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011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4939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3ACBB6C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BE13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C52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A94F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1ED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14BE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AB1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B21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439F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F2B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5F76CEF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01D4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0FC7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27E3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07F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1D6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D28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C91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08D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3F7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6931D66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EF659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9866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720E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4EE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05F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05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C4F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86D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CD33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415A40" w14:paraId="5C4CB98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A69E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DD03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A574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2406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A16B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154D9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E19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EA1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EF57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6E6AD6D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CA0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97A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5BA5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AF7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F273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3D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67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60D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1C5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415A40" w14:paraId="1C545B6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1F73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6AAE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79EF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B0A6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BF2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522E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8179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DFC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15C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7116142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4804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ACE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D7D8C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35E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43F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0D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8C05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6DE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2514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5F64A10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10B8F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4EB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D55E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12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6B48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795F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BA7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F17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5EF2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415A40" w14:paraId="3DCF6AC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7F1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53086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6FA5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FA7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B263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6A2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8F5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3BE9E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8667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415A40" w14:paraId="65C437F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FB3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1E0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7FE5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642D3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283F6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4F56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790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3EB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B547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15A40" w14:paraId="4C4BA6B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A43D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67BD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A9DA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F0189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C46C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6405A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A9F5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F3F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0C6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1F2AC54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C50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E4B6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F683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CD4F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439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E5E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FE8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AFFE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86EA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728E53A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0EE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7F43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1462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C8A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A0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4D0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026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A83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B9CE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415A40" w14:paraId="7DD67F2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2D22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92FE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FF5B2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59B84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FF10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D90A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26D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9ED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93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415A40" w14:paraId="0F85041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8B6E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F37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4DD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6D0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213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E66F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1BA0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94D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BDD4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4B48C8A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A1C8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262A4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0FD1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9917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ECB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E70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CCA8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2A54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ADDB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7F2A839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60B8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0C9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1C35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EE3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ACB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3.486.421,00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7DD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5FB7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C8A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9DB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0,84</w:t>
            </w:r>
          </w:p>
        </w:tc>
      </w:tr>
      <w:tr w:rsidR="00415A40" w14:paraId="034C83E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66EA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FC4D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BEA96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654B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0C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4A31B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355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D176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B7A3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7FB6657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CC1F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99EB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A7A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16DD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0144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761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E012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F1F6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515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415A40" w14:paraId="410A791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60B30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19B3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C6E3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CDEB4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C904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525B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4467D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FBFA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9284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626920C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35C23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2982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2B60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D5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D78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134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56DF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8029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D8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49C4968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A29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8AA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645F1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02D5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89A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B1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81A1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677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8BF86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15A40" w14:paraId="0A57024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E909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8E579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1ED34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5BF1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03E4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205B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AB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3996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A37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415A40" w14:paraId="0102CBB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FF9B5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F8076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40618C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DFA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2A8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4A7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024A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ACC5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E363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415A40" w14:paraId="0596EA5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653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020D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85F5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B1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A1A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85F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49BA8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84D1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2ED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415A40" w14:paraId="385B28F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9EB5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B5741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3854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BBB7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50.986.421,00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4C96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F85B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92BF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52.540.000,00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CFC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8,78</w:t>
            </w:r>
          </w:p>
        </w:tc>
      </w:tr>
      <w:tr w:rsidR="00415A40" w14:paraId="37657AA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E4DA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"464000 ДОТАЦИЈЕ ОРГАНИЗАЦИЈАМА ЗА ОБАВЕЗНО СОЦИЈАЛНО ОСИГУРАЊЕ" \f C \l "2"</w:instrText>
            </w:r>
            <w:r>
              <w:fldChar w:fldCharType="end"/>
            </w:r>
          </w:p>
          <w:p w14:paraId="1D3546E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CBEF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7D1E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CEE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CAB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527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7F7A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538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78C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415A40" w14:paraId="2111FDC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E80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837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4079F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5E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D7B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7D03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2CCD9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D9E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B38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415A40" w14:paraId="1D3EAD3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407D0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A2E7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4934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B29F5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704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70D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2773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3F4A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7CD68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415A40" w14:paraId="3BE06D7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71AD4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CEB5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C540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03C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1B24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1B2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73A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8690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8B9E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415A40" w14:paraId="24B9F1A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D36D6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9E595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89700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C844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B84A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44A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06F4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A974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415A40" w14:paraId="316CA4F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98238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"472000 НАКНАДЕ ЗА СОЦИЈАЛНУ ЗАШТИТУ ИЗ БУЏЕТА" \f C \l "2"</w:instrText>
            </w:r>
            <w:r>
              <w:fldChar w:fldCharType="end"/>
            </w:r>
          </w:p>
          <w:p w14:paraId="2C85684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10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BEBF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37E18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3FBD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1545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EB1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0CED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3CB1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415A40" w14:paraId="3295043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12DF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DF45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4692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1EC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CEE0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05939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AB4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F43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6B39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415A40" w14:paraId="11C2FB7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FBA0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1592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6954D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A53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05D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1DFB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F6F0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392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2BC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415A40" w14:paraId="67F9F31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36C886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B7758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2576E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EFAC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F8222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2F4E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B224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FEDF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tr w:rsidR="00415A40" w14:paraId="23F6097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F1CE1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"481000 ДОТАЦИЈЕ НЕВЛАДИНИМ ОРГАНИЗАЦИЈАМА" \f C \l "2"</w:instrText>
            </w:r>
            <w:r>
              <w:fldChar w:fldCharType="end"/>
            </w:r>
          </w:p>
          <w:p w14:paraId="4233E30B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E7D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05B48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A9EC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9953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EAB9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A5BD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61E44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7E5E5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415A40" w14:paraId="6024ED3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52C2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014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8E4B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B330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222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6D412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A32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1696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17.610.000,00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5CA0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2,94</w:t>
            </w:r>
          </w:p>
        </w:tc>
      </w:tr>
      <w:tr w:rsidR="00415A40" w14:paraId="0B6B126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AD8CC3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DBB4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06739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8DA88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5E9E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B0D9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66A4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21.710.000,00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7CD4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3,63</w:t>
            </w:r>
          </w:p>
        </w:tc>
      </w:tr>
      <w:tr w:rsidR="00415A40" w14:paraId="4CFDFA1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EE68C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"482000 ПОРЕЗИ, ОБАВЕЗНЕ ТАКСЕ, КАЗНЕ, ПЕНАЛИ И КАМАТЕ" \f C \l "2"</w:instrText>
            </w:r>
            <w:r>
              <w:fldChar w:fldCharType="end"/>
            </w:r>
          </w:p>
          <w:p w14:paraId="41CF418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0D7FE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3AF4DA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0374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5377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CE1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013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4965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90E1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415A40" w14:paraId="32F7048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713D7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50060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0CE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40B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C9BC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54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CFE5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6689F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C7258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415A40" w14:paraId="5A001819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69FF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49608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5CAB0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A7B5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F9C6B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930B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F140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07FB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tr w:rsidR="00415A40" w14:paraId="5A16577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A94CB9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"483000 НОВЧАНЕ КАЗНЕ И ПЕНАЛИ ПО РЕШЕЊУ СУДОВА" \f C \l "2"</w:instrText>
            </w:r>
            <w:r>
              <w:fldChar w:fldCharType="end"/>
            </w:r>
          </w:p>
          <w:p w14:paraId="09F146A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30284C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6A4D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F36B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28CB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DA6A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ED12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A640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CA72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415A40" w14:paraId="4F9F236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275710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D5E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72F27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CD75E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303C1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7E01C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78E8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2C8D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tr w:rsidR="00415A40" w14:paraId="503922E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6E6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"484000 НАКНАДА ШТЕТЕ ЗА ПОВРЕДЕ ИЛИ ШТЕТУ НАСТАЛУ УСЛЕД ЕЛЕМЕНТАРНИХ НЕПОГОДА ИЛИ ДРУГИХ ПРИРОДНИХ УЗРОКА" \f C \l "2"</w:instrText>
            </w:r>
            <w:r>
              <w:fldChar w:fldCharType="end"/>
            </w:r>
          </w:p>
          <w:p w14:paraId="557E378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585F8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56F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1C3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2DA9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811B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7D85C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228B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61C7C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415A40" w14:paraId="263910C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E1346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364636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0610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3A7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5A908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6F50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264D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740D8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tr w:rsidR="00415A40" w14:paraId="246B830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45B81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"499000 СРЕДСТВА РЕЗЕРВЕ" \f C \l "2"</w:instrText>
            </w:r>
            <w:r>
              <w:fldChar w:fldCharType="end"/>
            </w:r>
          </w:p>
          <w:p w14:paraId="3777683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4CAE2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82AF3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4870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DC7D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B4F71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0C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5F79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949A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415A40" w14:paraId="5B32C87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8AF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7532D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2D370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A4F33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35F7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34ECC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32C2C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F78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415A40" w14:paraId="73B7529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14F94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"511000 ЗГРАДЕ И ГРАЂЕВИНСКИ ОБЈЕКТИ" \f C \l "2"</w:instrText>
            </w:r>
            <w:r>
              <w:fldChar w:fldCharType="end"/>
            </w:r>
          </w:p>
          <w:p w14:paraId="5296AC2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56D6F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0AAAE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0817E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4A60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32198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B539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91F2F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2A8E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7,78</w:t>
            </w:r>
          </w:p>
        </w:tc>
      </w:tr>
      <w:tr w:rsidR="00415A40" w14:paraId="00AB86E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8DB39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F0E85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4CE4F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90A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75.920.994,00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2265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5.333.085,00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554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A4540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70.587.909,00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7A86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75.920.994,00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3F21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415A40" w14:paraId="174C395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C28D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806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FD06B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B882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14.092.568,00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29CE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7.596.068,00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9286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0EC40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39350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14.092.568,00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7628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415A40" w14:paraId="26D48A2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0F6D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FC22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969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136.551.562,00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056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12.929.153,00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869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0868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123.622.409,00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69E46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136.551.562,00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2AF1B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22,82</w:t>
            </w:r>
          </w:p>
        </w:tc>
      </w:tr>
      <w:tr w:rsidR="00415A40" w14:paraId="038D099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5EBB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"512000 МАШИНЕ И ОПРЕМА" \f C \l "2"</w:instrText>
            </w:r>
            <w:r>
              <w:fldChar w:fldCharType="end"/>
            </w:r>
          </w:p>
          <w:p w14:paraId="3DF09FA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8964A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A7491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6B6C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F54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5D0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C183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0AB4F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DB45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415A40" w14:paraId="235FA58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5830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F8A1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16E32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D45D6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CFC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1729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56385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67B14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96B2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415A40" w14:paraId="48A9E85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D41DF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4D31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F359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0E5694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1C3CE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59AB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27A74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48581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E86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415A40" w14:paraId="6BE34F3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3B29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281CC7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5062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952B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6324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D4CAA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F4D4D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F5344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tr w:rsidR="00415A40" w14:paraId="046B4BD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3557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"515000 НЕМАТЕРИЈАЛНА ИМОВИНА" \f C \l "2"</w:instrText>
            </w:r>
            <w:r>
              <w:fldChar w:fldCharType="end"/>
            </w:r>
          </w:p>
          <w:p w14:paraId="74A50DF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15A1E1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03D56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C4D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43EB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70CE8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707F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CA1101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B57FC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415A40" w14:paraId="2CB050A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4A5E04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5752C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D224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7E87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DD055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9E2212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8DFA8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2620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tr w:rsidR="00415A40" w14:paraId="1C43381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11CA0C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"541000 ЗЕМЉИШТЕ" \f C \l "2"</w:instrText>
            </w:r>
            <w:r>
              <w:fldChar w:fldCharType="end"/>
            </w:r>
          </w:p>
          <w:p w14:paraId="5C80D027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E3EF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154B5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B5D39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39C2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8B09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DBD7B7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F642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938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415A40" w14:paraId="777F31E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CC19FB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0D988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9E41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0FF5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8FF99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6883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84A3E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EEB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tr w:rsidR="00415A40" w14:paraId="1891B68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B3653" w14:textId="77777777" w:rsidR="00415A40" w:rsidRDefault="00415A40" w:rsidP="00ED3FFB">
            <w:pPr>
              <w:rPr>
                <w:vanish/>
              </w:rPr>
            </w:pPr>
            <w:r>
              <w:fldChar w:fldCharType="begin"/>
            </w:r>
            <w:r>
              <w:instrText>TC "611000 ОТПЛАТА ГЛАВНИЦЕ ДОМАЋИМ КРЕДИТОРИМА" \f C \l "2"</w:instrText>
            </w:r>
            <w:r>
              <w:fldChar w:fldCharType="end"/>
            </w:r>
          </w:p>
          <w:p w14:paraId="744FF746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CE3290" w14:textId="77777777" w:rsidR="00415A40" w:rsidRDefault="00415A40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69B27" w14:textId="77777777" w:rsidR="00415A40" w:rsidRDefault="00415A40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ADCA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05A1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6E347A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FDE4D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E95F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89A3B" w14:textId="77777777" w:rsidR="00415A40" w:rsidRDefault="00415A40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</w:tr>
      <w:tr w:rsidR="00415A40" w14:paraId="10E3B7D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1444DE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2BABD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2A014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23FAAF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4AFC3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E7C1C8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01C58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03F53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tr w:rsidR="00415A40" w14:paraId="3892E674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FC68A" w14:textId="77777777" w:rsidR="00415A40" w:rsidRDefault="00415A40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40480A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598.498.034,00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9267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457.428.182,00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737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BE51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141.069.852,00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628E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598.498.034,00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8CF9" w14:textId="77777777" w:rsidR="00415A40" w:rsidRDefault="00415A40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516B170B" w14:textId="77777777" w:rsidR="0086412F" w:rsidRDefault="0086412F" w:rsidP="0086412F">
      <w:pPr>
        <w:rPr>
          <w:lang w:val="sr-Cyrl-RS"/>
        </w:rPr>
      </w:pPr>
    </w:p>
    <w:p w14:paraId="3E2CC077" w14:textId="77777777" w:rsidR="0086412F" w:rsidRDefault="0086412F" w:rsidP="0086412F">
      <w:pPr>
        <w:rPr>
          <w:lang w:val="sr-Cyrl-RS"/>
        </w:rPr>
      </w:pPr>
    </w:p>
    <w:p w14:paraId="3F39712B" w14:textId="77777777" w:rsidR="0086412F" w:rsidRDefault="0086412F" w:rsidP="0086412F">
      <w:pPr>
        <w:rPr>
          <w:lang w:val="sr-Cyrl-RS"/>
        </w:rPr>
      </w:pPr>
    </w:p>
    <w:p w14:paraId="26B2FC1B" w14:textId="77777777" w:rsidR="0086412F" w:rsidRPr="0086412F" w:rsidRDefault="0086412F" w:rsidP="0086412F">
      <w:pPr>
        <w:rPr>
          <w:lang w:val="sr-Cyrl-RS"/>
        </w:rPr>
      </w:pPr>
    </w:p>
    <w:p w14:paraId="7A25FE24" w14:textId="77777777" w:rsidR="0086412F" w:rsidRPr="0086412F" w:rsidRDefault="0086412F" w:rsidP="0086412F">
      <w:pPr>
        <w:rPr>
          <w:lang w:val="sr-Cyrl-RS"/>
        </w:rPr>
      </w:pPr>
    </w:p>
    <w:p w14:paraId="2169A2FA" w14:textId="77777777" w:rsidR="0086412F" w:rsidRPr="0086412F" w:rsidRDefault="0086412F" w:rsidP="0086412F">
      <w:pPr>
        <w:rPr>
          <w:lang w:val="sr-Cyrl-RS"/>
        </w:rPr>
      </w:pPr>
    </w:p>
    <w:p w14:paraId="0970173C" w14:textId="77777777" w:rsidR="0086412F" w:rsidRPr="0086412F" w:rsidRDefault="0086412F" w:rsidP="0086412F">
      <w:pPr>
        <w:rPr>
          <w:lang w:val="sr-Cyrl-RS"/>
        </w:rPr>
      </w:pPr>
    </w:p>
    <w:p w14:paraId="7FA2CF6C" w14:textId="77777777" w:rsidR="0086412F" w:rsidRPr="0086412F" w:rsidRDefault="0086412F" w:rsidP="0086412F">
      <w:pPr>
        <w:rPr>
          <w:lang w:val="sr-Cyrl-RS"/>
        </w:rPr>
      </w:pPr>
    </w:p>
    <w:p w14:paraId="24593470" w14:textId="77777777" w:rsidR="0086412F" w:rsidRPr="0086412F" w:rsidRDefault="0086412F" w:rsidP="0086412F">
      <w:pPr>
        <w:rPr>
          <w:lang w:val="sr-Cyrl-RS"/>
        </w:rPr>
      </w:pPr>
    </w:p>
    <w:p w14:paraId="079911AF" w14:textId="77777777" w:rsidR="0086412F" w:rsidRDefault="0086412F" w:rsidP="0086412F">
      <w:pPr>
        <w:rPr>
          <w:lang w:val="sr-Cyrl-RS"/>
        </w:rPr>
      </w:pPr>
    </w:p>
    <w:p w14:paraId="650E2E0F" w14:textId="16D2D9DD" w:rsidR="0086412F" w:rsidRDefault="0086412F">
      <w:pPr>
        <w:rPr>
          <w:lang w:val="sr-Cyrl-RS"/>
        </w:rPr>
      </w:pPr>
      <w:r>
        <w:rPr>
          <w:lang w:val="sr-Cyrl-RS"/>
        </w:rPr>
        <w:br w:type="page"/>
      </w: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F5826" w14:paraId="04C0AEB8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62970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3F5826" w14:paraId="5E9BC3B9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F5826" w14:paraId="798B0736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B743A" w14:textId="77777777" w:rsidR="003F5826" w:rsidRDefault="003F5826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3FA6B56E" w14:textId="77777777" w:rsidR="003F5826" w:rsidRDefault="003F5826" w:rsidP="00ED3FFB"/>
              </w:tc>
            </w:tr>
          </w:tbl>
          <w:p w14:paraId="65A0A30B" w14:textId="77777777" w:rsidR="003F5826" w:rsidRDefault="003F5826" w:rsidP="00ED3FFB">
            <w:pPr>
              <w:spacing w:line="1" w:lineRule="auto"/>
            </w:pPr>
          </w:p>
        </w:tc>
      </w:tr>
      <w:bookmarkStart w:id="134" w:name="_Toc1_СКУПШТИНА_ОПШТИНЕ"/>
      <w:bookmarkEnd w:id="134"/>
      <w:tr w:rsidR="003F5826" w14:paraId="4DD560E0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06B2C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"1 СКУПШТИНА ОПШТИНЕ" \f C \l "1"</w:instrText>
            </w:r>
            <w:r>
              <w:fldChar w:fldCharType="end"/>
            </w:r>
          </w:p>
          <w:p w14:paraId="430C3E17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E0A8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3F5826" w14:paraId="49AA65BC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25508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4DDB6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СКУПШТИНА ОПШТИНЕ</w:t>
            </w:r>
          </w:p>
        </w:tc>
      </w:tr>
      <w:tr w:rsidR="003F5826" w14:paraId="058EE49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0DB63D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150CF1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E37AA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64DA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BCED9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98B1187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2C58D0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7E534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00B3DD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00F310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379751F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F5826" w14:paraId="4696D1A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E4C694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44A3056A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391B1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C91981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3A6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1B21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3A4EC3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C54F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4AEE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66A3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0,95</w:t>
            </w:r>
          </w:p>
        </w:tc>
      </w:tr>
      <w:tr w:rsidR="003F5826" w14:paraId="31829B5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684B5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DE9B2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B389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7CEE8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5507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B09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6F397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5.700.161,00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BC1B3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0,95</w:t>
            </w:r>
          </w:p>
        </w:tc>
      </w:tr>
      <w:tr w:rsidR="003F5826" w14:paraId="3DEE689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E0BA1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36611414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C0F05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8FECC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392A1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FF01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FC55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398AA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B492B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570.016,00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D51F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F5826" w14:paraId="16663C0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040D9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4C1AA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661EA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7089A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1D76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28ED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EE64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554F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293.558,00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A38EA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3F5826" w14:paraId="5FD8A1AE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19BC45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9A34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08F89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F6205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D03F3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531C9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3D6F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863.574,00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9BD1C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3F5826" w14:paraId="4F949C3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F6721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0DE42B71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4859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B3DF2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E44EE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47DA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6AD7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A8B9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B2C4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EF6222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F5826" w14:paraId="0AA7B54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A29CD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250F3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C84BF4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682A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FA85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A2A1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D59F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15FFA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CE57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F5826" w14:paraId="1609772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12354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152780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995F7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0761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FB8C9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90BBE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7DCF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DB2438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F5826" w14:paraId="00291A9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BC6FE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1E7DB2E0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027B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010FB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86764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4AF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C06F5A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CA650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52401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3052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1,34</w:t>
            </w:r>
          </w:p>
        </w:tc>
      </w:tr>
      <w:tr w:rsidR="003F5826" w14:paraId="49732B9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ECA9AE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647DC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FAE5E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81381E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52CD4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A430F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729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B48B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1,34</w:t>
            </w:r>
          </w:p>
        </w:tc>
      </w:tr>
      <w:tr w:rsidR="003F5826" w14:paraId="0B7C4BF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BF354" w14:textId="77777777" w:rsidR="003F5826" w:rsidRDefault="003F5826" w:rsidP="003F5826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7C92D58C" w14:textId="77777777" w:rsidR="003F5826" w:rsidRDefault="003F5826" w:rsidP="003F58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75B9D" w14:textId="77777777" w:rsidR="003F5826" w:rsidRDefault="003F5826" w:rsidP="003F582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6456" w14:textId="77777777" w:rsidR="003F5826" w:rsidRDefault="003F5826" w:rsidP="003F582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009F6" w14:textId="77777777" w:rsidR="003F5826" w:rsidRDefault="003F5826" w:rsidP="003F5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B1096" w14:textId="77777777" w:rsidR="003F5826" w:rsidRDefault="003F5826" w:rsidP="003F5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82BD3" w14:textId="77777777" w:rsidR="003F5826" w:rsidRDefault="003F5826" w:rsidP="003F5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B6159F" w14:textId="77777777" w:rsidR="003F5826" w:rsidRDefault="003F5826" w:rsidP="003F5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831AD" w14:textId="41431D28" w:rsidR="003F5826" w:rsidRDefault="003F5826" w:rsidP="003F5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6AD8A" w14:textId="77777777" w:rsidR="003F5826" w:rsidRDefault="003F5826" w:rsidP="003F582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3F5826" w14:paraId="4178E13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C2657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7B3FE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0EFB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819A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D69B8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DA55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D65C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B81A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3F5826" w14:paraId="731EDC5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4F21E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1CA93B66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86B02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DF2FD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F7D6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B63D7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1ED2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38D91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AC772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23D1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3F5826" w14:paraId="093201E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F8FEC2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20EA6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8DCA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060E84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7D6F7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AE829F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5CCC7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1DBEE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0,20</w:t>
            </w:r>
          </w:p>
        </w:tc>
      </w:tr>
      <w:tr w:rsidR="003F5826" w14:paraId="108FCB05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0E904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за    1    СКУПШТИНА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782B54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2E612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E10EFE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E09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9C00A7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16.323.735,00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D1F424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2,73</w:t>
            </w:r>
          </w:p>
        </w:tc>
      </w:tr>
    </w:tbl>
    <w:p w14:paraId="31FCAB08" w14:textId="453A3124" w:rsidR="0086412F" w:rsidRDefault="0086412F">
      <w:pPr>
        <w:rPr>
          <w:lang w:val="sr-Cyrl-RS"/>
        </w:rPr>
      </w:pPr>
      <w:r>
        <w:rPr>
          <w:lang w:val="sr-Cyrl-RS"/>
        </w:rPr>
        <w:br w:type="page"/>
      </w:r>
    </w:p>
    <w:p w14:paraId="647C06BF" w14:textId="77777777" w:rsidR="0086412F" w:rsidRDefault="0086412F" w:rsidP="0086412F">
      <w:pPr>
        <w:rPr>
          <w:lang w:val="sr-Cyrl-RS"/>
        </w:rPr>
      </w:pPr>
    </w:p>
    <w:p w14:paraId="531990BF" w14:textId="77777777" w:rsidR="0086412F" w:rsidRDefault="0086412F" w:rsidP="0086412F">
      <w:pPr>
        <w:rPr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3F5826" w14:paraId="71418550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7D79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3F5826" w14:paraId="412514B9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3F5826" w14:paraId="4D00D56C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A43FBA" w14:textId="77777777" w:rsidR="003F5826" w:rsidRDefault="003F5826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2D2DB18A" w14:textId="77777777" w:rsidR="003F5826" w:rsidRDefault="003F5826" w:rsidP="00ED3FFB"/>
              </w:tc>
            </w:tr>
          </w:tbl>
          <w:p w14:paraId="3408655B" w14:textId="77777777" w:rsidR="003F5826" w:rsidRDefault="003F5826" w:rsidP="00ED3FFB">
            <w:pPr>
              <w:spacing w:line="1" w:lineRule="auto"/>
            </w:pPr>
          </w:p>
        </w:tc>
      </w:tr>
      <w:bookmarkStart w:id="135" w:name="_Toc2_ПРЕДСЕДНИК_ОПШТИНЕ"/>
      <w:bookmarkEnd w:id="135"/>
      <w:tr w:rsidR="003F5826" w14:paraId="51CBA57D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8CDAE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"2 ПРЕДСЕДНИК ОПШТИНЕ" \f C \l "1"</w:instrText>
            </w:r>
            <w:r>
              <w:fldChar w:fldCharType="end"/>
            </w:r>
          </w:p>
          <w:p w14:paraId="6F176932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2B8CF6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3F5826" w14:paraId="5DDA5F00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88A73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40FAE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ПРЕДСЕДНИК ОПШТИНЕ</w:t>
            </w:r>
          </w:p>
        </w:tc>
      </w:tr>
      <w:tr w:rsidR="003F5826" w14:paraId="4760084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B6635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0CC59D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5E104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962D24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EC45A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BCF775A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29C8C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C936E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C471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4D08F4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05D53AD" w14:textId="77777777" w:rsidR="003F5826" w:rsidRDefault="003F5826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3F5826" w14:paraId="6A28736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2ABCD9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649BB2FC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2E6BCD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A73C9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8B77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33B1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48DA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0DC431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C3BF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05DE2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3F5826" w14:paraId="77E6D3A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12711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4846D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92DD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DF62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E68E9E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F9F8FA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3D6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6.545.329,00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E57AF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1,09</w:t>
            </w:r>
          </w:p>
        </w:tc>
      </w:tr>
      <w:tr w:rsidR="003F5826" w14:paraId="0FF12EB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289E7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128153D7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0865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0C164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7E3B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5864E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5032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09A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D3C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654.533,00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D11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F5826" w14:paraId="0A5BE26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9996F1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407670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C8D30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56D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E0964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7B2881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CDC6B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E0D77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337.084,00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6748A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3F5826" w14:paraId="3A7A84CC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093CE6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1EEDD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56DAE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D6B14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F1A0F5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87D7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138DB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991.617,00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F1D78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0,17</w:t>
            </w:r>
          </w:p>
        </w:tc>
      </w:tr>
      <w:tr w:rsidR="003F5826" w14:paraId="2B3C3A2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557DC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44484CEB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9D7A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51D72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78D3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0313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CC64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015A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EB321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D49F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3F5826" w14:paraId="674E957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38A4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CC2F2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F8FD0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CE67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35800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3C4E0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4AD2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537A9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319B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F5826" w14:paraId="03E36CA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8C61B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C569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F6318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7B0FC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AD875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D0B1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02576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79F61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F5826" w14:paraId="53F80CE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B623C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03847A68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89CC2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28210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47382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017F2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70F7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1633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8D4C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7CA4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3F5826" w14:paraId="38CB268C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134D68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8D9307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E644F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B12C7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C1B3D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D9673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31B452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6FA8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3F5826" w14:paraId="7468E77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28A45" w14:textId="77777777" w:rsidR="003F5826" w:rsidRDefault="003F5826" w:rsidP="00ED3FFB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64CF68DC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F69A11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11EFF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EE58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8D537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8A960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68E3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B5CC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A314F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3F5826" w14:paraId="633AB0C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43A29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81BD3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03AE8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0942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1372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E7CA7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0E8F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6EEF9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AC81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3F5826" w14:paraId="70C7FFD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BE83A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EC89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71A16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0A16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BD8780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3F61E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5B4B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A5D2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06538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F5826" w14:paraId="2EF63E7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D309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5DF80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C2C88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54123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AC90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8E9C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D4C7C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C1F1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954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3F5826" w14:paraId="61F9BB7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6CAAC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9FCDA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462543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0750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406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22F8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5FBAD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4E713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1ABD5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3F5826" w14:paraId="65B46CF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505E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D1052" w14:textId="77777777" w:rsidR="003F5826" w:rsidRDefault="003F5826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80264" w14:textId="77777777" w:rsidR="003F5826" w:rsidRDefault="003F5826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607FAE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0F2FB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77DD6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37793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F0D8F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7E18B" w14:textId="77777777" w:rsidR="003F5826" w:rsidRDefault="003F5826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3F5826" w14:paraId="4F07602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C5D111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6AFE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FF68BE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620C06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43B91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1DE70C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3561C5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2.925.000,00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F4950F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0,49</w:t>
            </w:r>
          </w:p>
        </w:tc>
      </w:tr>
      <w:tr w:rsidR="003F5826" w14:paraId="720696C1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F993E" w14:textId="77777777" w:rsidR="003F5826" w:rsidRDefault="003F5826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2    ПРЕДСЕДНИК ОПШТИНЕ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A6D5C3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36572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378473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13F45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44E78C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10.791.946,00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3C984" w14:textId="77777777" w:rsidR="003F5826" w:rsidRDefault="003F5826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1,80</w:t>
            </w:r>
          </w:p>
        </w:tc>
      </w:tr>
    </w:tbl>
    <w:p w14:paraId="2E757EF0" w14:textId="77777777" w:rsidR="0086412F" w:rsidRDefault="0086412F" w:rsidP="0086412F">
      <w:pPr>
        <w:rPr>
          <w:lang w:val="sr-Cyrl-RS"/>
        </w:rPr>
      </w:pPr>
    </w:p>
    <w:p w14:paraId="203EF09A" w14:textId="77777777" w:rsidR="003F5826" w:rsidRPr="0086412F" w:rsidRDefault="003F5826" w:rsidP="0086412F">
      <w:pPr>
        <w:rPr>
          <w:lang w:val="sr-Cyrl-RS"/>
        </w:rPr>
        <w:sectPr w:rsidR="003F5826" w:rsidRPr="0086412F" w:rsidSect="006358E9">
          <w:footerReference w:type="default" r:id="rId27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14E08FE6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6E3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136" w:name="__bookmark_77"/>
            <w:bookmarkStart w:id="137" w:name="_Hlk162368739"/>
            <w:bookmarkEnd w:id="136"/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1608E7" w14:paraId="6DC1855E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5135DA98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FD2288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5B2262D1" w14:textId="77777777" w:rsidR="001608E7" w:rsidRDefault="001608E7" w:rsidP="00ED3FFB"/>
              </w:tc>
            </w:tr>
          </w:tbl>
          <w:p w14:paraId="1A0FDDED" w14:textId="77777777" w:rsidR="001608E7" w:rsidRDefault="001608E7" w:rsidP="00ED3FFB">
            <w:pPr>
              <w:spacing w:line="1" w:lineRule="auto"/>
            </w:pPr>
          </w:p>
        </w:tc>
      </w:tr>
      <w:bookmarkStart w:id="138" w:name="_Toc3_ОПШТИНСКО_ВЕЋЕ"/>
      <w:bookmarkEnd w:id="138"/>
      <w:tr w:rsidR="001608E7" w14:paraId="3EAC171B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650CC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"3 ОПШТИНСКО ВЕЋЕ" \f C \l "1"</w:instrText>
            </w:r>
            <w:r>
              <w:fldChar w:fldCharType="end"/>
            </w:r>
          </w:p>
          <w:p w14:paraId="3CF6807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A633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3AB4D76E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F4B8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BF3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ВЕЋЕ</w:t>
            </w:r>
          </w:p>
        </w:tc>
      </w:tr>
      <w:tr w:rsidR="001608E7" w14:paraId="1985C32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7C1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B469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0EC5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6E639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AE9D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728A458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A5D7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100E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8BF01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5695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0727B63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564F915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D90D4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26C9FC0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D7027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6929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221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E7D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EE94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A866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D3C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3C0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0,56</w:t>
            </w:r>
          </w:p>
        </w:tc>
      </w:tr>
      <w:tr w:rsidR="001608E7" w14:paraId="12E18B2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88349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73BBC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9B66D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48A1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F25B3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3068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55C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3.358.284,00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CB2F4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0,56</w:t>
            </w:r>
          </w:p>
        </w:tc>
      </w:tr>
      <w:tr w:rsidR="001608E7" w14:paraId="48A28A8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491F6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5180840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BFF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270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BE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CFC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D99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A4C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7254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335.828,00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DD9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2515EB3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A8AFA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D73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5AE1A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060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086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E7FE1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C2D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E0D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172.952,00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21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3A25B935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C7AA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7B2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1FFFA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0636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11E17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3B96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EC3AC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508.780,00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6902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0,09</w:t>
            </w:r>
          </w:p>
        </w:tc>
      </w:tr>
      <w:tr w:rsidR="001608E7" w14:paraId="7763085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3EFC32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0F5DF1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7D5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2B18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14B1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4B141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E82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377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3766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217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7BFAA7F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49A5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121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C7F8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444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0E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EA9E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4F0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80C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24E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E6E3EB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E48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1D5F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9DE9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CFE6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67999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B30B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8723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124F0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tr w:rsidR="001608E7" w14:paraId="55CFA12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8F2C2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4335D5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B52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013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AF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157F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03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A09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9DA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4F6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608E7" w14:paraId="4DF7DA47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6F77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2F777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668F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5C50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ED6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6410B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2DC5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C63A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0,27</w:t>
            </w:r>
          </w:p>
        </w:tc>
      </w:tr>
      <w:tr w:rsidR="001608E7" w14:paraId="445E3F33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DC31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3    ОПШТИНСКО ВЕЋЕ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309E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8F98A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DFAE7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59BE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79A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5.615.064,00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09F73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0,94</w:t>
            </w:r>
          </w:p>
        </w:tc>
      </w:tr>
      <w:bookmarkEnd w:id="137"/>
    </w:tbl>
    <w:p w14:paraId="29A110AC" w14:textId="77777777" w:rsidR="00DD05E1" w:rsidRPr="001608E7" w:rsidRDefault="00DD05E1">
      <w:pPr>
        <w:rPr>
          <w:vanish/>
        </w:rPr>
      </w:pPr>
    </w:p>
    <w:p w14:paraId="19C53C6F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28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3EAC3728" w14:textId="77777777" w:rsidR="00DD05E1" w:rsidRPr="00944188" w:rsidRDefault="00DD05E1">
      <w:pPr>
        <w:rPr>
          <w:vanish/>
          <w:lang w:val="sr-Cyrl-RS"/>
        </w:rPr>
      </w:pPr>
    </w:p>
    <w:p w14:paraId="64648B78" w14:textId="77777777" w:rsidR="00DD05E1" w:rsidRDefault="00DD05E1">
      <w:pPr>
        <w:rPr>
          <w:lang w:val="sr-Cyrl-RS"/>
        </w:rPr>
      </w:pPr>
    </w:p>
    <w:p w14:paraId="50E2B9EB" w14:textId="77777777" w:rsidR="0086412F" w:rsidRDefault="0086412F" w:rsidP="0086412F">
      <w:pPr>
        <w:rPr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3D4004AF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6798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608E7" w14:paraId="0EECFF62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2C44DA2C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00779A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18F93A78" w14:textId="77777777" w:rsidR="001608E7" w:rsidRDefault="001608E7" w:rsidP="00ED3FFB"/>
              </w:tc>
            </w:tr>
          </w:tbl>
          <w:p w14:paraId="687295E2" w14:textId="77777777" w:rsidR="001608E7" w:rsidRDefault="001608E7" w:rsidP="00ED3FFB">
            <w:pPr>
              <w:spacing w:line="1" w:lineRule="auto"/>
            </w:pPr>
          </w:p>
        </w:tc>
      </w:tr>
      <w:bookmarkStart w:id="139" w:name="_Toc4_ОПШТИНСКО_ПРАВОБРАНИЛАШТВО"/>
      <w:bookmarkEnd w:id="139"/>
      <w:tr w:rsidR="001608E7" w14:paraId="11E9F6D3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E04E1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 ОПШТИНСКО ПРАВОБРАНИЛАШТВО" \f C \l "1"</w:instrText>
            </w:r>
            <w:r>
              <w:fldChar w:fldCharType="end"/>
            </w:r>
          </w:p>
          <w:p w14:paraId="75DE010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9785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29862DEF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EBAF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880E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ОПШТИНСКО ПРАВОБРАНИЛАШТВО</w:t>
            </w:r>
          </w:p>
        </w:tc>
      </w:tr>
      <w:tr w:rsidR="001608E7" w14:paraId="58D55D2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9CE1A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5D2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24F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E2E1F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2A0E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CE3D39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77D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136CE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5F45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BBBA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01B77F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24AD14E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44E29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7F1720F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83B5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0E1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CF270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936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D2E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3D3B3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16A5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628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608E7" w14:paraId="724FAF1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07268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5CD4C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5B3BF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9628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E6AEE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10BD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11AB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1.883.341,00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BAD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0,31</w:t>
            </w:r>
          </w:p>
        </w:tc>
      </w:tr>
      <w:tr w:rsidR="001608E7" w14:paraId="1FCBAFD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BDF89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5ABB8C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D422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EFD7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FE7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4B9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5F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679B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57B3D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188.334,00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9B74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128062B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46F7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FFB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687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9E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AD4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1008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3292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F0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96.992,00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56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78C235F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58234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F47D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018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285.326,00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3AC27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285.326,00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438BA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23F0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486E1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285.326,00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B563C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1608E7" w14:paraId="6BBAF27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E239E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46C9563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D527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0D0C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65B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7DF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A901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ACDD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F42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57FF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73B827C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54B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4C063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7282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EC0E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89C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D582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B7A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D2F1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8CB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4FC2CA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B361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6015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63D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CA3D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5924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938E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80B7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403.000,00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6BE9F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0,07</w:t>
            </w:r>
          </w:p>
        </w:tc>
      </w:tr>
      <w:tr w:rsidR="001608E7" w14:paraId="7F53B7D2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072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4    ОПШТИНСКО ПРАВОБРАНИЛАШТВО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0CF4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1E04B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A85D8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53C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535E1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2.571.667,00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EC12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0,43</w:t>
            </w:r>
          </w:p>
        </w:tc>
      </w:tr>
    </w:tbl>
    <w:p w14:paraId="086581DE" w14:textId="77777777" w:rsidR="0086412F" w:rsidRDefault="0086412F" w:rsidP="0086412F">
      <w:pPr>
        <w:rPr>
          <w:lang w:val="sr-Cyrl-RS"/>
        </w:rPr>
      </w:pPr>
    </w:p>
    <w:p w14:paraId="42C0A024" w14:textId="77777777" w:rsidR="0086412F" w:rsidRPr="0086412F" w:rsidRDefault="0086412F" w:rsidP="0086412F">
      <w:pPr>
        <w:rPr>
          <w:lang w:val="sr-Cyrl-RS"/>
        </w:rPr>
        <w:sectPr w:rsidR="0086412F" w:rsidRPr="0086412F" w:rsidSect="006358E9">
          <w:footerReference w:type="default" r:id="rId29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05ECA216" w14:textId="77777777" w:rsidR="00DD05E1" w:rsidRPr="00944188" w:rsidRDefault="00DD05E1">
      <w:pPr>
        <w:rPr>
          <w:vanish/>
          <w:lang w:val="sr-Cyrl-RS"/>
        </w:rPr>
      </w:pPr>
    </w:p>
    <w:p w14:paraId="2EE544B2" w14:textId="77777777" w:rsidR="00DD05E1" w:rsidRDefault="00DD05E1">
      <w:pPr>
        <w:rPr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04544CA6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86A5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608E7" w14:paraId="23411584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0C5E93B7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0D22E5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60007392" w14:textId="77777777" w:rsidR="001608E7" w:rsidRDefault="001608E7" w:rsidP="00ED3FFB"/>
              </w:tc>
            </w:tr>
          </w:tbl>
          <w:p w14:paraId="235587A2" w14:textId="77777777" w:rsidR="001608E7" w:rsidRDefault="001608E7" w:rsidP="00ED3FFB">
            <w:pPr>
              <w:spacing w:line="1" w:lineRule="auto"/>
            </w:pPr>
          </w:p>
        </w:tc>
      </w:tr>
      <w:tr w:rsidR="001608E7" w14:paraId="5DC42BFA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E31D42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"1"</w:instrText>
            </w:r>
            <w:r>
              <w:fldChar w:fldCharType="end"/>
            </w:r>
          </w:p>
          <w:p w14:paraId="2DE6183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BA20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306ADA94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807A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9CEA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tr w:rsidR="001608E7" w14:paraId="3239819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5032D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C0C9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CFC6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AC416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4FC0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165597E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0A7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48F10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3FD4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275A5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7C095A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40" w:name="_Toc411000"/>
      <w:bookmarkEnd w:id="140"/>
      <w:tr w:rsidR="001608E7" w14:paraId="550205A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E6A8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"411000" \f C \l "2"</w:instrText>
            </w:r>
            <w:r>
              <w:fldChar w:fldCharType="end"/>
            </w:r>
          </w:p>
          <w:p w14:paraId="72F6A2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809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0EC50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9910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CD0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19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A45D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6EB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24D4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9,61</w:t>
            </w:r>
          </w:p>
        </w:tc>
      </w:tr>
      <w:tr w:rsidR="001608E7" w14:paraId="535F233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9F3A2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687E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18FA1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0302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835D0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46C6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0F47E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57.490.699,00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45D09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9,61</w:t>
            </w:r>
          </w:p>
        </w:tc>
      </w:tr>
      <w:bookmarkStart w:id="141" w:name="_Toc412000"/>
      <w:bookmarkEnd w:id="141"/>
      <w:tr w:rsidR="001608E7" w14:paraId="5746D3D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7CFD4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"412000" \f C \l "2"</w:instrText>
            </w:r>
            <w:r>
              <w:fldChar w:fldCharType="end"/>
            </w:r>
          </w:p>
          <w:p w14:paraId="094CA46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ABEB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3ED3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F41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5.749.069,00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C16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5.749.069,00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F86C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8D8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54F53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5.749.069,00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F67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0,96</w:t>
            </w:r>
          </w:p>
        </w:tc>
      </w:tr>
      <w:tr w:rsidR="001608E7" w14:paraId="4475645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D45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6D8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0F6C7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10D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6E7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817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6A0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D22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2.960.771,00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F8B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608E7" w14:paraId="3E2153A9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165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9E815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D4D01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8.709.840,00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406C0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8.709.840,00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E438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1883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1DE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8.709.840,00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9E75F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1,46</w:t>
            </w:r>
          </w:p>
        </w:tc>
      </w:tr>
      <w:bookmarkStart w:id="142" w:name="_Toc413000"/>
      <w:bookmarkEnd w:id="142"/>
      <w:tr w:rsidR="001608E7" w14:paraId="26E3A62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9351B0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"413000" \f C \l "2"</w:instrText>
            </w:r>
            <w:r>
              <w:fldChar w:fldCharType="end"/>
            </w:r>
          </w:p>
          <w:p w14:paraId="71B197D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BEBB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E19F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67D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687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DCD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07A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11B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9AD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A733DD9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4D0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1A197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4F400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58DC1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FFF5A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01AA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C473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5308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0,01</w:t>
            </w:r>
          </w:p>
        </w:tc>
      </w:tr>
      <w:bookmarkStart w:id="143" w:name="_Toc414000"/>
      <w:bookmarkEnd w:id="143"/>
      <w:tr w:rsidR="001608E7" w14:paraId="7738800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189E60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"414000" \f C \l "2"</w:instrText>
            </w:r>
            <w:r>
              <w:fldChar w:fldCharType="end"/>
            </w:r>
          </w:p>
          <w:p w14:paraId="75809C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F2238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A035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6E8F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92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49D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A3D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9D14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503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608E7" w14:paraId="3B36241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4EFF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621E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F98F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B69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23C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6453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970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210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471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3B2519C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332F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95FDF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282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DDF21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D2A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A6DFC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E4AFF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1.568.000,00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4041B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0,26</w:t>
            </w:r>
          </w:p>
        </w:tc>
      </w:tr>
      <w:bookmarkStart w:id="144" w:name="_Toc415000"/>
      <w:bookmarkEnd w:id="144"/>
      <w:tr w:rsidR="001608E7" w14:paraId="56B816A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A2E5A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"415000" \f C \l "2"</w:instrText>
            </w:r>
            <w:r>
              <w:fldChar w:fldCharType="end"/>
            </w:r>
          </w:p>
          <w:p w14:paraId="33B0E46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5FAC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1D40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095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7BB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B15F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73E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026C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19FA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6795CE4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496EF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31D37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8A53D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E862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E22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FDC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98E48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83DBD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45" w:name="_Toc416000"/>
      <w:bookmarkEnd w:id="145"/>
      <w:tr w:rsidR="001608E7" w14:paraId="359C24D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7475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"416000" \f C \l "2"</w:instrText>
            </w:r>
            <w:r>
              <w:fldChar w:fldCharType="end"/>
            </w:r>
          </w:p>
          <w:p w14:paraId="0D18D4B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FB2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0CC4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89F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11D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E68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AC61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F56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B6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7515BD8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F50A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0722F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52BF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0421C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FDB7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2D20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004B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E11CA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46" w:name="_Toc421000"/>
      <w:bookmarkEnd w:id="146"/>
      <w:tr w:rsidR="001608E7" w14:paraId="7E174D6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16174D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"421000" \f C \l "2"</w:instrText>
            </w:r>
            <w:r>
              <w:fldChar w:fldCharType="end"/>
            </w:r>
          </w:p>
          <w:p w14:paraId="1088C4A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ED39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631A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BE5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F65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DBE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936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0B47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8497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608E7" w14:paraId="2510404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0FC7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3880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7347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56A1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4B8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72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B50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B1B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6A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6,53</w:t>
            </w:r>
          </w:p>
        </w:tc>
      </w:tr>
      <w:tr w:rsidR="001608E7" w14:paraId="1711A17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F6D3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CB28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930F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86A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D96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16.364.597,00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25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CAE5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B8A3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18.622.985,00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87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3,11</w:t>
            </w:r>
          </w:p>
        </w:tc>
      </w:tr>
      <w:tr w:rsidR="001608E7" w14:paraId="5BCF75D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CABA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02C3F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4DCC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37B1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83C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10F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9BFCC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3D84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18FDD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0,86</w:t>
            </w:r>
          </w:p>
        </w:tc>
      </w:tr>
      <w:tr w:rsidR="001608E7" w14:paraId="1BFA15F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82A7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313D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DFB4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E6F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EE3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963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9AA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14A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20C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608E7" w14:paraId="71E0C10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284F2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2A45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7E83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343F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304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D21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DD3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897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1FA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0,67</w:t>
            </w:r>
          </w:p>
        </w:tc>
      </w:tr>
      <w:tr w:rsidR="001608E7" w14:paraId="33B1F3A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5A08D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126ED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32C0D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69.852.985,00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CBB5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67.594.597,00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4AE9B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F502C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2.258.388,00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31F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69.852.985,00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22520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11,67</w:t>
            </w:r>
          </w:p>
        </w:tc>
      </w:tr>
      <w:bookmarkStart w:id="147" w:name="_Toc422000"/>
      <w:bookmarkEnd w:id="147"/>
      <w:tr w:rsidR="001608E7" w14:paraId="2F74FD7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DBD2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"422000" \f C \l "2"</w:instrText>
            </w:r>
            <w:r>
              <w:fldChar w:fldCharType="end"/>
            </w:r>
          </w:p>
          <w:p w14:paraId="71ADD5A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9939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0363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CA9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BDC0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CD8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5EDAF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3576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DC9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34AD8FA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2CBFA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C077E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5A34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5AF1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EAC61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BE5E2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23C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BB3C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0,08</w:t>
            </w:r>
          </w:p>
        </w:tc>
      </w:tr>
      <w:bookmarkStart w:id="148" w:name="_Toc423000"/>
      <w:bookmarkEnd w:id="148"/>
      <w:tr w:rsidR="001608E7" w14:paraId="73310E4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6C946C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"423000" \f C \l "2"</w:instrText>
            </w:r>
            <w:r>
              <w:fldChar w:fldCharType="end"/>
            </w:r>
          </w:p>
          <w:p w14:paraId="3D86A0C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3500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12DD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9B9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B56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7C86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755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2CB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34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1608E7" w14:paraId="2D898F7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DBA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DAFD2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2D8CB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7D1F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CBF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7C7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9E51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670E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ABE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0,45</w:t>
            </w:r>
          </w:p>
        </w:tc>
      </w:tr>
      <w:tr w:rsidR="001608E7" w14:paraId="6FD4493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1462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5CE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48F2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50D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8C5B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D3D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E88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2354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1B4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7B6081E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AA9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445B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2D4D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D37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B82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E8F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7E9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FF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1.191.904,00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462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608E7" w14:paraId="602766E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37AD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6D604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14590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A7CF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D56A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9B8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671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A52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D7D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1,04</w:t>
            </w:r>
          </w:p>
        </w:tc>
      </w:tr>
      <w:tr w:rsidR="001608E7" w14:paraId="758E825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3CA6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983EB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9B00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62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82E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A7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245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D81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585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02F7BFB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A85C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5B75E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782A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B0E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C2E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E1C7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76A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1B9C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0EF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5B70EF6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E2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05D6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BF79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5ED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5C5B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17.781.149,00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395E8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BF8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1.519.457,00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753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19.300.606,00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338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3,22</w:t>
            </w:r>
          </w:p>
        </w:tc>
      </w:tr>
      <w:tr w:rsidR="001608E7" w14:paraId="79D1CBD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C233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FF0F8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38A2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38.342.510,00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6F6F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36.796.149,00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CD5FE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42F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1.546.361,00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7B9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38.342.510,00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67C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6,41</w:t>
            </w:r>
          </w:p>
        </w:tc>
      </w:tr>
      <w:bookmarkStart w:id="149" w:name="_Toc424000"/>
      <w:bookmarkEnd w:id="149"/>
      <w:tr w:rsidR="001608E7" w14:paraId="4B47ACB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68D18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"424000" \f C \l "2"</w:instrText>
            </w:r>
            <w:r>
              <w:fldChar w:fldCharType="end"/>
            </w:r>
          </w:p>
          <w:p w14:paraId="44DF810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4A81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0ECB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D626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57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448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058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0B17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64B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608E7" w14:paraId="6C03E32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41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4F46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18DC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геодетске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47F9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917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A80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97F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3E4B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99E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608E7" w14:paraId="59861CE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F4DC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6B5A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3F86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E33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AC07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16.815.261,00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7A8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915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C45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16.997.532,00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F3B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2,84</w:t>
            </w:r>
          </w:p>
        </w:tc>
      </w:tr>
      <w:tr w:rsidR="001608E7" w14:paraId="51C8B76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0B9B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7B5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32F08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434EA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18.415.261,00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D390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F2A68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182.271,00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EA633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18.597.532,00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D830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3,11</w:t>
            </w:r>
          </w:p>
        </w:tc>
      </w:tr>
      <w:bookmarkStart w:id="150" w:name="_Toc425000"/>
      <w:bookmarkEnd w:id="150"/>
      <w:tr w:rsidR="001608E7" w14:paraId="3C2A8E1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FC62D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"425000" \f C \l "2"</w:instrText>
            </w:r>
            <w:r>
              <w:fldChar w:fldCharType="end"/>
            </w:r>
          </w:p>
          <w:p w14:paraId="6FD2803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8CBB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0417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C0A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D92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791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B158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552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19B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3,88</w:t>
            </w:r>
          </w:p>
        </w:tc>
      </w:tr>
      <w:tr w:rsidR="001608E7" w14:paraId="2318766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8CA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B4BD8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D7B0F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DEF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7584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25D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862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E23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39B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608E7" w14:paraId="79FF77C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B70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3E26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0079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1402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46AAD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14434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65165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26.116.480,00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E50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4,36</w:t>
            </w:r>
          </w:p>
        </w:tc>
      </w:tr>
      <w:bookmarkStart w:id="151" w:name="_Toc426000"/>
      <w:bookmarkEnd w:id="151"/>
      <w:tr w:rsidR="001608E7" w14:paraId="68D7472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32FBD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"426000" \f C \l "2"</w:instrText>
            </w:r>
            <w:r>
              <w:fldChar w:fldCharType="end"/>
            </w:r>
          </w:p>
          <w:p w14:paraId="076B4EC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A48C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74A1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162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B45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C50F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D5B4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D2AF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8D2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049F2DC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D1C39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4D9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1D27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пољопривреду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35B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288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6C3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4D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2CF8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7C0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6545D12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C05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EFA4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329E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BC6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A39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33E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1A9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0024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E11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4830514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74C1D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C6AA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D39E6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159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D63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51B5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A7CE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8F97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A7A9F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0,47</w:t>
            </w:r>
          </w:p>
        </w:tc>
      </w:tr>
      <w:tr w:rsidR="001608E7" w14:paraId="120344A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A137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88DF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2A6A1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очување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4A5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E1B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07E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95D8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15C7B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B1F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608E7" w14:paraId="5B667A3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6EAF4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820C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ECAC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56B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0878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0EBE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EA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318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A9C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4498C9B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6C5C2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78CB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E5F2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58C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B9E8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185BD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871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E2A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27F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1688813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7E6DD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858B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81857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9AC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9AD3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BDA2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F4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3.930.908,00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8C18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7.610.908,00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1FB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1,27</w:t>
            </w:r>
          </w:p>
        </w:tc>
      </w:tr>
      <w:tr w:rsidR="001608E7" w14:paraId="0335213E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1885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7A93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D3DE1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14.486.510,00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B6E1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10.555.602,00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B7DD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762E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3.930.908,00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9B11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14.486.510,00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BF7F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2,42</w:t>
            </w:r>
          </w:p>
        </w:tc>
      </w:tr>
      <w:bookmarkStart w:id="152" w:name="_Toc441000"/>
      <w:bookmarkEnd w:id="152"/>
      <w:tr w:rsidR="001608E7" w14:paraId="37786CF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8FED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"441000" \f C \l "2"</w:instrText>
            </w:r>
            <w:r>
              <w:fldChar w:fldCharType="end"/>
            </w:r>
          </w:p>
          <w:p w14:paraId="13649A1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7CF4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953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621D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3D6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E819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2373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CD6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EFF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0,58</w:t>
            </w:r>
          </w:p>
        </w:tc>
      </w:tr>
      <w:tr w:rsidR="001608E7" w14:paraId="3787F9D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8AD6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002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B206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Финансијске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лизинзима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666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D1C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74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BE28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1E59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525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6D6E551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893C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94D7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DE64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760F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0EFE2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062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5057D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47896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0,62</w:t>
            </w:r>
          </w:p>
        </w:tc>
      </w:tr>
      <w:bookmarkStart w:id="153" w:name="_Toc444000"/>
      <w:bookmarkEnd w:id="153"/>
      <w:tr w:rsidR="001608E7" w14:paraId="18CCCE6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C3EB3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"444000" \f C \l "2"</w:instrText>
            </w:r>
            <w:r>
              <w:fldChar w:fldCharType="end"/>
            </w:r>
          </w:p>
          <w:p w14:paraId="432360F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CDB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319A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пратећи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задуживања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D22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E126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ADC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315A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27D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591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20CE823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D72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B50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444000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E6E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D04E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A1F0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935B2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CB10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0F6F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0,02</w:t>
            </w:r>
          </w:p>
        </w:tc>
      </w:tr>
      <w:bookmarkStart w:id="154" w:name="_Toc451000"/>
      <w:bookmarkEnd w:id="154"/>
      <w:tr w:rsidR="001608E7" w14:paraId="3092559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71190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"451000" \f C \l "2"</w:instrText>
            </w:r>
            <w:r>
              <w:fldChar w:fldCharType="end"/>
            </w:r>
          </w:p>
          <w:p w14:paraId="66198C0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D52F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049B9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1727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199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17.184.238,00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8DB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984F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A29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ED01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3,26</w:t>
            </w:r>
          </w:p>
        </w:tc>
      </w:tr>
      <w:tr w:rsidR="001608E7" w14:paraId="031A355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9EA6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250E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58B1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нефинансијским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6623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6296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306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61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CD31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AE1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0,27</w:t>
            </w:r>
          </w:p>
        </w:tc>
      </w:tr>
      <w:tr w:rsidR="001608E7" w14:paraId="4A9F2C2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DCAF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DF1BB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37847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09CA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18.788.568,00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E7401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352E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2.315.762,00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E054F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21.104.330,00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7601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3,53</w:t>
            </w:r>
          </w:p>
        </w:tc>
      </w:tr>
      <w:bookmarkStart w:id="155" w:name="_Toc454000"/>
      <w:bookmarkEnd w:id="155"/>
      <w:tr w:rsidR="001608E7" w14:paraId="6A25115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D920F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"454000" \f C \l "2"</w:instrText>
            </w:r>
            <w:r>
              <w:fldChar w:fldCharType="end"/>
            </w:r>
          </w:p>
          <w:p w14:paraId="218924A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4F5D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B8560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субвенције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приватним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предузећима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C85F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C08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E6C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AD0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0D1B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64D0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2F1C7E0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16A7EC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4CB7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F9AE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692F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91020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7500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972BF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7F48E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0,33</w:t>
            </w:r>
          </w:p>
        </w:tc>
      </w:tr>
      <w:bookmarkStart w:id="156" w:name="_Toc472000"/>
      <w:bookmarkEnd w:id="156"/>
      <w:tr w:rsidR="001608E7" w14:paraId="688DABB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C216B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"472000" \f C \l "2"</w:instrText>
            </w:r>
            <w:r>
              <w:fldChar w:fldCharType="end"/>
            </w:r>
          </w:p>
          <w:p w14:paraId="193AF34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3590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CB863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децу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E98F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2BF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CFA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C5E5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17C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66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1,20</w:t>
            </w:r>
          </w:p>
        </w:tc>
      </w:tr>
      <w:tr w:rsidR="001608E7" w14:paraId="6786D3A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0E02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4D2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39C8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становање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живот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98D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50D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48D5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E7A8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0F4A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C2E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0,20</w:t>
            </w:r>
          </w:p>
        </w:tc>
      </w:tr>
      <w:tr w:rsidR="001608E7" w14:paraId="5290212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615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0E39B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9619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1F9E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E07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FD8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63D55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B97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4C6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608E7" w14:paraId="0CA4026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554D0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900A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ACAE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E7D22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75AC6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64F3D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3.744.174,00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A7C8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10.944.174,00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74A2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1,83</w:t>
            </w:r>
          </w:p>
        </w:tc>
      </w:tr>
      <w:bookmarkStart w:id="157" w:name="_Toc481000"/>
      <w:bookmarkEnd w:id="157"/>
      <w:tr w:rsidR="001608E7" w14:paraId="24069E6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FDBDAF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"481000" \f C \l "2"</w:instrText>
            </w:r>
            <w:r>
              <w:fldChar w:fldCharType="end"/>
            </w:r>
          </w:p>
          <w:p w14:paraId="43628A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6F5A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B546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организацијама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пружају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домаћинствима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A0A3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B05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379F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0B68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7B9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5FC4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1608E7" w14:paraId="254A33B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F736C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D189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481900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5C18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непрофитним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институцијама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FD71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0528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56B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BCD5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0BF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E590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2,87</w:t>
            </w:r>
          </w:p>
        </w:tc>
      </w:tr>
      <w:tr w:rsidR="001608E7" w14:paraId="15C20B0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BD7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0455F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62FFD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FD681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8E3E4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7E51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1B644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E33DA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3,56</w:t>
            </w:r>
          </w:p>
        </w:tc>
      </w:tr>
      <w:bookmarkStart w:id="158" w:name="_Toc482000"/>
      <w:bookmarkEnd w:id="158"/>
      <w:tr w:rsidR="001608E7" w14:paraId="1A99B89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3568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"482000" \f C \l "2"</w:instrText>
            </w:r>
            <w:r>
              <w:fldChar w:fldCharType="end"/>
            </w:r>
          </w:p>
          <w:p w14:paraId="17C3A8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6C40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BDF1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97F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868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9B3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2A6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13672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891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73A5A4D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B5F5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127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FCC2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DB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869D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5346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1FF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85C3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0681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0DCBC815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B1AE0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6E78B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190DF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C91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88536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F43F2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289A5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B67C4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0,13</w:t>
            </w:r>
          </w:p>
        </w:tc>
      </w:tr>
      <w:bookmarkStart w:id="159" w:name="_Toc483000"/>
      <w:bookmarkEnd w:id="159"/>
      <w:tr w:rsidR="001608E7" w14:paraId="5903D36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777E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"483000" \f C \l "2"</w:instrText>
            </w:r>
            <w:r>
              <w:fldChar w:fldCharType="end"/>
            </w:r>
          </w:p>
          <w:p w14:paraId="484F2A6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9F98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6503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F18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629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340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1FE3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8BF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A78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1,25</w:t>
            </w:r>
          </w:p>
        </w:tc>
      </w:tr>
      <w:tr w:rsidR="001608E7" w14:paraId="708D751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A80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7E25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222C1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02906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6B7B2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E4B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33B80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285D3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1,25</w:t>
            </w:r>
          </w:p>
        </w:tc>
      </w:tr>
      <w:bookmarkStart w:id="160" w:name="_Toc484000"/>
      <w:bookmarkEnd w:id="160"/>
      <w:tr w:rsidR="001608E7" w14:paraId="0988D8D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D24A06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"484000" \f C \l "2"</w:instrText>
            </w:r>
            <w:r>
              <w:fldChar w:fldCharType="end"/>
            </w:r>
          </w:p>
          <w:p w14:paraId="076EB1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9A90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484100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6892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повреде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штету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насталу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услед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елементарних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непогода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841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35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144D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6CD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4E9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E078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0,37</w:t>
            </w:r>
          </w:p>
        </w:tc>
      </w:tr>
      <w:tr w:rsidR="001608E7" w14:paraId="7FC81CB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F3E9A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56956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484000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AFBC4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D6104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3A9D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8219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ECBD1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2.200.000,00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FDF5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0,37</w:t>
            </w:r>
          </w:p>
        </w:tc>
      </w:tr>
      <w:bookmarkStart w:id="161" w:name="_Toc499000"/>
      <w:bookmarkEnd w:id="161"/>
      <w:tr w:rsidR="001608E7" w14:paraId="60AD0A7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19774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"499000" \f C \l "2"</w:instrText>
            </w:r>
            <w:r>
              <w:fldChar w:fldCharType="end"/>
            </w:r>
          </w:p>
          <w:p w14:paraId="471C1F5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EC5E6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499100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D3AB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резерве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1DD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047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4D4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848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2C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089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1,50</w:t>
            </w:r>
          </w:p>
        </w:tc>
      </w:tr>
      <w:tr w:rsidR="001608E7" w14:paraId="612411B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77E97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4AA2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499000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40D39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031D6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AE8E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16D27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42D0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0B95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bookmarkStart w:id="162" w:name="_Toc511000"/>
      <w:bookmarkEnd w:id="162"/>
      <w:tr w:rsidR="001608E7" w14:paraId="14407CA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910D2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"511000" \f C \l "2"</w:instrText>
            </w:r>
            <w:r>
              <w:fldChar w:fldCharType="end"/>
            </w:r>
          </w:p>
          <w:p w14:paraId="1F97129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186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0166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Изградња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D4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464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728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1EC9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584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46.538.000,00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2089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7,78</w:t>
            </w:r>
          </w:p>
        </w:tc>
      </w:tr>
      <w:tr w:rsidR="001608E7" w14:paraId="24FBF65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B14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4C39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FEE5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Капитално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756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75.920.994,00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AA0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5.333.085,00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077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7CF3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70.587.909,00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9A2A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75.920.994,00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6A6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12,69</w:t>
            </w:r>
          </w:p>
        </w:tc>
      </w:tr>
      <w:tr w:rsidR="001608E7" w14:paraId="054002C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6505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8A5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F969B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Пројектно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планирање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58CB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14.092.568,00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26F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7.596.068,00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C96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842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6.496.500,00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B687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14.092.568,00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25EE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2,35</w:t>
            </w:r>
          </w:p>
        </w:tc>
      </w:tr>
      <w:tr w:rsidR="001608E7" w14:paraId="20103D42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B6BED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C338D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731B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136.551.562,00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B357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12.929.153,00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6FC77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4E06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123.622.409,00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88A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136.551.562,00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C4B2E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22,82</w:t>
            </w:r>
          </w:p>
        </w:tc>
      </w:tr>
      <w:bookmarkStart w:id="163" w:name="_Toc512000"/>
      <w:bookmarkEnd w:id="163"/>
      <w:tr w:rsidR="001608E7" w14:paraId="03CBFAC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AD1B0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"512000" \f C \l "2"</w:instrText>
            </w:r>
            <w:r>
              <w:fldChar w:fldCharType="end"/>
            </w:r>
          </w:p>
          <w:p w14:paraId="7C1B161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2A6EC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9AC9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E782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3D6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307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BF6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6065C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DA2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0,43</w:t>
            </w:r>
          </w:p>
        </w:tc>
      </w:tr>
      <w:tr w:rsidR="001608E7" w14:paraId="214F6FB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5F74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13F9D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46A9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B347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F8D0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881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6B6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4A3A4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3.676.000,00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B6B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0,61</w:t>
            </w:r>
          </w:p>
        </w:tc>
      </w:tr>
      <w:tr w:rsidR="001608E7" w14:paraId="40F7589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7CC5F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2BD4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E49AC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јавну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безбедност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5E2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27E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AD70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DBE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4F1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F7C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1,17</w:t>
            </w:r>
          </w:p>
        </w:tc>
      </w:tr>
      <w:tr w:rsidR="001608E7" w14:paraId="676A07B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880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FD6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30833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270DC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11.460.000,00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477C1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0ED3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1.816.000,00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A69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13.276.000,00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96EB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2,22</w:t>
            </w:r>
          </w:p>
        </w:tc>
      </w:tr>
      <w:bookmarkStart w:id="164" w:name="_Toc515000"/>
      <w:bookmarkEnd w:id="164"/>
      <w:tr w:rsidR="001608E7" w14:paraId="2C3DA99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8285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"515000" \f C \l "2"</w:instrText>
            </w:r>
            <w:r>
              <w:fldChar w:fldCharType="end"/>
            </w:r>
          </w:p>
          <w:p w14:paraId="58F078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80FB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FA27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5897E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C86F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6E5C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DA01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6907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4FD22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608E7" w14:paraId="49270DB4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B8A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7BE4B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2189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76706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C43DC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829A8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F702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E881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0,12</w:t>
            </w:r>
          </w:p>
        </w:tc>
      </w:tr>
      <w:bookmarkStart w:id="165" w:name="_Toc541000"/>
      <w:bookmarkEnd w:id="165"/>
      <w:tr w:rsidR="001608E7" w14:paraId="4D54EB4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459332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"541000" \f C \l "2"</w:instrText>
            </w:r>
            <w:r>
              <w:fldChar w:fldCharType="end"/>
            </w:r>
          </w:p>
          <w:p w14:paraId="5A2CD91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0AE1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4137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Земљиште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C2F1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6BA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F4F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2F7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F8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08CA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0,52</w:t>
            </w:r>
          </w:p>
        </w:tc>
      </w:tr>
      <w:tr w:rsidR="001608E7" w14:paraId="20B00142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D2C9C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2A51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259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1127A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2B9BF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0B529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6B0D2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E40C1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0,52</w:t>
            </w:r>
          </w:p>
        </w:tc>
      </w:tr>
      <w:bookmarkStart w:id="166" w:name="_Toc611000"/>
      <w:bookmarkEnd w:id="166"/>
      <w:tr w:rsidR="001608E7" w14:paraId="716B01C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CF7FA" w14:textId="77777777" w:rsidR="001608E7" w:rsidRDefault="001608E7" w:rsidP="00ED3FFB">
            <w:pPr>
              <w:rPr>
                <w:vanish/>
              </w:rPr>
            </w:pPr>
            <w:r>
              <w:lastRenderedPageBreak/>
              <w:fldChar w:fldCharType="begin"/>
            </w:r>
            <w:r>
              <w:instrText>TC "611000" \f C \l "2"</w:instrText>
            </w:r>
            <w:r>
              <w:fldChar w:fldCharType="end"/>
            </w:r>
          </w:p>
          <w:p w14:paraId="2731F1B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390D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75B6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Отплата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главнице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пословним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банкама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A17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1DBC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E86E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F0C6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F491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8D1B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5,85</w:t>
            </w:r>
          </w:p>
        </w:tc>
      </w:tr>
      <w:tr w:rsidR="001608E7" w14:paraId="523C3927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011E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B7FE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611000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D637C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6A0F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FADFA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61F58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55EA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DC733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5,85</w:t>
            </w:r>
          </w:p>
        </w:tc>
      </w:tr>
      <w:tr w:rsidR="001608E7" w14:paraId="4C3EE5BE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96DE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    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FD8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505.655.622,00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6EF58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366.139.349,00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E610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6F1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139.516.273,00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4A8CA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505.655.622,00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02ECB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84,49</w:t>
            </w:r>
          </w:p>
        </w:tc>
      </w:tr>
    </w:tbl>
    <w:p w14:paraId="22C51005" w14:textId="77777777" w:rsidR="0086412F" w:rsidRDefault="0086412F" w:rsidP="0086412F">
      <w:pPr>
        <w:rPr>
          <w:lang w:val="sr-Cyrl-RS"/>
        </w:rPr>
      </w:pPr>
    </w:p>
    <w:p w14:paraId="2800C122" w14:textId="77777777" w:rsidR="0086412F" w:rsidRDefault="0086412F" w:rsidP="0086412F">
      <w:pPr>
        <w:rPr>
          <w:lang w:val="sr-Cyrl-RS"/>
        </w:rPr>
      </w:pPr>
    </w:p>
    <w:p w14:paraId="3D3A3FAF" w14:textId="77777777" w:rsidR="0086412F" w:rsidRPr="0086412F" w:rsidRDefault="0086412F" w:rsidP="0086412F">
      <w:pPr>
        <w:rPr>
          <w:lang w:val="sr-Cyrl-RS"/>
        </w:rPr>
        <w:sectPr w:rsidR="0086412F" w:rsidRPr="0086412F" w:rsidSect="006358E9">
          <w:footerReference w:type="default" r:id="rId30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667E094B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87E58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1608E7" w14:paraId="320D3B4E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7FEF39D3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376F7F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45BD082B" w14:textId="77777777" w:rsidR="001608E7" w:rsidRDefault="001608E7" w:rsidP="00ED3FFB"/>
              </w:tc>
            </w:tr>
          </w:tbl>
          <w:p w14:paraId="178A5C8D" w14:textId="77777777" w:rsidR="001608E7" w:rsidRDefault="001608E7" w:rsidP="00ED3FFB">
            <w:pPr>
              <w:spacing w:line="1" w:lineRule="auto"/>
            </w:pPr>
          </w:p>
        </w:tc>
      </w:tr>
      <w:bookmarkStart w:id="167" w:name="_Toc5.00.01_ОШ__МИЛАН_РАКИЋ"/>
      <w:bookmarkEnd w:id="167"/>
      <w:tr w:rsidR="001608E7" w14:paraId="2CD19345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A8EE0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"5.00.01 ОШ  МИЛАН РАКИЋ" \f C \l "1"</w:instrText>
            </w:r>
            <w:r>
              <w:fldChar w:fldCharType="end"/>
            </w:r>
          </w:p>
          <w:p w14:paraId="2BBFB84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DC87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625B80AA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B7D8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5.00.01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B9E7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ОШ  МИЛАН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РАКИЋ</w:t>
            </w:r>
          </w:p>
        </w:tc>
      </w:tr>
      <w:tr w:rsidR="001608E7" w14:paraId="3BD2379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63EB9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13CD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99022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E64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33875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37DBE20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7A328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448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BF22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6308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8400A2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2439BDB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336B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0B3D37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95B2C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8D97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C25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061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8D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A37E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2E1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E8B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416A971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FA24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1F3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93C6A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38E7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2B7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A79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B8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A6F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415B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616F3BA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3337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DA9F2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8C1B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075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7E4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D1D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5560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52B3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C115D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1,09</w:t>
            </w:r>
          </w:p>
        </w:tc>
      </w:tr>
      <w:tr w:rsidR="001608E7" w14:paraId="747D7B4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08D7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5034F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C078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87D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2CBC4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028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E39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DF008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23C6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0,32</w:t>
            </w:r>
          </w:p>
        </w:tc>
      </w:tr>
      <w:tr w:rsidR="001608E7" w14:paraId="34667F5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04E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0FDF9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17E5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9C6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1460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C91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061D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064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DB0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045CFA1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F15A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D74B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459C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580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118BF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366F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AC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984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886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1,88</w:t>
            </w:r>
          </w:p>
        </w:tc>
      </w:tr>
      <w:tr w:rsidR="001608E7" w14:paraId="54C8BAF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2845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CDF5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0FAA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D92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D54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62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B756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3954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2D3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608E7" w14:paraId="57A8417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BAB7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E0F0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27D6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9151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02A5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A0B7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3923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CC1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00ED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444FCD0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3D9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1EE5D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63883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DD1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1BDF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4F4A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A28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0133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3F3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15ABAAF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9CB6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7E09C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A412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26C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8BDF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6BD9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2B5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8F7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FB0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248818E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B50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CC5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AF270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7A46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F380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547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7582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DD470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AAB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530AD0A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F41C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FB91E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8917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0B67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B54E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EFE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FBB7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79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D2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0D935FD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378D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F0E8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DC6C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10C4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54D8D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077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D25F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B8D0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B1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34AE09C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D02DF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4B4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1D31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CBD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A392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BEE17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DD2FD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1CE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385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53E42BC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A0E9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E243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F899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EA0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798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B0BF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29B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73A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B8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3CF03E7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FAF2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E764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743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2FD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4C5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EE584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D3CF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D97B4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BCD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FA49CF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9982F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433EB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9B04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D27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6DD0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71D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E77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095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D3E2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135D9CA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269B8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2A58C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B802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F960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95A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CC1A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17F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462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955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904FC1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F2C1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AF5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57FA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FF55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396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224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95A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47A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D04C1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56FF930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77BA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5FC78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75F3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D7A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23A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DC7E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4BED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439C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5856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F25F98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89D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50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D0D5F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C374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13F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0F3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429B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4DB6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174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163C212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25A0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3A76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A594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F2B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DA3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E2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53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DB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F52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608E7" w14:paraId="4AB52BB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119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879C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3CC3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ED16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79D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A91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99A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3556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F2D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021D9B2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BAD6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7332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28C5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9E43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BF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44A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C29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6D3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18E5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65BAF22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D55DB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9F53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098B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9F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C2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0C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D777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33D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78C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608E7" w14:paraId="5FA608C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7963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A4E4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9467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B133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1E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5F28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045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BA4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A276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1E6CC22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AC1B6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3249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F924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5C0E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96DB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DE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6A1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EF3B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84D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2F1BAE6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0492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220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F178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7601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AB8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242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C1D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983A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F542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C9E0A8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DE67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7FC05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2CAA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7A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A603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956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69A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AD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802F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608E7" w14:paraId="767B26D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7376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8FF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7460C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B2A9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7590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8F74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8CF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33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1A4F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3476FE3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F3F5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7E7A2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FDF0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C4C1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EDBF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8E6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BF5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83E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930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1D8B897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42C2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F6EC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EA67A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камате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96EF1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04B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7CC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6FB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CCF3D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414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7EA6096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69E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AA247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58CF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DF8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765A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BE8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565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612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F5C5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5DACC1F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388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0954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4C3CA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BFCD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460F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CCA0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2442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E11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A41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4848E548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998A2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56C6B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19F8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21404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ACB06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F81E8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B738F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11507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4,39</w:t>
            </w:r>
          </w:p>
        </w:tc>
      </w:tr>
      <w:tr w:rsidR="001608E7" w14:paraId="6CA23BD6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0E54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5.00.01    </w:t>
            </w: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ОШ  МИЛАН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 xml:space="preserve"> РАКИЋ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B7D03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BCCE5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5989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B5B0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FFFA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F508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4,39</w:t>
            </w:r>
          </w:p>
        </w:tc>
      </w:tr>
    </w:tbl>
    <w:p w14:paraId="7EA9E52D" w14:textId="77777777" w:rsidR="00DD05E1" w:rsidRPr="00944188" w:rsidRDefault="00DD05E1">
      <w:pPr>
        <w:rPr>
          <w:vanish/>
          <w:lang w:val="sr-Cyrl-RS"/>
        </w:rPr>
      </w:pPr>
    </w:p>
    <w:p w14:paraId="5CA8845E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1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6241799A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30C0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1608E7" w14:paraId="2F88FFC8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0AC8FCF5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E2FBF7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12E8DF3E" w14:textId="77777777" w:rsidR="001608E7" w:rsidRDefault="001608E7" w:rsidP="00ED3FFB"/>
              </w:tc>
            </w:tr>
          </w:tbl>
          <w:p w14:paraId="5B9CF5A7" w14:textId="77777777" w:rsidR="001608E7" w:rsidRDefault="001608E7" w:rsidP="00ED3FFB">
            <w:pPr>
              <w:spacing w:line="1" w:lineRule="auto"/>
            </w:pPr>
          </w:p>
        </w:tc>
      </w:tr>
      <w:bookmarkStart w:id="168" w:name="_Toc5.00.02_ОШ_ВОЈВОДА_ЖИВОЈИН_МИШИЋ"/>
      <w:bookmarkEnd w:id="168"/>
      <w:tr w:rsidR="001608E7" w14:paraId="18E398E8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955A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"5.00.02 ОШ ВОЈВОДА ЖИВОЈИН МИШИЋ" \f C \l "1"</w:instrText>
            </w:r>
            <w:r>
              <w:fldChar w:fldCharType="end"/>
            </w:r>
          </w:p>
          <w:p w14:paraId="07E7B1C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C50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057EB015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C88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5.00.02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3EC5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ОШ ВОЈВОДА ЖИВОЈИН МИШИЋ</w:t>
            </w:r>
          </w:p>
        </w:tc>
      </w:tr>
      <w:tr w:rsidR="001608E7" w14:paraId="708108D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35CD6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14BB1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F5D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961CD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D0E9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5D85905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FE6EF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812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0C8E1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B2D92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942534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44462EA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D9965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33277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D8D1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A46B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374C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12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99C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88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004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A2A9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3913F9D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7815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CE99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A6B3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3E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ACCB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0A76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65A4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73D6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DEA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0,40</w:t>
            </w:r>
          </w:p>
        </w:tc>
      </w:tr>
      <w:tr w:rsidR="001608E7" w14:paraId="12EDF72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6564C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924A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5FF12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B296B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CE3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58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4BC91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F56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099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2109435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693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1441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DDE96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5077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F7DF6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10E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E6D5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37E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71F6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7B7A8F8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685F9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92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95FD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1E2F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10C8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F2F8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F6B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27C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F68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608E7" w14:paraId="14D291E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189B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DBAA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E6BD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BE2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499E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9261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38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22C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A9093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6305DB4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4942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557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A7B6A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840C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9C6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C766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B3C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02C2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FB1F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5B38A20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96A5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14CA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22E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8573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AF93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287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A15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81D4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0718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27576F3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AD2BF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D078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7EED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170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CE2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D556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14F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831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D77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608E7" w14:paraId="6033D00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527E0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8AAD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F59C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395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AF60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9F9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43E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6B6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A0BB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54AA907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1CB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A7129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0B81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436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4BEA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33D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B0F6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FCEB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2DF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8AC196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75D33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33F01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8E94C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317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862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FE5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5D2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BEB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7B48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229B97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5687A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F4E0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1A1D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A5E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E3F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8C95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6172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8A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221D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271CE01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D9C3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1FDA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A802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E23C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2DF0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911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912C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A65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3E5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2039BA2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CE090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D4B9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8A28A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6D3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385BB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2E8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978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0A7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AC6F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08D8BB6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A627F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579C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2254F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216EF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A527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2A98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AC2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83A0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A13E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33B45F8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99075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CBBD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05DA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5FB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8E3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BC9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D19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2BA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51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8BA3FA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C1E0A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AD3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A84B2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7F7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E1F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B4F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4153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545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F974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0308E12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8B57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79C1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BBAE6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E07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07E7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586C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4FCC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654A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9A64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0E8FD68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B29D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421B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F131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C0F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927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9D4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76F5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80B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6A71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11C632E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5828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0E8FE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3CBA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1E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76D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CF7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24D3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830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E9C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5D9D039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9B41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1A681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8C76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A75E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0BC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015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944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887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3129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25F007D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D4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4272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26B02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1E3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6ED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7BC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DEA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4461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4E25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294BF17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98BB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219F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EA4E0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04D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4F6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FDC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BD585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35E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8E33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FC45B8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C68A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8C95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825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52658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0DB3A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2C03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8441E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E087B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  <w:tr w:rsidR="001608E7" w14:paraId="533E9853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F89CF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5.00.02    ОШ ВОЈВОДА ЖИВОЈИН МИШИЋ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A95C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4102A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0EC6C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EBEC7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AC7C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2FDD0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1,50</w:t>
            </w:r>
          </w:p>
        </w:tc>
      </w:tr>
    </w:tbl>
    <w:p w14:paraId="47EB02B5" w14:textId="77777777" w:rsidR="00DD05E1" w:rsidRPr="00944188" w:rsidRDefault="00DD05E1">
      <w:pPr>
        <w:rPr>
          <w:vanish/>
          <w:lang w:val="sr-Cyrl-RS"/>
        </w:rPr>
      </w:pPr>
    </w:p>
    <w:p w14:paraId="3D6C73D1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2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6B86B435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86AD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1608E7" w14:paraId="02393D6A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2BBEB1DE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BC3EC1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35C0425D" w14:textId="77777777" w:rsidR="001608E7" w:rsidRDefault="001608E7" w:rsidP="00ED3FFB"/>
              </w:tc>
            </w:tr>
          </w:tbl>
          <w:p w14:paraId="4DBA6172" w14:textId="77777777" w:rsidR="001608E7" w:rsidRDefault="001608E7" w:rsidP="00ED3FFB">
            <w:pPr>
              <w:spacing w:line="1" w:lineRule="auto"/>
            </w:pPr>
          </w:p>
        </w:tc>
      </w:tr>
      <w:bookmarkStart w:id="169" w:name="_Toc5.00.03_СРЕДЊА_ШКОЛА_МИОНИЦА"/>
      <w:bookmarkEnd w:id="169"/>
      <w:tr w:rsidR="001608E7" w14:paraId="23C2B690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5CDAB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"5.00.03 СРЕДЊА ШКОЛА МИОНИЦА" \f C \l "1"</w:instrText>
            </w:r>
            <w:r>
              <w:fldChar w:fldCharType="end"/>
            </w:r>
          </w:p>
          <w:p w14:paraId="38E001E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B4B64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4EB0D37C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27F2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5.00.03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63C3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СРЕДЊА ШКОЛА МИОНИЦА</w:t>
            </w:r>
          </w:p>
        </w:tc>
      </w:tr>
      <w:tr w:rsidR="001608E7" w14:paraId="4BA04E0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AE1D2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14A9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B7729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B3449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A86B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7BEE965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B21A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16385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7D32F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17CAE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1D0A03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6A181C8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E44C6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D013EC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D2A39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DA104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021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1832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0EF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49DE3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DE3A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15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2A78419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B7D0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C927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0D7E8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BBA2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62C2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FBB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B24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59F77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7C9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608E7" w14:paraId="2949DAB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8ADD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B1301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8E1A2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D13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88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A51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85E6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998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7B1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6EC9367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81D0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F90F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9C06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80E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9B8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A86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ABE63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ABC5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244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1C71DAE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3C28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D832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FCB22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C47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E73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4964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7D6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FA77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2C2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0,38</w:t>
            </w:r>
          </w:p>
        </w:tc>
      </w:tr>
      <w:tr w:rsidR="001608E7" w14:paraId="53E26CF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98D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3602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9A6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8C19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AFE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BC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489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1DE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CCFB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1E2614ED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7AD10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B244E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A045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5873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326F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EF45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4EE23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84E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C5F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5EB7CE7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FD7CB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5A62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34EA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D30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AF53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F3B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1CB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48CF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5FA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288CA8A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78244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13FC4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C2E74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F1E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C43F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AB38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6DF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CCAC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4B5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152B0FEB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2E70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C64D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5F4C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8B90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23A5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06B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64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18F1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417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6AC249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E5E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2BE1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52FE0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E90B1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5A7C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7712D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BC43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325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F82B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089233F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03AA6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DEE7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12C8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642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95EA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8D46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D845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EC96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4386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361D75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FC55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2B98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453E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463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7ED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5B0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46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066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E52F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44C983C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8EC48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6310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4C0F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4BF6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E01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9861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B921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4158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DD8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4C98A43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101A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8F20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AAD82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261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1FB4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0A3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245D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014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965D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0280F3A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DF99C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61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4D49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CF1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D7E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379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B7AE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6D7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4350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7CBB7F0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FA28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3D7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46F0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D3F1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E872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70B1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8C8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0A82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D16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0CB4A46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05DB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1DBB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6FA1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5DC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AAC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B49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986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05FCF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709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563AFCB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12DBB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45B2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A9557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4154F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6006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2ADD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81DA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B0616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951B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7C06B3E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DC7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18B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97978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B8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A7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F1D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5B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A169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917A1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392403F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F968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F9AE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7720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E61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CB4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7D78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24EA8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620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5E5D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3D63C7F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9624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FB996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7ED7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9CBB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CA5C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3C37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E6C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32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BBEC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59C2920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B31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EEAE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77A82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B4F3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99CE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39E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E3CD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4134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BE9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608E7" w14:paraId="4B843C3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93AB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E30F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A9F75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346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A8A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E9BA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4BB0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8372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E919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0F8270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6AEF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743C2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D9D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8DF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CB0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8D5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8EBA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A374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64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363FC1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F4A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060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01B4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A3396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CF5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D042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5C6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42D7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43B4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5E53F18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CBAF3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E94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A585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BAA8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96A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8E8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E700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7F8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E12B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608E7" w14:paraId="42594A1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6544F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13CD2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198E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заштиту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животне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средине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4379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9C34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CB7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197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96E4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B7E8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384BDFF4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C313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800A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BE47E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97A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3A9E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CE85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5E0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0F0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2D6A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7C4DEED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DB672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12643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B92A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525F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E822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F2BB3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04687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29A93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  <w:tr w:rsidR="001608E7" w14:paraId="6D8EF9BC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1513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5.00.03    СРЕДЊА ШКОЛА МИОНИЦА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25054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48DA1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E2DDD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5AA9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4E5E1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8.300.000,00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7D50B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1,39</w:t>
            </w:r>
          </w:p>
        </w:tc>
      </w:tr>
    </w:tbl>
    <w:p w14:paraId="04A3DED6" w14:textId="77777777" w:rsidR="00DD05E1" w:rsidRPr="00944188" w:rsidRDefault="00DD05E1">
      <w:pPr>
        <w:rPr>
          <w:vanish/>
          <w:lang w:val="sr-Cyrl-RS"/>
        </w:rPr>
      </w:pPr>
    </w:p>
    <w:p w14:paraId="673B89EB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3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7226F694" w14:textId="77777777" w:rsidR="00DD05E1" w:rsidRPr="00944188" w:rsidRDefault="00DD05E1">
      <w:pPr>
        <w:rPr>
          <w:vanish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63A35567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3BBA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608E7" w14:paraId="19AA922B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2052B37C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C1038CC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655F9E8F" w14:textId="77777777" w:rsidR="001608E7" w:rsidRDefault="001608E7" w:rsidP="00ED3FFB"/>
              </w:tc>
            </w:tr>
          </w:tbl>
          <w:p w14:paraId="1FBC663A" w14:textId="77777777" w:rsidR="001608E7" w:rsidRDefault="001608E7" w:rsidP="00ED3FFB">
            <w:pPr>
              <w:spacing w:line="1" w:lineRule="auto"/>
            </w:pPr>
          </w:p>
        </w:tc>
      </w:tr>
      <w:bookmarkStart w:id="170" w:name="_Toc5.00.04_ДОМ_ЗДРАВЉА_МИОНИЦА"/>
      <w:bookmarkEnd w:id="170"/>
      <w:tr w:rsidR="001608E7" w14:paraId="4D352CB6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B63FF5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"5.00.04 ДОМ ЗДРАВЉА МИОНИЦА" \f C \l "1"</w:instrText>
            </w:r>
            <w:r>
              <w:fldChar w:fldCharType="end"/>
            </w:r>
          </w:p>
          <w:p w14:paraId="4DC066A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F0DE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7C1BD470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011B2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5.00.04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7AB91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ДОМ ЗДРАВЉА МИОНИЦА</w:t>
            </w:r>
          </w:p>
        </w:tc>
      </w:tr>
      <w:tr w:rsidR="001608E7" w14:paraId="508E40A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B1BD2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273B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0EC2B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50FB5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C7F58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48240919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7DECF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F93E69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C2B3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71E9F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2C29898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1" w:name="_Toc464000"/>
      <w:bookmarkEnd w:id="171"/>
      <w:tr w:rsidR="001608E7" w14:paraId="2480AC4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545356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"464000" \f C \l "2"</w:instrText>
            </w:r>
            <w:r>
              <w:fldChar w:fldCharType="end"/>
            </w:r>
          </w:p>
          <w:p w14:paraId="4A0DFB4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EE34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23C5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1A0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A113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364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F51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6847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3DF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608E7" w14:paraId="1B52E2D0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5D1A9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12E8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2C2A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1E00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B32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74B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054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0C0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BB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608E7" w14:paraId="0EEECB1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3FD8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B23E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16492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01B4F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8200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4089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ED83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DA38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AAF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250FC86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F1CA4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AFED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512500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F0BD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лабораторијска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33F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802F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B6B5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56BA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8F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6A1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088ECA5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87410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D672D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464000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FFD4D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95A4F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71FB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8132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3CC6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9AC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  <w:tr w:rsidR="001608E7" w14:paraId="125F18B8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F41DA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5.00.04    ДОМ ЗДРАВЉА МИОНИЦА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2176A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2350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9C66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4C59D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F8EC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65EC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0,84</w:t>
            </w:r>
          </w:p>
        </w:tc>
      </w:tr>
    </w:tbl>
    <w:p w14:paraId="3FDD0330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4"/>
          <w:pgSz w:w="16837" w:h="11905" w:orient="landscape"/>
          <w:pgMar w:top="360" w:right="360" w:bottom="360" w:left="360" w:header="360" w:footer="360" w:gutter="0"/>
          <w:cols w:space="720"/>
        </w:sectPr>
      </w:pPr>
    </w:p>
    <w:p w14:paraId="1CD01D1C" w14:textId="77777777" w:rsidR="00DD05E1" w:rsidRPr="00944188" w:rsidRDefault="00DD05E1">
      <w:pPr>
        <w:rPr>
          <w:vanish/>
          <w:lang w:val="sr-Cyrl-RS"/>
        </w:r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2EB2EFDF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139C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ПЛАН РАСХОДА</w:t>
            </w:r>
          </w:p>
        </w:tc>
      </w:tr>
      <w:tr w:rsidR="001608E7" w14:paraId="7FEB9A1E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4D728389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A910A9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6DF0E448" w14:textId="77777777" w:rsidR="001608E7" w:rsidRDefault="001608E7" w:rsidP="00ED3FFB"/>
              </w:tc>
            </w:tr>
          </w:tbl>
          <w:p w14:paraId="3D2CEF78" w14:textId="77777777" w:rsidR="001608E7" w:rsidRDefault="001608E7" w:rsidP="00ED3FFB">
            <w:pPr>
              <w:spacing w:line="1" w:lineRule="auto"/>
            </w:pPr>
          </w:p>
        </w:tc>
      </w:tr>
      <w:bookmarkStart w:id="172" w:name="_Toc5.00.05_ЦЕНТАР_ЗА_СОЦИЈАЛНИ_РАД"/>
      <w:bookmarkEnd w:id="172"/>
      <w:tr w:rsidR="001608E7" w14:paraId="0A2334BC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8474B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"5.00.05 ЦЕНТАР ЗА СОЦИЈАЛНИ РАД" \f C \l "1"</w:instrText>
            </w:r>
            <w:r>
              <w:fldChar w:fldCharType="end"/>
            </w:r>
          </w:p>
          <w:p w14:paraId="507DBDF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EE46E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5AE59A6B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ACCD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5.00.05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13BF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СОЦИЈАЛНИ РАД</w:t>
            </w:r>
          </w:p>
        </w:tc>
      </w:tr>
      <w:tr w:rsidR="001608E7" w14:paraId="030FAE08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1D63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63993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9339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3CD73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1904A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12D4C3B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6490F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AB6B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F5F0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E126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5D25829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0ED0983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40DD9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49E4065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D508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1AE7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ECE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2FBC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5B5D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10D7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28A7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20E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7CF5BBA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6BDA2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9E080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5DA6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8FC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B625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D5BF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901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52065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AD9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8D4B58E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C35F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1FA90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4A9C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129D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A45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8040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AE4C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BF04D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9C7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1AD7E4C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5E65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1BA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7E4FC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71A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4AA3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8A0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30D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DB5A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3413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E5C98BC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061C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43E6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BABBD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56A2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5E0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3.286.421,00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FB3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12D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E89C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4.840.000,00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C27D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0,81</w:t>
            </w:r>
          </w:p>
        </w:tc>
      </w:tr>
      <w:tr w:rsidR="001608E7" w14:paraId="44D2864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5C4F4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5AD8C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3AE66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буџета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A568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D0F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39C3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0354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7B0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393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0,42</w:t>
            </w:r>
          </w:p>
        </w:tc>
      </w:tr>
      <w:tr w:rsidR="001608E7" w14:paraId="7BC60E0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760F4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36286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90E6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A391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E1A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EA875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5730A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381C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  <w:tr w:rsidR="001608E7" w14:paraId="7BB1E008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E38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5.00.05    ЦЕНТАР ЗА СОЦИЈАЛНИ РАД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68B84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29C1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6.416.421,00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D9FFF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D344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1.553.579,00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F65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7.970.000,00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F734C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1,33</w:t>
            </w:r>
          </w:p>
        </w:tc>
      </w:tr>
    </w:tbl>
    <w:p w14:paraId="5EA0154D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5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66FCEB75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2B8E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1608E7" w14:paraId="25735B31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11C35FBE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E1CA6A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641EEEFE" w14:textId="77777777" w:rsidR="001608E7" w:rsidRDefault="001608E7" w:rsidP="00ED3FFB"/>
              </w:tc>
            </w:tr>
          </w:tbl>
          <w:p w14:paraId="0F3CAADB" w14:textId="77777777" w:rsidR="001608E7" w:rsidRDefault="001608E7" w:rsidP="00ED3FFB">
            <w:pPr>
              <w:spacing w:line="1" w:lineRule="auto"/>
            </w:pPr>
          </w:p>
        </w:tc>
      </w:tr>
      <w:bookmarkStart w:id="173" w:name="_Toc5.00.06_МУЗИЧКА_ШКОЛА"/>
      <w:bookmarkEnd w:id="173"/>
      <w:tr w:rsidR="001608E7" w14:paraId="49A83A4E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7E332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"5.00.06 МУЗИЧКА ШКОЛА" \f C \l "1"</w:instrText>
            </w:r>
            <w:r>
              <w:fldChar w:fldCharType="end"/>
            </w:r>
          </w:p>
          <w:p w14:paraId="657D3C8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87ED5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54497C75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D1A22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5.00.06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4731AC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МУЗИЧКА ШКОЛА</w:t>
            </w:r>
          </w:p>
        </w:tc>
      </w:tr>
      <w:tr w:rsidR="001608E7" w14:paraId="469710A2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3880B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AE37F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A57F2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0CE52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BFA9C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7AE0783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703EF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2CDFC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929349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95339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B6AADB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tr w:rsidR="001608E7" w14:paraId="79446705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5F7E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5EE37B8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7EA5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64A8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55C9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24DB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14685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463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9BA8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433.000,00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95A0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0,07</w:t>
            </w:r>
          </w:p>
        </w:tc>
      </w:tr>
      <w:tr w:rsidR="001608E7" w14:paraId="6BD4F32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312E6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CD8A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4DA1E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813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2D4C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D8376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312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0A5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A2F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7F6B7C27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815E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1A45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B794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845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D1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AAA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D8D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992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25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446D1886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86E17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C7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EDCB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E6B1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3629D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F0F3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BE3F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96E2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08A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02D99B2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52939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F3CE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4DD5F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1620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F902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F223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3C50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793E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2231B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0BCF9689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2151E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4FC9A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3DF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111F1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1D66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BC1D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BE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8ED7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A08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66FE72FA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CEA9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8321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5B6C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0D8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56D7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624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6F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257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D687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13A61DD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DCC6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7F86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1E8A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728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AB14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2FD0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775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2DBB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D7E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040A9311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4AB9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850F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7170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9A643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29C0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292F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33C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F2844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A5A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75CDF7A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89AD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7FAC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564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8674D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3CA1BD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15967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3A460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122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  <w:tr w:rsidR="001608E7" w14:paraId="15AF4D48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3605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5.00.06    МУЗИЧКА ШКОЛА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B3E85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3FE8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A88D7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7AA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3F68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F50AE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0,14</w:t>
            </w:r>
          </w:p>
        </w:tc>
      </w:tr>
    </w:tbl>
    <w:p w14:paraId="3E5E252E" w14:textId="77777777" w:rsidR="00DD05E1" w:rsidRPr="00944188" w:rsidRDefault="00DD05E1">
      <w:pPr>
        <w:rPr>
          <w:vanish/>
          <w:lang w:val="sr-Cyrl-RS"/>
        </w:rPr>
      </w:pPr>
    </w:p>
    <w:p w14:paraId="306C5F2A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6"/>
          <w:pgSz w:w="16837" w:h="11905" w:orient="landscape"/>
          <w:pgMar w:top="360" w:right="360" w:bottom="360" w:left="360" w:header="360" w:footer="360" w:gutter="0"/>
          <w:cols w:space="720"/>
        </w:sectPr>
      </w:pPr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750"/>
        <w:gridCol w:w="900"/>
        <w:gridCol w:w="4567"/>
        <w:gridCol w:w="1650"/>
        <w:gridCol w:w="1650"/>
        <w:gridCol w:w="1650"/>
        <w:gridCol w:w="1650"/>
        <w:gridCol w:w="1650"/>
        <w:gridCol w:w="1650"/>
      </w:tblGrid>
      <w:tr w:rsidR="001608E7" w14:paraId="4E87B2C1" w14:textId="77777777" w:rsidTr="00ED3FFB">
        <w:trPr>
          <w:trHeight w:val="276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92F32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ПЛАН РАСХОДА</w:t>
            </w:r>
          </w:p>
        </w:tc>
      </w:tr>
      <w:tr w:rsidR="001608E7" w14:paraId="06CBD8ED" w14:textId="77777777" w:rsidTr="00ED3FFB">
        <w:trPr>
          <w:trHeight w:val="230"/>
          <w:tblHeader/>
        </w:trPr>
        <w:tc>
          <w:tcPr>
            <w:tcW w:w="16117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1608E7" w14:paraId="15FC4F4D" w14:textId="77777777" w:rsidTr="00ED3FFB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E172CD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</w:rPr>
                    <w:t>За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  <w:color w:val="000000"/>
                    </w:rPr>
                    <w:t>период</w:t>
                  </w:r>
                  <w:proofErr w:type="spellEnd"/>
                  <w:r>
                    <w:rPr>
                      <w:b/>
                      <w:bCs/>
                      <w:color w:val="000000"/>
                    </w:rPr>
                    <w:t>: 01.01.2024-31.12.2024</w:t>
                  </w:r>
                </w:p>
                <w:p w14:paraId="51FDF066" w14:textId="77777777" w:rsidR="001608E7" w:rsidRDefault="001608E7" w:rsidP="00ED3FFB"/>
              </w:tc>
            </w:tr>
          </w:tbl>
          <w:p w14:paraId="0B7AF313" w14:textId="77777777" w:rsidR="001608E7" w:rsidRDefault="001608E7" w:rsidP="00ED3FFB">
            <w:pPr>
              <w:spacing w:line="1" w:lineRule="auto"/>
            </w:pPr>
          </w:p>
        </w:tc>
      </w:tr>
      <w:bookmarkStart w:id="174" w:name="_Toc5.00.07_ИСТОРИЈСКИ_АРХИВ"/>
      <w:bookmarkEnd w:id="174"/>
      <w:tr w:rsidR="001608E7" w14:paraId="4DE62932" w14:textId="77777777" w:rsidTr="00ED3FFB">
        <w:tc>
          <w:tcPr>
            <w:tcW w:w="7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4DB85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"5.00.07 ИСТОРИЈСКИ АРХИВ" \f C \l "1"</w:instrText>
            </w:r>
            <w:r>
              <w:fldChar w:fldCharType="end"/>
            </w:r>
          </w:p>
          <w:p w14:paraId="21A5BCF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367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E537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</w:tr>
      <w:tr w:rsidR="001608E7" w14:paraId="2931D991" w14:textId="77777777" w:rsidTr="00ED3FFB">
        <w:tc>
          <w:tcPr>
            <w:tcW w:w="750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738F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5.00.07</w:t>
            </w:r>
          </w:p>
        </w:tc>
        <w:tc>
          <w:tcPr>
            <w:tcW w:w="15367" w:type="dxa"/>
            <w:gridSpan w:val="8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0E80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ИСТОРИЈСКИ АРХИВ</w:t>
            </w:r>
          </w:p>
        </w:tc>
      </w:tr>
      <w:tr w:rsidR="001608E7" w14:paraId="39F9036F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49A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3B159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B80E0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0024D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Планирано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936D89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6BDDD12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AE6BD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6CBFE6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AA06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7DAE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4E55505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5" w:name="_Toc463000"/>
      <w:bookmarkEnd w:id="175"/>
      <w:tr w:rsidR="001608E7" w14:paraId="58660083" w14:textId="77777777" w:rsidTr="00ED3FFB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98A3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"463000" \f C \l "2"</w:instrText>
            </w:r>
            <w:r>
              <w:fldChar w:fldCharType="end"/>
            </w:r>
          </w:p>
          <w:p w14:paraId="6EBD5A7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54CD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463100</w:t>
            </w:r>
          </w:p>
        </w:tc>
        <w:tc>
          <w:tcPr>
            <w:tcW w:w="4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2CA6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нивоима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власти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A83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CD2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C5C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84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CA6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3321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1BD656EB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2E7F1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4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CED64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463000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FF0E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C8EED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7F4E5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ECA43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639DB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5DB2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  <w:tr w:rsidR="001608E7" w14:paraId="31C99E00" w14:textId="77777777" w:rsidTr="00ED3FFB">
        <w:tc>
          <w:tcPr>
            <w:tcW w:w="6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D13BBC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   5.00.07    ИСТОРИЈСКИ АРХИВ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ED3DE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D10B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2682F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79F7D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25FE5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9A8AB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0,03</w:t>
            </w:r>
          </w:p>
        </w:tc>
      </w:tr>
    </w:tbl>
    <w:p w14:paraId="488BA699" w14:textId="77777777" w:rsidR="00DD05E1" w:rsidRPr="00944188" w:rsidRDefault="00DD05E1">
      <w:pPr>
        <w:rPr>
          <w:vanish/>
          <w:lang w:val="sr-Cyrl-RS"/>
        </w:rPr>
      </w:pPr>
    </w:p>
    <w:p w14:paraId="37910190" w14:textId="77777777" w:rsidR="00DD05E1" w:rsidRPr="00944188" w:rsidRDefault="00DD05E1">
      <w:pPr>
        <w:rPr>
          <w:vanish/>
          <w:lang w:val="sr-Cyrl-RS"/>
        </w:rPr>
      </w:pPr>
    </w:p>
    <w:p w14:paraId="761FD71F" w14:textId="77777777" w:rsidR="00DD05E1" w:rsidRPr="00944188" w:rsidRDefault="00DD05E1">
      <w:pPr>
        <w:rPr>
          <w:lang w:val="sr-Cyrl-RS"/>
        </w:rPr>
        <w:sectPr w:rsidR="00DD05E1" w:rsidRPr="00944188" w:rsidSect="006358E9">
          <w:footerReference w:type="default" r:id="rId37"/>
          <w:pgSz w:w="16837" w:h="11905" w:orient="landscape"/>
          <w:pgMar w:top="360" w:right="360" w:bottom="360" w:left="360" w:header="360" w:footer="360" w:gutter="0"/>
          <w:cols w:space="720"/>
        </w:sectPr>
      </w:pPr>
      <w:bookmarkStart w:id="176" w:name="__bookmark_78"/>
      <w:bookmarkEnd w:id="176"/>
    </w:p>
    <w:tbl>
      <w:tblPr>
        <w:tblW w:w="16117" w:type="dxa"/>
        <w:tblLayout w:type="fixed"/>
        <w:tblLook w:val="01E0" w:firstRow="1" w:lastRow="1" w:firstColumn="1" w:lastColumn="1" w:noHBand="0" w:noVBand="0"/>
      </w:tblPr>
      <w:tblGrid>
        <w:gridCol w:w="825"/>
        <w:gridCol w:w="825"/>
        <w:gridCol w:w="900"/>
        <w:gridCol w:w="900"/>
        <w:gridCol w:w="5092"/>
        <w:gridCol w:w="1650"/>
        <w:gridCol w:w="1650"/>
        <w:gridCol w:w="1650"/>
        <w:gridCol w:w="1650"/>
        <w:gridCol w:w="975"/>
      </w:tblGrid>
      <w:tr w:rsidR="001608E7" w14:paraId="21B77697" w14:textId="77777777" w:rsidTr="00ED3FFB">
        <w:trPr>
          <w:trHeight w:val="230"/>
          <w:tblHeader/>
        </w:trPr>
        <w:tc>
          <w:tcPr>
            <w:tcW w:w="16117" w:type="dxa"/>
            <w:gridSpan w:val="10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808"/>
              <w:gridCol w:w="4500"/>
              <w:gridCol w:w="5809"/>
            </w:tblGrid>
            <w:tr w:rsidR="001608E7" w14:paraId="59AD39A0" w14:textId="77777777" w:rsidTr="00ED3FFB">
              <w:trPr>
                <w:trHeight w:val="276"/>
                <w:jc w:val="center"/>
              </w:trPr>
              <w:tc>
                <w:tcPr>
                  <w:tcW w:w="16117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B1CC48D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bookmarkStart w:id="177" w:name="__bookmark_82"/>
                  <w:bookmarkEnd w:id="177"/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АНАЛИТИЧКИ ПЛАН РАСХОДА ИНДИРЕКТНИХ БУЏЕТСКИХ КОРИСНИКА</w:t>
                  </w:r>
                </w:p>
              </w:tc>
            </w:tr>
            <w:tr w:rsidR="001608E7" w14:paraId="153DC9CB" w14:textId="77777777" w:rsidTr="00ED3FFB">
              <w:trPr>
                <w:jc w:val="center"/>
              </w:trPr>
              <w:tc>
                <w:tcPr>
                  <w:tcW w:w="580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88983F" w14:textId="77777777" w:rsidR="001608E7" w:rsidRDefault="001608E7" w:rsidP="00ED3FFB">
                  <w:pPr>
                    <w:rPr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color w:val="000000"/>
                      <w:sz w:val="16"/>
                      <w:szCs w:val="16"/>
                    </w:rPr>
                    <w:t>0     БУЏЕТ ОПШТИНЕ МИОНИЦА</w:t>
                  </w:r>
                </w:p>
              </w:tc>
              <w:tc>
                <w:tcPr>
                  <w:tcW w:w="45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445A305" w14:textId="77777777" w:rsidR="001608E7" w:rsidRDefault="001608E7" w:rsidP="00ED3FFB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2024</w:t>
                  </w:r>
                </w:p>
              </w:tc>
              <w:tc>
                <w:tcPr>
                  <w:tcW w:w="580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E8BD381" w14:textId="77777777" w:rsidR="001608E7" w:rsidRDefault="001608E7" w:rsidP="00ED3FFB">
                  <w:pPr>
                    <w:spacing w:line="1" w:lineRule="auto"/>
                    <w:jc w:val="center"/>
                  </w:pPr>
                </w:p>
              </w:tc>
            </w:tr>
          </w:tbl>
          <w:p w14:paraId="7E73209F" w14:textId="77777777" w:rsidR="001608E7" w:rsidRDefault="001608E7" w:rsidP="00ED3FFB">
            <w:pPr>
              <w:spacing w:line="1" w:lineRule="auto"/>
            </w:pPr>
          </w:p>
        </w:tc>
      </w:tr>
      <w:tr w:rsidR="001608E7" w14:paraId="2B6B2EB9" w14:textId="77777777" w:rsidTr="00ED3FFB">
        <w:trPr>
          <w:trHeight w:val="1"/>
          <w:tblHeader/>
        </w:trPr>
        <w:tc>
          <w:tcPr>
            <w:tcW w:w="16117" w:type="dxa"/>
            <w:gridSpan w:val="10"/>
            <w:vMerge w:val="restart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D3807" w14:textId="77777777" w:rsidR="001608E7" w:rsidRDefault="001608E7" w:rsidP="00ED3FFB">
            <w:pPr>
              <w:spacing w:line="1" w:lineRule="auto"/>
            </w:pPr>
          </w:p>
        </w:tc>
      </w:tr>
      <w:tr w:rsidR="001608E7" w14:paraId="236A7298" w14:textId="77777777" w:rsidTr="00ED3FFB">
        <w:trPr>
          <w:tblHeader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C424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позиције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86EA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Економ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класиф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892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Расходи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наменама</w:t>
            </w:r>
            <w:proofErr w:type="spellEnd"/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BD69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940E4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буџета</w:t>
            </w:r>
            <w:proofErr w:type="spellEnd"/>
          </w:p>
          <w:p w14:paraId="10F4DF9D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333C7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сопствених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04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35E12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Средства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осталих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извора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5CC54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86453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Структура</w:t>
            </w:r>
            <w:proofErr w:type="spellEnd"/>
          </w:p>
          <w:p w14:paraId="71FD747A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( % )</w:t>
            </w:r>
          </w:p>
        </w:tc>
      </w:tr>
      <w:bookmarkStart w:id="178" w:name="_Toc0_БУЏЕТ_ОПШТИНЕ_МИОНИЦА"/>
      <w:bookmarkEnd w:id="178"/>
      <w:tr w:rsidR="001608E7" w14:paraId="121E252D" w14:textId="77777777" w:rsidTr="00ED3FFB">
        <w:trPr>
          <w:trHeight w:hRule="exact" w:val="462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AF7E0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"0 БУЏЕТ ОПШТИНЕ МИОНИЦА" \f C \l "1"</w:instrText>
            </w:r>
            <w:r>
              <w:fldChar w:fldCharType="end"/>
            </w:r>
          </w:p>
          <w:bookmarkStart w:id="179" w:name="_Toc5_ОПШТИНСКА_УПРАВА"/>
          <w:bookmarkEnd w:id="179"/>
          <w:p w14:paraId="30C4313B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 ОПШТИНСКА УПРАВА" \f C \l "2"</w:instrText>
            </w:r>
            <w:r>
              <w:fldChar w:fldCharType="end"/>
            </w:r>
          </w:p>
          <w:p w14:paraId="71A16AA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4F6FC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4007C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34DD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</w:tr>
      <w:bookmarkStart w:id="180" w:name="_Toc5.01_ПРЕДШКОЛСКА_УСТАНОВА_НЕВЕН"/>
      <w:bookmarkEnd w:id="180"/>
      <w:tr w:rsidR="001608E7" w14:paraId="0C95F42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4D826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"5.01 ПРЕДШКОЛСКА УСТАНОВА НЕВЕН" \f C \l "3"</w:instrText>
            </w:r>
            <w:r>
              <w:fldChar w:fldCharType="end"/>
            </w:r>
          </w:p>
          <w:p w14:paraId="6864ECC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B7A20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8DCD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DEFD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НЕВЕН</w:t>
            </w:r>
          </w:p>
        </w:tc>
      </w:tr>
      <w:tr w:rsidR="001608E7" w14:paraId="2D95923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3493D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"5.01" \f C \l "4"</w:instrText>
            </w:r>
            <w:r>
              <w:fldChar w:fldCharType="end"/>
            </w:r>
          </w:p>
          <w:p w14:paraId="31DD8C4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BD8B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НЕВЕН</w:t>
            </w:r>
          </w:p>
        </w:tc>
      </w:tr>
      <w:tr w:rsidR="001608E7" w14:paraId="26E33F5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60DA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5E3A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B7BC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294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356F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58.009.000,00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123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1C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2.891.000,00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858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8D9CE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31,28</w:t>
            </w:r>
          </w:p>
        </w:tc>
      </w:tr>
      <w:tr w:rsidR="001608E7" w14:paraId="506A412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2F5F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3693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7298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1311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5A5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5.801.000,00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72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392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645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6.090.000,00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57E1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3,13</w:t>
            </w:r>
          </w:p>
        </w:tc>
      </w:tr>
      <w:tr w:rsidR="001608E7" w14:paraId="2F4CE2B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23F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22C8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4326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E8C1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FF1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2.987.000,00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36F3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92C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F0D1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3751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1608E7" w14:paraId="5620DB4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F5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5D3C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490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64BC4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71AD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EB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9742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B9D2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D5621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7B0A687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830B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1D0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90CF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387A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7A0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1.339.000,00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8C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BDE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CAB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1.339.000,00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27CD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0,69</w:t>
            </w:r>
          </w:p>
        </w:tc>
      </w:tr>
      <w:tr w:rsidR="001608E7" w14:paraId="008792A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55CE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9628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A5B21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803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97F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48E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F99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61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9FDA5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10C7F2F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A9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2584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C06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F587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151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1C2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120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20.067,00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DA8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170.067,00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52A3F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608E7" w14:paraId="76A5693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0498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2173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4C6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A3C6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BF0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C56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0A1B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871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127F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1,58</w:t>
            </w:r>
          </w:p>
        </w:tc>
      </w:tr>
      <w:tr w:rsidR="001608E7" w14:paraId="37EFFEE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23F9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712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8A5B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A133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F94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C26F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F5E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AD6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3CB4C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5AC4879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297C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52EB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E0DA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DA99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FBF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598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6A1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004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AD19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6B826D8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91E47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5E5A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7CA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B3B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BA0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A04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D6A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707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F54C7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608E7" w14:paraId="52B0F9D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FE1A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A96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23B3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7922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F2A8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F4B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5C1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092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497F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0,29</w:t>
            </w:r>
          </w:p>
        </w:tc>
      </w:tr>
      <w:tr w:rsidR="001608E7" w14:paraId="2529946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284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B8D2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2B9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272E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E21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04C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7E2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63C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3375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0704378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EE85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34E6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3C39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399E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4EE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4DA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4E7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39E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DD40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B3DF00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2F8E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2AA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E2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ECC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65ED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564F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EC5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AD98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58DDB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0,82</w:t>
            </w:r>
          </w:p>
        </w:tc>
      </w:tr>
      <w:tr w:rsidR="001608E7" w14:paraId="7599BE6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E16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D3A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091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BC2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338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7DE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1E2A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5B0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6CE4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4E73CF2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AAFB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A2E25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29AB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660A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5ED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3D8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2F2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5E4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A4AC5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0D5F1F0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E23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7FDF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6C24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8C81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ABD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C30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7F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ED69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4B6B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0B8E078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6AED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DDFF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5141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093C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299B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F68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2903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2D7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CF8E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7C30CBE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37BD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2D0F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7F9E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B397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927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11077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7844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7B10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D22D4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0D2459F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C506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5BC2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060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3B3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D7F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4A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196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78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97FF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0EAF1B5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BB6D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3123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22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909A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55F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75F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AA34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5E3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E82E5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4B10F66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9CA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E16B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A744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B7CB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75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23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05F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FA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76511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2,62</w:t>
            </w:r>
          </w:p>
        </w:tc>
      </w:tr>
      <w:tr w:rsidR="001608E7" w14:paraId="2FBE8AD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8D5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64B4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2C44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0975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72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76F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B4C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6637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69A3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66F5615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E1A5B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E184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E5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1E32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327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13F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7F9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D1F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BBEEF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3E794325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396E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F48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4C145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794A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E43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43E78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6D3A51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2FC28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0765A" w14:textId="77777777" w:rsidR="001608E7" w:rsidRDefault="001608E7" w:rsidP="00ED3FFB">
            <w:pPr>
              <w:spacing w:line="1" w:lineRule="auto"/>
            </w:pPr>
          </w:p>
        </w:tc>
      </w:tr>
      <w:tr w:rsidR="001608E7" w14:paraId="2DD2A2E3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1C43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19A1F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5.01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261D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ПРЕДШКОЛСКА УСТАНОВА НЕВЕН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F5E8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75.500.000,00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92AB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9977B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9.620.067,00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54F6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85.120.067,00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9511A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43,72</w:t>
            </w:r>
          </w:p>
        </w:tc>
      </w:tr>
      <w:tr w:rsidR="001608E7" w14:paraId="461A8788" w14:textId="77777777" w:rsidTr="00ED3FF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F9DEF" w14:textId="77777777" w:rsidR="001608E7" w:rsidRDefault="001608E7" w:rsidP="00ED3FFB">
            <w:pPr>
              <w:spacing w:line="1" w:lineRule="auto"/>
            </w:pPr>
          </w:p>
        </w:tc>
      </w:tr>
      <w:bookmarkStart w:id="181" w:name="_Toc5.02_ТУРИСТИЧКА_ОРГАНИЗАЦИЈА"/>
      <w:bookmarkEnd w:id="181"/>
      <w:tr w:rsidR="001608E7" w14:paraId="156D954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E3E9B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"5.02 ТУРИСТИЧКА ОРГАНИЗАЦИЈА" \f C \l "3"</w:instrText>
            </w:r>
            <w:r>
              <w:fldChar w:fldCharType="end"/>
            </w:r>
          </w:p>
          <w:p w14:paraId="3D447DC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9067F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AF528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BA9C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1608E7" w14:paraId="11D0005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5B2E5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"5.02" \f C \l "4"</w:instrText>
            </w:r>
            <w:r>
              <w:fldChar w:fldCharType="end"/>
            </w:r>
          </w:p>
          <w:p w14:paraId="7DACC1B2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FC6F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</w:tr>
      <w:tr w:rsidR="001608E7" w14:paraId="5FC6271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AD07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B65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F9F9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8E1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822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4.167.066,00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980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698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0FA0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4.167.066,00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541C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2,14</w:t>
            </w:r>
          </w:p>
        </w:tc>
      </w:tr>
      <w:tr w:rsidR="001608E7" w14:paraId="75CBDCB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7B3C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8487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FA92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A484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32A8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416.707,00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33E0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E98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54A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416.707,00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0C7AB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29784EF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E974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EF12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7893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E79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D23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214.604,00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188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BB8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139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214.604,00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7F3D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0,11</w:t>
            </w:r>
          </w:p>
        </w:tc>
      </w:tr>
      <w:tr w:rsidR="001608E7" w14:paraId="5BC9C1A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5D9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C1176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ADB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43D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9F1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E52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FD7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5D9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5855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F91132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17C1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984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2927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9C08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D2C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883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EFD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E79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F58F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608E7" w14:paraId="36D7397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88D7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8075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D764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F896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778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6D4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A01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E526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EC71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5B5F840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367B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6E8BC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549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DD4C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8A06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E35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B14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7F71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F3BFC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2F2129E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88B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119/1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61BB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1FB3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0697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AE2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AF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6F0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AF6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E87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608E7" w14:paraId="61384CB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0FB5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7784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DE1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A53C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D6B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D8A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CE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8F1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929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73221E5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4C3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651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1EE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7881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D72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78A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AD21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A84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18EEC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5C41AA7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409E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22F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FFD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D0E0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F19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AB4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090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CD7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7485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608E7" w14:paraId="295651E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406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4B5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5257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B620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BB2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804C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C9E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510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67DB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276D39E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1C93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10DD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8FE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95D7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Закуп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9D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962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66D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9C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2200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1A38E4C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1DC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8201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495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687B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B0512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25A2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CB8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EBC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F356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B7814C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E49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39AF0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D0A3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DDC4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8C3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FC27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409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7E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B36D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1608E7" w14:paraId="31F2F60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2F24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BC7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02A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AC6C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942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7EA4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19B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119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7A1E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608E7" w14:paraId="1EF3670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D5D0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3E3D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67D9A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70C1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73E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D0D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C20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777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2.045.000,00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1035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1,05</w:t>
            </w:r>
          </w:p>
        </w:tc>
      </w:tr>
      <w:tr w:rsidR="001608E7" w14:paraId="6C049FA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43BA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153C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7D88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A87B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6534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379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6EE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634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80251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608E7" w14:paraId="5E7AF5F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DDE4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41E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612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1062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5BB1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65E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6FC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B7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823D6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0F1E06B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B7C4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C28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9CB5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B1F4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A9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760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369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860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F7B7A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608E7" w14:paraId="59C7098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408A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C994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2066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B5DD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1B56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3.519.623,00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E4C5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4664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55B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3.519.623,00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F9308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1,81</w:t>
            </w:r>
          </w:p>
        </w:tc>
      </w:tr>
      <w:tr w:rsidR="001608E7" w14:paraId="7AA5096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38A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7E44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DB64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5F7D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1C2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24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5FA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87F5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69B0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1608E7" w14:paraId="04711CB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755C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313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C3B4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AB2A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3F8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5CAB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5DED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C65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441F4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329D1F74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7999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7BC1B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297F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CC87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B2EF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2F25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751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EF5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51FDE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608E7" w14:paraId="402B42C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C6A7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C984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B38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F6F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73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43B0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8B4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EF8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9F73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608E7" w14:paraId="3D483BC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E10C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59FF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7B1F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3DAC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DC4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9A2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5FD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581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A04A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60F088D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A748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4FEB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D6C2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A152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ACA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DD6D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8DD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2DA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CCFF4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0,51</w:t>
            </w:r>
          </w:p>
        </w:tc>
      </w:tr>
      <w:tr w:rsidR="001608E7" w14:paraId="7303536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BE647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00FB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3F4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2C32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дотације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трансфери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4C8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78F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8248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EFF5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B605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3AA29B0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33C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5F6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AF843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FB42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F20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EA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8F9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B725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42355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203684D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2A39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240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245F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D3B0C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1D9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CC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002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A6E5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67777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7E23CFC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3A61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6B23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FD2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0EAA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65A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6B1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46F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FD8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21F7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0,14</w:t>
            </w:r>
          </w:p>
        </w:tc>
      </w:tr>
      <w:tr w:rsidR="001608E7" w14:paraId="08163A1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6F3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94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7040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370F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Залихе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робе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даљу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продају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192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BC3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0616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6C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454F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0,80</w:t>
            </w:r>
          </w:p>
        </w:tc>
      </w:tr>
      <w:tr w:rsidR="001608E7" w14:paraId="64A93AA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F45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BC06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0561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40FD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18B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2E5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AE8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F19C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DDDE6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608E7" w14:paraId="58A9C19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D005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2453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56F3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68B27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2D05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4EE5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CEF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B83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4F6A3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3071503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4143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79C4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4238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36E3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850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A26F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F29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A14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62FC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76D8020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04B1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C9E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0A7C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0D6D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62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FEB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424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AD7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1C327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4AEEE02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D1CEB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4CB3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4599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EC01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B12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FFA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864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654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9E60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6FB0126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9165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A3AC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EC3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16CC8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1EF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4C361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523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455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6E54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1608E7" w14:paraId="10630E4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EC25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B9F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78A4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087F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C84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3.018.000,00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FC7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9E9B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F7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3.818.000,00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14C1F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1,96</w:t>
            </w:r>
          </w:p>
        </w:tc>
      </w:tr>
      <w:tr w:rsidR="001608E7" w14:paraId="72EB53D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6D01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09111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E07A7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5FC8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642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F0782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EFFE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D46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B550D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51927B2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C7C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F591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89C5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AF0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E29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3DFC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B83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F22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CD8C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1FE5DC3E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C9EB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1370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A0202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CC1C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2FA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AFF92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B5F15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5058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5FDC9" w14:textId="77777777" w:rsidR="001608E7" w:rsidRDefault="001608E7" w:rsidP="00ED3FFB">
            <w:pPr>
              <w:spacing w:line="1" w:lineRule="auto"/>
            </w:pPr>
          </w:p>
        </w:tc>
      </w:tr>
      <w:tr w:rsidR="001608E7" w14:paraId="3B9C9EB7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EF04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548D0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5.02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705B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ТУРИСТИЧКА ОРГАНИЗАЦИЈА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21EA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27.420.000,00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E03B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08B2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6FAB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28.220.000,00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2BE92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14,49</w:t>
            </w:r>
          </w:p>
        </w:tc>
      </w:tr>
      <w:tr w:rsidR="001608E7" w14:paraId="418930CF" w14:textId="77777777" w:rsidTr="00ED3FF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819DA3" w14:textId="77777777" w:rsidR="001608E7" w:rsidRDefault="001608E7" w:rsidP="00ED3FFB">
            <w:pPr>
              <w:spacing w:line="1" w:lineRule="auto"/>
            </w:pPr>
          </w:p>
        </w:tc>
      </w:tr>
      <w:bookmarkStart w:id="182" w:name="_Toc5.03_СПОРТСКИ_ЦЕНТАР"/>
      <w:bookmarkEnd w:id="182"/>
      <w:tr w:rsidR="001608E7" w14:paraId="58A27F7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50B0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"5.03 СПОРТСКИ ЦЕНТАР" \f C \l "3"</w:instrText>
            </w:r>
            <w:r>
              <w:fldChar w:fldCharType="end"/>
            </w:r>
          </w:p>
          <w:p w14:paraId="0A7E5877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8F9E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677B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8C3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</w:tr>
      <w:tr w:rsidR="001608E7" w14:paraId="7C08E2E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19FE5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"5.03" \f C \l "4"</w:instrText>
            </w:r>
            <w:r>
              <w:fldChar w:fldCharType="end"/>
            </w:r>
          </w:p>
          <w:p w14:paraId="72600AF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108B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</w:tr>
      <w:tr w:rsidR="001608E7" w14:paraId="125242C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559C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251C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73BF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37CC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755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1.754.325,00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172B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A08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8B9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1.754.325,00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6A490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0,90</w:t>
            </w:r>
          </w:p>
        </w:tc>
      </w:tr>
      <w:tr w:rsidR="001608E7" w14:paraId="7F9F039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8F2E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C937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E2119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C909F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059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175.432,00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8EDC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717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3ED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175.432,00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152C6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0,09</w:t>
            </w:r>
          </w:p>
        </w:tc>
      </w:tr>
      <w:tr w:rsidR="001608E7" w14:paraId="1F1A5474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8D9C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48D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E20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1026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43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90.348,00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3C3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C87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A43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90.348,00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B501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3F4CB05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69E3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8F6C2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60B4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AC83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натури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F5B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6F95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8D2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34C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F1262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7D6E8E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5AD3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3900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9C7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9A56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BBE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9B23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47F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034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BD22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6450309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0E97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39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0D56E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CB867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2D6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57B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3A8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1E6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6.688.000,00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3DA7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3,44</w:t>
            </w:r>
          </w:p>
        </w:tc>
      </w:tr>
      <w:tr w:rsidR="001608E7" w14:paraId="2DF50D5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60A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F103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EF15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E6AA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D876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0E1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666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266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C65F1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608E7" w14:paraId="46EFF56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D320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5CAB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F2FA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379F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B25A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0CD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64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D9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57F21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66FE9B1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A3C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69D1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5E01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811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B3C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9CD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3098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82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44A8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0,22</w:t>
            </w:r>
          </w:p>
        </w:tc>
      </w:tr>
      <w:tr w:rsidR="001608E7" w14:paraId="0CCBC1F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0A95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DE66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C7E7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CC89E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службених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путовања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321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FBF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56AD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400F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E636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5D5976A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1E8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B20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C3AB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4ECC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D2D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5DE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87D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C65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5.302.000,00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EB7D45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2,72</w:t>
            </w:r>
          </w:p>
        </w:tc>
      </w:tr>
      <w:tr w:rsidR="001608E7" w14:paraId="720BEC1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AB4B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3E9F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24FA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6FE6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B9B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99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4BE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C8D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EA8EF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674E478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D22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CB2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8E42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644A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3836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488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D6D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BF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F875E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0,63</w:t>
            </w:r>
          </w:p>
        </w:tc>
      </w:tr>
      <w:tr w:rsidR="001608E7" w14:paraId="177CF31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AF5B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02D2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08D8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560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D4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13F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0B20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AD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89C192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608E7" w14:paraId="1152703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573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9648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21B1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6BE1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745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90F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1EC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9749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43A72C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6703BD3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70C9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A38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8CDF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3482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34F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DF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8C9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DB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4B88C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15526DE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E9B5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ACAA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C2A6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46A5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F93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02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12F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ECED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91395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0,77</w:t>
            </w:r>
          </w:p>
        </w:tc>
      </w:tr>
      <w:tr w:rsidR="001608E7" w14:paraId="52F0921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F8EA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FDA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CD78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4740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466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003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204E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73A2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FE0A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1079F56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16AB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82A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F7A2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ED22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Медицинске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04E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515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CBD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C26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E8C1E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65C4D97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93EF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1B14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A839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7752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F51F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C0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D612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4C1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C9BF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608E7" w14:paraId="119ADD6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83C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891A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8D65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4A22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D69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9296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FC9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238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DF89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608E7" w14:paraId="74C019E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D363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524A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D259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8E24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DD3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60B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8A5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00E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25BC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5777FFA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ED69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A20C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77B98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231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3F18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62B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DBF5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01F0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7729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0,24</w:t>
            </w:r>
          </w:p>
        </w:tc>
      </w:tr>
      <w:tr w:rsidR="001608E7" w14:paraId="651F925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98A3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392E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761C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E585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B108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E8DC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8311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6D4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503C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4638D53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E9B2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D2145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1F3F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824D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A20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E50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9BE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A999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22E8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09826D6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9210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51FA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104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CFEE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C1F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5A4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AF9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EA9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EDFF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0,33</w:t>
            </w:r>
          </w:p>
        </w:tc>
      </w:tr>
      <w:tr w:rsidR="001608E7" w14:paraId="03A0FB0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C79E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DC9E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71F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12110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42B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1.624.895,00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A7F2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CA8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7CC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1.624.895,00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A017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0,83</w:t>
            </w:r>
          </w:p>
        </w:tc>
      </w:tr>
      <w:tr w:rsidR="001608E7" w14:paraId="4AA5AF4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C1DC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039E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968F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CD21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порези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416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09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E9F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8F2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7BB3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E44D69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10CB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149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04F5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14F5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Новчане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казне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пенали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решењу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судова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EA5E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B0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470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134A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A1BF9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34A6CAC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8C8F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2F7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0BFA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548C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4DA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C7C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90B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49DA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6137C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0,34</w:t>
            </w:r>
          </w:p>
        </w:tc>
      </w:tr>
      <w:tr w:rsidR="001608E7" w14:paraId="001EF69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D1DA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8BF0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648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977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841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BA3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C31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B78D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E88A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608E7" w14:paraId="2076DD36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78E0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403D5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286C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98F2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E29F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DEA4F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2CE43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FBA07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088A4" w14:textId="77777777" w:rsidR="001608E7" w:rsidRDefault="001608E7" w:rsidP="00ED3FFB">
            <w:pPr>
              <w:spacing w:line="1" w:lineRule="auto"/>
            </w:pPr>
          </w:p>
        </w:tc>
      </w:tr>
      <w:tr w:rsidR="001608E7" w14:paraId="3700235E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12E19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22184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5.03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C93C8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СПОРТСКИ ЦЕНТАР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E166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F4B5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9DFC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9F43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26.350.000,00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9C99FB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13,53</w:t>
            </w:r>
          </w:p>
        </w:tc>
      </w:tr>
      <w:tr w:rsidR="001608E7" w14:paraId="5590F5CF" w14:textId="77777777" w:rsidTr="00ED3FF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598D5D" w14:textId="77777777" w:rsidR="001608E7" w:rsidRDefault="001608E7" w:rsidP="00ED3FFB">
            <w:pPr>
              <w:spacing w:line="1" w:lineRule="auto"/>
            </w:pPr>
          </w:p>
        </w:tc>
      </w:tr>
      <w:bookmarkStart w:id="183" w:name="_Toc5.04_УСТАНОВЕ_КУЛТУРЕ"/>
      <w:bookmarkEnd w:id="183"/>
      <w:tr w:rsidR="001608E7" w14:paraId="6DA8595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FBEA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"5.04 УСТАНОВЕ КУЛТУРЕ" \f C \l "3"</w:instrText>
            </w:r>
            <w:r>
              <w:fldChar w:fldCharType="end"/>
            </w:r>
          </w:p>
          <w:p w14:paraId="7FF7013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5B60D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5F74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D120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</w:tr>
      <w:bookmarkStart w:id="184" w:name="_Toc5.04.01"/>
      <w:bookmarkEnd w:id="184"/>
      <w:tr w:rsidR="001608E7" w14:paraId="31F33E3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892E1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"5.04.01" \f C \l "4"</w:instrText>
            </w:r>
            <w:r>
              <w:fldChar w:fldCharType="end"/>
            </w:r>
          </w:p>
          <w:p w14:paraId="22A7C32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60A3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КУЛТУРНИ ЦЕНТАР МИОНИЦА</w:t>
            </w:r>
          </w:p>
        </w:tc>
      </w:tr>
      <w:tr w:rsidR="001608E7" w14:paraId="45B4F19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6BA7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B618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A82F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00E2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C04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D61E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3CC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B2F64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9.658.000,00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9E1C6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4,96</w:t>
            </w:r>
          </w:p>
        </w:tc>
      </w:tr>
      <w:tr w:rsidR="001608E7" w14:paraId="15E6D61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400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4904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0D64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948B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1890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B5B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2C93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6F65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1.047.000,00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96DE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0,54</w:t>
            </w:r>
          </w:p>
        </w:tc>
      </w:tr>
      <w:tr w:rsidR="001608E7" w14:paraId="295865B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0453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D0BE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69F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15E5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AE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940F9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620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6B8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FB0B6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608E7" w14:paraId="6FE426E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2E82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2309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EB85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2D73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8461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658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0F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8BC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567C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03C58BF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6032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4AE4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F17A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B92E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65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B98C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4E41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622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FC641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7D42B73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813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443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400D0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1989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7E1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6976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4A34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0E8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9175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0,06</w:t>
            </w:r>
          </w:p>
        </w:tc>
      </w:tr>
      <w:tr w:rsidR="001608E7" w14:paraId="08CF7B4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BFC5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B9DF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723A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0B11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Награде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остали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расходи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681F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64CC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685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A2A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C45B2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0,25</w:t>
            </w:r>
          </w:p>
        </w:tc>
      </w:tr>
      <w:tr w:rsidR="001608E7" w14:paraId="1CAFDCA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9EE4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5C65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C707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936B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CE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95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935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605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2B6DF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39B4747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075E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7E6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8EF5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29FB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70C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EA1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6EE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4370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E8043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1,03</w:t>
            </w:r>
          </w:p>
        </w:tc>
      </w:tr>
      <w:tr w:rsidR="001608E7" w14:paraId="3495DA9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4F74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E8CC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A593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CBCE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735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0D0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ACF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64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404BB6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0,39</w:t>
            </w:r>
          </w:p>
        </w:tc>
      </w:tr>
      <w:tr w:rsidR="001608E7" w14:paraId="03CEEE8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EFEF4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C675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478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20F3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8E3A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835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886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073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59A2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0,28</w:t>
            </w:r>
          </w:p>
        </w:tc>
      </w:tr>
      <w:tr w:rsidR="001608E7" w14:paraId="0BA45B6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550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70EC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0AE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C6403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ABC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D96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895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841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C0CD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792C2A9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3A37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B3ABC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2DC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107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E91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F88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E1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2B7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5C106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608E7" w14:paraId="1E6374B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BE4D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5CB5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C5AE6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0867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2CC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1E7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5B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364E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81BE0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09DE064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1ABC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8EC6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315B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4306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2622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C072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B114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192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ACE5D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0,48</w:t>
            </w:r>
          </w:p>
        </w:tc>
      </w:tr>
      <w:tr w:rsidR="001608E7" w14:paraId="0790337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47BC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D904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3FD5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1A790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2B3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ADC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99982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EBC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C320F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608E7" w14:paraId="337BE8A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3515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4732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1DB3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63D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CB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3C7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78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DE24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7DF7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20BA7D2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9C96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5F3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5683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FB397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8EC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50D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328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ABF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1E98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36368E4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F7D9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19D1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2F2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F18A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9F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353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446E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1EA2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FFF3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0,46</w:t>
            </w:r>
          </w:p>
        </w:tc>
      </w:tr>
      <w:tr w:rsidR="001608E7" w14:paraId="45A745F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BF90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675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5557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70E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230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C46E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84C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9F4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6BF583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0,31</w:t>
            </w:r>
          </w:p>
        </w:tc>
      </w:tr>
      <w:tr w:rsidR="001608E7" w14:paraId="7537C7A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3D95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6AD5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3987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4B1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28BC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13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88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8084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B555F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0,18</w:t>
            </w:r>
          </w:p>
        </w:tc>
      </w:tr>
      <w:tr w:rsidR="001608E7" w14:paraId="56DD094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22D5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A2A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682C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3F1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938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C1594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AF64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7A4F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0206C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633EC33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9FD9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2CCB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80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0083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7E44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C1C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31AD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69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605F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0930FAF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4261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7208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75D1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A2B5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DA4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B26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CC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7C7DC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1F1ED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1DE66D6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7AA8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F83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D4A6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CCF0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DFF9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8472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307F3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1A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83114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608E7" w14:paraId="7814246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0D94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D054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FAE3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B236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A4C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892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E7E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50A3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8695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608E7" w14:paraId="17B6E74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32B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4EE3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2F23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22F9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37D1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3B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DA5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7F3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46585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608E7" w14:paraId="61FF22D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27B8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AF9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A90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3953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015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3DF1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1D7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AF1E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BE6A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60604D2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798A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7E14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A843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EEB8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науку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E60B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097E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5F7F5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3DB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41979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5E99C0B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DD1C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E580A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4894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4A05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757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5A7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0ED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CA7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4308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0,49</w:t>
            </w:r>
          </w:p>
        </w:tc>
      </w:tr>
      <w:tr w:rsidR="001608E7" w14:paraId="4D0D229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39B2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3089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E88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89DE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E40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5C13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55F90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E81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9F7A8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608E7" w14:paraId="3896951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60A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BABB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F6EEA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D996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251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D66E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9BC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BD57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AE9DB8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608E7" w14:paraId="78B2845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27A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5327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C23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0A0A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01D5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2FB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82CD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6C3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BCEB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5C344BF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B06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B659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1E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FFAD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6CB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5F6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F3FF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8DDE0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78BE0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0574A52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ECC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175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B43A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F7DF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4E5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CED2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35F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CBC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9F7C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608E7" w14:paraId="5E4FA3B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FCCC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027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A6E0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C46E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9F5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A004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9E3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DB1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0FC0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19AC64B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90B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3DEFA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F7F4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2CE3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CE9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5C3B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6329C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46F51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3352A8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2A239F8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8FC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7BFB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1EEA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E229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2AA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831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0E4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E5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98709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36371F7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CD07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C75DA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58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E83C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2DE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FF4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F3D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2DF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AE09EC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73625DE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DF6E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61FB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B65A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79E0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604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FF0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6D4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AE2E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DEEF60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1D97DED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8AF6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D9F1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E0B2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FAFE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C73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811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E7C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08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12CEE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4A3FC45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D9C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BA6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9CA44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7BDF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F9C1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35B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DB6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0D6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BC75C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39896EE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B38D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0225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1363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F66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EDB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6E68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5E77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E6D3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D40C9C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69FCAAD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0296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1F31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B7E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27377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7B7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9AE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D35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0027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4DAD3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608E7" w14:paraId="0B485EE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25FC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2450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F7D5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8D50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1B7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88A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1BF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89F9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4F67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5040204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0A6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1F1A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F69A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5266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F1C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6E8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8839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D155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0984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2745560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22FE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7981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2DD3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D2A32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08A8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2B117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CBE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8C3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E53287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0B35976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2CFE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E4D3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647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3A1A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24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0AB8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2C14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CE4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96BE4C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554EE87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DBF0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FC6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01F2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910E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A95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1A92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3A4E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AC48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8264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4DAC648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8044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9E23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8A64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0DF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87ED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71F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BD4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C30C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967C98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46F3E5A4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9EA0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518D1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5.04.01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DBD2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EF596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03D5A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30.000.000,00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E98F1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2DFEFD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9BF48B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16105" w14:textId="77777777" w:rsidR="001608E7" w:rsidRDefault="001608E7" w:rsidP="00ED3FFB">
            <w:pPr>
              <w:spacing w:line="1" w:lineRule="auto"/>
            </w:pPr>
          </w:p>
        </w:tc>
      </w:tr>
      <w:bookmarkStart w:id="185" w:name="_Toc5.04.02"/>
      <w:bookmarkEnd w:id="185"/>
      <w:tr w:rsidR="001608E7" w14:paraId="3F6C67A7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DA2D7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"5.04.02" \f C \l "4"</w:instrText>
            </w:r>
            <w:r>
              <w:fldChar w:fldCharType="end"/>
            </w:r>
          </w:p>
          <w:p w14:paraId="271CD8E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A5570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БИБЛИОТЕКА МИЛОВАН ГЛИШИЋ</w:t>
            </w:r>
          </w:p>
        </w:tc>
      </w:tr>
      <w:tr w:rsidR="001608E7" w14:paraId="03890BE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D153D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99D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DB9C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E0BA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1A3C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3.128.200,00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556F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659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477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3.128.200,00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3DA94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1,61</w:t>
            </w:r>
          </w:p>
        </w:tc>
      </w:tr>
      <w:tr w:rsidR="001608E7" w14:paraId="23838F7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9B40D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455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8985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104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4434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312.800,00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53D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CA1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68EE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312.800,00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8619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0,16</w:t>
            </w:r>
          </w:p>
        </w:tc>
      </w:tr>
      <w:tr w:rsidR="001608E7" w14:paraId="7897950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341D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2844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B8FB6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1319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28A7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2A3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2B5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0B5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2844D5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05165A6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D6E5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E9AA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3FE87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5D10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Отпремнине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000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FB3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7F7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FE2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962244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511F662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744D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149/0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8A5A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BE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414400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D5B0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Помоћ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 </w:t>
            </w:r>
            <w:proofErr w:type="spellStart"/>
            <w:r>
              <w:rPr>
                <w:color w:val="000000"/>
                <w:sz w:val="16"/>
                <w:szCs w:val="16"/>
              </w:rPr>
              <w:t>медицинском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лечењу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чланова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уже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породице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друге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помоћи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запосленом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21E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7AF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D293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E4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596469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39F20654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DAD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3179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D4A8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035B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99B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2E4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8F3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CD5C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13215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2D1C8DB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9F8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D8A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6AF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A6E9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2A9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2C91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719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730EA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05806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0,36</w:t>
            </w:r>
          </w:p>
        </w:tc>
      </w:tr>
      <w:tr w:rsidR="001608E7" w14:paraId="46B8EEC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A78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9D90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72D8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9B0515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03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164A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02A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FA8F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2C2D0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0098E3B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DAE2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FB25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8893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013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D371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7FE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FDE3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DF1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C5A0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28838E4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3CB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5667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7E92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7D0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3EBA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6440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7AE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85A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179CB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226A4CA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55B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9DDC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E9C2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392AC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2A1C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1E9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D56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D6BF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EA2B0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1,26</w:t>
            </w:r>
          </w:p>
        </w:tc>
      </w:tr>
      <w:tr w:rsidR="001608E7" w14:paraId="0C95931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0BE40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8E6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2EDD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B325D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7EA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D6E2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B26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D05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6072E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0,44</w:t>
            </w:r>
          </w:p>
        </w:tc>
      </w:tr>
      <w:tr w:rsidR="001608E7" w14:paraId="7879C02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790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8BD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BCB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81A1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усавршавања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C95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3D67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25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1E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3BBD8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A36272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CDD6D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89A6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82B3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005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C548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4B4B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57D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2A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C1EF1F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0,13</w:t>
            </w:r>
          </w:p>
        </w:tc>
      </w:tr>
      <w:tr w:rsidR="001608E7" w14:paraId="113EB34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94F3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0224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0EED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691A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EA9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554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428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F5B6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51769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5D9FF46F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F93E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4C0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7475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9C74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B85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3FC9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4DEBC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BBA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618B9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6453614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711E4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3E02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B789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DD75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B6ED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7EB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2F26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93F9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039613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2631AE3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6F89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B97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A5F4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5039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7ED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5CD4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31D20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2FB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294EC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0,41</w:t>
            </w:r>
          </w:p>
        </w:tc>
      </w:tr>
      <w:tr w:rsidR="001608E7" w14:paraId="42C55D2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4F3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136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2A95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7B7C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зграда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2A5E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3BA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B3F9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A65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79463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75BC41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47FE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155/0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BCB1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AE2B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425200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914A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Текуће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поправке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E4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0561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45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4E8D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3D46C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64D4582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F23E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1954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7E93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B57C6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0A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73DA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4DF0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CBB3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0D775F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608E7" w14:paraId="14B56E4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75D9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15D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6CA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65CF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866D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DFF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E715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FB5E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D162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608E7" w14:paraId="635CB37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54841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D431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2F1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4FA5F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5F92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3796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0515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542C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4DFA8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0,12</w:t>
            </w:r>
          </w:p>
        </w:tc>
      </w:tr>
      <w:tr w:rsidR="001608E7" w14:paraId="33CFB19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DB8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DBB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D38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ADA5B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Обавезне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793E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2ADC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1C4D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88D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B69C5A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1E77969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C51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F53F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4ABD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1BFE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C0ED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1DC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C03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3CE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EEA6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661CF2B1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D8B08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972E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8E60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5C53A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337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78B1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FF44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A47F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D7AD3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0,21</w:t>
            </w:r>
          </w:p>
        </w:tc>
      </w:tr>
      <w:tr w:rsidR="001608E7" w14:paraId="4442E0D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756B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E703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BD4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4302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95BB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0FB1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C5E6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0A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761F6B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0,15</w:t>
            </w:r>
          </w:p>
        </w:tc>
      </w:tr>
      <w:tr w:rsidR="001608E7" w14:paraId="55BA8DB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946F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161/0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452E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DA50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35C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Нематеријална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9796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311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009C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352B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378.000,00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AE9C8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0,19</w:t>
            </w:r>
          </w:p>
        </w:tc>
      </w:tr>
      <w:tr w:rsidR="001608E7" w14:paraId="712A181D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B349D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5F6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5.04.02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A958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34DE9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0E5A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6CA79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7493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F058C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6CAD" w14:textId="77777777" w:rsidR="001608E7" w:rsidRDefault="001608E7" w:rsidP="00ED3FFB">
            <w:pPr>
              <w:spacing w:line="1" w:lineRule="auto"/>
            </w:pPr>
          </w:p>
        </w:tc>
      </w:tr>
      <w:bookmarkStart w:id="186" w:name="_Toc5.04.03"/>
      <w:bookmarkEnd w:id="186"/>
      <w:tr w:rsidR="001608E7" w14:paraId="0068CBC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C069E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"5.04.03" \f C \l "4"</w:instrText>
            </w:r>
            <w:r>
              <w:fldChar w:fldCharType="end"/>
            </w:r>
          </w:p>
          <w:p w14:paraId="57C6E5C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A631C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ЦЕНТАР ЗА ОБРАЗОВАЊЕ</w:t>
            </w:r>
          </w:p>
        </w:tc>
      </w:tr>
      <w:tr w:rsidR="001608E7" w14:paraId="1547D3C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DB1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47D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ACB9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1D95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Плате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додаци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CBFB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1.646.830,00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4B8A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C0C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BCE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1.646.830,00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D58086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0,85</w:t>
            </w:r>
          </w:p>
        </w:tc>
      </w:tr>
      <w:tr w:rsidR="001608E7" w14:paraId="3DEBA38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944A2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D208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649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4B92C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пензијско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инвалидско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99AD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164.683,00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5A80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B2B4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C80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164.683,00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CD1F6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60B354A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CA5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30D5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45D9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805C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Допринос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здравствено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1C66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84.812,00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6E7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E0B3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21EB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84.812,00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22140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53A0FA8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27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96FB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0C9E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415100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E82C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Накнаде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трошкова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запослене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AE5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ED27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C4B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D849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8F4D5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11959EAC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8C97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5B6B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E83B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EB32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CC7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014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8076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083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96E253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4A39B4A0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F4E64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2272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5C1D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A1C7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1CB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9F58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5CFCB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7C3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5459A3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0,04</w:t>
            </w:r>
          </w:p>
        </w:tc>
      </w:tr>
      <w:tr w:rsidR="001608E7" w14:paraId="54D2B52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3420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7FF1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1462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D4698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A1B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EED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B77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C8BA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B26A69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47872C8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D0E2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5F99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F70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7DE9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2658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DA1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55FC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7549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374164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73CC6C4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3502B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74C6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AC98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C2568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D3C2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95AD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FC10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DF7B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5D5528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0,17</w:t>
            </w:r>
          </w:p>
        </w:tc>
      </w:tr>
      <w:tr w:rsidR="001608E7" w14:paraId="1EE34E32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281B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17EE1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5348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1E6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6C0F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5871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AC62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BF74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502.000,00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7A5B62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0,26</w:t>
            </w:r>
          </w:p>
        </w:tc>
      </w:tr>
      <w:tr w:rsidR="001608E7" w14:paraId="7BC53C0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BA55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1BD0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DED5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87121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Компјутерске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CE2DB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BC76C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5C46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D676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2A4EA8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1C458664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478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23C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5FD9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F04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402B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9388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FA7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914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1.400.000,00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56C3454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0,72</w:t>
            </w:r>
          </w:p>
        </w:tc>
      </w:tr>
      <w:tr w:rsidR="001608E7" w14:paraId="6A149583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7CC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BA419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1E7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423500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4645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Стручне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395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3E4F2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2FB0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D5BAC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36A24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0,08</w:t>
            </w:r>
          </w:p>
        </w:tc>
      </w:tr>
      <w:tr w:rsidR="001608E7" w14:paraId="49BF464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8A60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5E91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B873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053C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домаћинство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D5A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544CA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C7CD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E92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9D9F60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0,05</w:t>
            </w:r>
          </w:p>
        </w:tc>
      </w:tr>
      <w:tr w:rsidR="001608E7" w14:paraId="0470614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CBD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FF49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6C1E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423700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AC47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EFBF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60A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C793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32899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8D668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13A5063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0D887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96E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DBA72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423900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671AA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опште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3872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6.836.675,00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5FCC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01F7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D2C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6.836.675,00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3FD9E0B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3,51</w:t>
            </w:r>
          </w:p>
        </w:tc>
      </w:tr>
      <w:tr w:rsidR="001608E7" w14:paraId="0925E444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EBDC8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154/0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8B0A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1E406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424900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87BD0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Остале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специјализоване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2CBB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D9CD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7E0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A8A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7B4AB8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0,23</w:t>
            </w:r>
          </w:p>
        </w:tc>
      </w:tr>
      <w:tr w:rsidR="001608E7" w14:paraId="3F8068DD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2C65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FD5F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4C5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FFAD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62EF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5A4E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41E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225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D6B113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596FA75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3ADB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B3D1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444E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426600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3EA59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образовање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color w:val="000000"/>
                <w:sz w:val="16"/>
                <w:szCs w:val="16"/>
              </w:rPr>
              <w:t>културу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2140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807A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256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B8A4F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09CC64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0F8D502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73F074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DC53EE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975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426800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97DD0C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одржавање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хигијене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7DE6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C66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85B6A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7922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02FA9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104387B9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9B1A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156/0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03AD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D28C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27E17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посебне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BEE8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A97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EDC2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18623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30F3B3C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0388B53E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75D0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697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96103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B74F3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Административна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2655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6BD5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247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31CA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D10408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0,10</w:t>
            </w:r>
          </w:p>
        </w:tc>
      </w:tr>
      <w:tr w:rsidR="001608E7" w14:paraId="0E6E1FB0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9DCD7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FBB5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5.04.03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858C7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026DE2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E5BA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13.000.000,00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F0CBB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82D75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4E54D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DA84B" w14:textId="77777777" w:rsidR="001608E7" w:rsidRDefault="001608E7" w:rsidP="00ED3FFB">
            <w:pPr>
              <w:spacing w:line="1" w:lineRule="auto"/>
            </w:pPr>
          </w:p>
        </w:tc>
      </w:tr>
      <w:tr w:rsidR="001608E7" w14:paraId="47A8F64C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25FA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B8247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5.04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188A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УСТАНОВЕ КУЛТУРЕ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84449C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8FBA0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9F2A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DEB9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54.900.000,00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7140FA5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28,20</w:t>
            </w:r>
          </w:p>
        </w:tc>
      </w:tr>
      <w:tr w:rsidR="001608E7" w14:paraId="164187F6" w14:textId="77777777" w:rsidTr="00ED3FF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D94C8" w14:textId="77777777" w:rsidR="001608E7" w:rsidRDefault="001608E7" w:rsidP="00ED3FFB">
            <w:pPr>
              <w:spacing w:line="1" w:lineRule="auto"/>
            </w:pPr>
          </w:p>
        </w:tc>
      </w:tr>
      <w:bookmarkStart w:id="187" w:name="_Toc5.05_МЕСНА_ЗАЈЕДНИЦА"/>
      <w:bookmarkEnd w:id="187"/>
      <w:tr w:rsidR="001608E7" w14:paraId="32561DC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9B0E5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"5.05 МЕСНА ЗАЈЕДНИЦА" \f C \l "3"</w:instrText>
            </w:r>
            <w:r>
              <w:fldChar w:fldCharType="end"/>
            </w:r>
          </w:p>
          <w:p w14:paraId="6DD43ACC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Глава</w:t>
            </w:r>
            <w:proofErr w:type="spellEnd"/>
          </w:p>
        </w:tc>
        <w:tc>
          <w:tcPr>
            <w:tcW w:w="82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09CD3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CEFB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3567" w:type="dxa"/>
            <w:gridSpan w:val="7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6227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</w:tr>
      <w:tr w:rsidR="001608E7" w14:paraId="67E9D218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14B9D" w14:textId="77777777" w:rsidR="001608E7" w:rsidRDefault="001608E7" w:rsidP="00ED3FFB">
            <w:pPr>
              <w:rPr>
                <w:vanish/>
              </w:rPr>
            </w:pPr>
            <w:r>
              <w:fldChar w:fldCharType="begin"/>
            </w:r>
            <w:r>
              <w:instrText>TC "5.05" \f C \l "4"</w:instrText>
            </w:r>
            <w:r>
              <w:fldChar w:fldCharType="end"/>
            </w:r>
          </w:p>
          <w:p w14:paraId="0E7E843B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15292" w:type="dxa"/>
            <w:gridSpan w:val="9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375C5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</w:tr>
      <w:tr w:rsidR="001608E7" w14:paraId="404A0F36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C028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856A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806E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421100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DAC2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Трошкови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платног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промета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>
              <w:rPr>
                <w:color w:val="000000"/>
                <w:sz w:val="16"/>
                <w:szCs w:val="16"/>
              </w:rPr>
              <w:t>банкарских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услуга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2A2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B14E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DA99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3286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220BF88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1608E7" w14:paraId="061D0F65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65EF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6D79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A9BC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421200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679AF4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Енергетске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0652C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61D6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3D3A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AE369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93332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0,02</w:t>
            </w:r>
          </w:p>
        </w:tc>
      </w:tr>
      <w:tr w:rsidR="001608E7" w14:paraId="660AD92B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E45515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0D3BC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7833F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421300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A311AE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Комуналне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A1B8D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FB3CF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1DFE5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729E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B9FA1B0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0,01</w:t>
            </w:r>
          </w:p>
        </w:tc>
      </w:tr>
      <w:tr w:rsidR="001608E7" w14:paraId="3A77563A" w14:textId="77777777" w:rsidTr="00ED3FFB"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3A26C1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178/0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95AD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426000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3E656" w14:textId="77777777" w:rsidR="001608E7" w:rsidRDefault="001608E7" w:rsidP="00ED3FF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426400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85EF1" w14:textId="77777777" w:rsidR="001608E7" w:rsidRDefault="001608E7" w:rsidP="00ED3FFB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Материјали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EF407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9E64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D20BE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FEA1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187E25A8" w14:textId="77777777" w:rsidR="001608E7" w:rsidRDefault="001608E7" w:rsidP="00ED3FFB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0,03</w:t>
            </w:r>
          </w:p>
        </w:tc>
      </w:tr>
      <w:tr w:rsidR="001608E7" w14:paraId="12C5069F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3D1C1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lastRenderedPageBreak/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аналитику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2950E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D1FEA" w14:textId="77777777" w:rsidR="001608E7" w:rsidRDefault="001608E7" w:rsidP="00ED3FFB">
            <w:pPr>
              <w:spacing w:line="1" w:lineRule="auto"/>
            </w:pP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E2814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597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8E7AD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C893B" w14:textId="77777777" w:rsidR="001608E7" w:rsidRDefault="001608E7" w:rsidP="00ED3FFB">
            <w:pPr>
              <w:spacing w:line="1" w:lineRule="auto"/>
            </w:pP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94471" w14:textId="77777777" w:rsidR="001608E7" w:rsidRDefault="001608E7" w:rsidP="00ED3FFB">
            <w:pPr>
              <w:spacing w:line="1" w:lineRule="auto"/>
            </w:pP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F3A31A" w14:textId="77777777" w:rsidR="001608E7" w:rsidRDefault="001608E7" w:rsidP="00ED3FFB">
            <w:pPr>
              <w:spacing w:line="1" w:lineRule="auto"/>
            </w:pPr>
          </w:p>
        </w:tc>
      </w:tr>
      <w:tr w:rsidR="001608E7" w14:paraId="78F1F3C1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BC41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главу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DD3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5.05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CC91F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МЕСНА ЗАЈЕДНИЦА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C75F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5638E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2949F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6E9C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6C439D2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0,05</w:t>
            </w:r>
          </w:p>
        </w:tc>
      </w:tr>
      <w:tr w:rsidR="001608E7" w14:paraId="157B3F05" w14:textId="77777777" w:rsidTr="00ED3FF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131AA" w14:textId="77777777" w:rsidR="001608E7" w:rsidRDefault="001608E7" w:rsidP="00ED3FFB">
            <w:pPr>
              <w:spacing w:line="1" w:lineRule="auto"/>
            </w:pPr>
          </w:p>
        </w:tc>
      </w:tr>
      <w:tr w:rsidR="001608E7" w14:paraId="2B2A967A" w14:textId="77777777" w:rsidTr="00ED3FFB">
        <w:tc>
          <w:tcPr>
            <w:tcW w:w="1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D6AD3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раздео</w:t>
            </w:r>
            <w:proofErr w:type="spellEnd"/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7E97B" w14:textId="77777777" w:rsidR="001608E7" w:rsidRDefault="001608E7" w:rsidP="00ED3FF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992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02CE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ОПШТИНСКА УПРАВА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95A9F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67209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188E1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10.420.067,00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CEFC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194.690.067,00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0CD6E562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608E7" w14:paraId="514ED114" w14:textId="77777777" w:rsidTr="00ED3FFB">
        <w:trPr>
          <w:trHeight w:hRule="exact" w:val="225"/>
        </w:trPr>
        <w:tc>
          <w:tcPr>
            <w:tcW w:w="16117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DB90CD" w14:textId="77777777" w:rsidR="001608E7" w:rsidRDefault="001608E7" w:rsidP="00ED3FFB">
            <w:pPr>
              <w:spacing w:line="1" w:lineRule="auto"/>
            </w:pPr>
          </w:p>
        </w:tc>
      </w:tr>
      <w:tr w:rsidR="001608E7" w14:paraId="4ABAEA04" w14:textId="77777777" w:rsidTr="00ED3FFB"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B7C67A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Укупно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за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 xml:space="preserve"> БК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62AD6" w14:textId="77777777" w:rsidR="001608E7" w:rsidRDefault="001608E7" w:rsidP="00ED3FFB">
            <w:pPr>
              <w:spacing w:line="1" w:lineRule="auto"/>
            </w:pP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1886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50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7C324" w14:textId="77777777" w:rsidR="001608E7" w:rsidRDefault="001608E7" w:rsidP="00ED3FFB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БУЏЕТ ОПШТИНЕ МИОНИЦА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61C96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184.270.000,00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37E88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2A11A7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10.420.067,00</w:t>
            </w:r>
          </w:p>
        </w:tc>
        <w:tc>
          <w:tcPr>
            <w:tcW w:w="16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42364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194.690.067,00</w:t>
            </w:r>
          </w:p>
        </w:tc>
        <w:tc>
          <w:tcPr>
            <w:tcW w:w="97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9E9E9"/>
            <w:tcMar>
              <w:top w:w="0" w:type="dxa"/>
              <w:left w:w="0" w:type="dxa"/>
              <w:bottom w:w="0" w:type="dxa"/>
              <w:right w:w="200" w:type="dxa"/>
            </w:tcMar>
            <w:vAlign w:val="center"/>
          </w:tcPr>
          <w:p w14:paraId="45FE6023" w14:textId="77777777" w:rsidR="001608E7" w:rsidRDefault="001608E7" w:rsidP="00ED3FFB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</w:tbl>
    <w:p w14:paraId="3E8CB171" w14:textId="77777777" w:rsidR="00DD05E1" w:rsidRPr="00944188" w:rsidRDefault="00DD05E1">
      <w:pPr>
        <w:rPr>
          <w:vanish/>
          <w:lang w:val="sr-Cyrl-RS"/>
        </w:rPr>
      </w:pPr>
    </w:p>
    <w:p w14:paraId="7ED6A825" w14:textId="77777777" w:rsidR="00025CEE" w:rsidRPr="00944188" w:rsidRDefault="00025CEE">
      <w:pPr>
        <w:rPr>
          <w:lang w:val="sr-Cyrl-RS"/>
        </w:rPr>
      </w:pPr>
    </w:p>
    <w:sectPr w:rsidR="00025CEE" w:rsidRPr="00944188">
      <w:footerReference w:type="default" r:id="rId3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6FD84A" w14:textId="77777777" w:rsidR="006358E9" w:rsidRDefault="006358E9">
      <w:r>
        <w:separator/>
      </w:r>
    </w:p>
  </w:endnote>
  <w:endnote w:type="continuationSeparator" w:id="0">
    <w:p w14:paraId="3F810A58" w14:textId="77777777" w:rsidR="006358E9" w:rsidRDefault="00635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043E9" w14:textId="77777777" w:rsidR="00CF61BB" w:rsidRDefault="00CF61BB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ook w:val="01E0" w:firstRow="1" w:lastRow="1" w:firstColumn="1" w:lastColumn="1" w:noHBand="0" w:noVBand="0"/>
    </w:tblPr>
    <w:tblGrid>
      <w:gridCol w:w="16333"/>
    </w:tblGrid>
    <w:tr w:rsidR="00ED3FFB" w14:paraId="7EEE24CF" w14:textId="77777777" w:rsidTr="0062072C">
      <w:trPr>
        <w:trHeight w:val="450"/>
        <w:hidden/>
      </w:trPr>
      <w:tc>
        <w:tcPr>
          <w:tcW w:w="16332" w:type="dxa"/>
        </w:tcPr>
        <w:p w14:paraId="339A7C4E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755F1B75" w14:textId="77777777" w:rsidTr="0062072C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89F864A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1072" behindDoc="0" locked="0" layoutInCell="1" allowOverlap="1" wp14:anchorId="6234D46D" wp14:editId="1FC6446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9" name="AutoShape 4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89F4CD2" id="AutoShape 42" o:spid="_x0000_s1026" style="position:absolute;margin-left:0;margin-top:0;width:50pt;height:50pt;z-index:251651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qIz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rqoj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1439D285" wp14:editId="094E0246">
                        <wp:extent cx="228600" cy="228600"/>
                        <wp:effectExtent l="0" t="0" r="0" b="0"/>
                        <wp:docPr id="8" name="Picture 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410"/>
                </w:tblGrid>
                <w:tr w:rsidR="00ED3FFB" w14:paraId="1682E77F" w14:textId="77777777" w:rsidTr="0062072C">
                  <w:tc>
                    <w:tcPr>
                      <w:tcW w:w="0" w:type="auto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AEFA970" w14:textId="00FE2288" w:rsidR="00ED3FFB" w:rsidRPr="00E203AF" w:rsidRDefault="00ED3FFB">
                      <w:pPr>
                        <w:divId w:val="990791568"/>
                        <w:rPr>
                          <w:color w:val="BBBBBB"/>
                          <w:lang w:val="sr-Cyrl-RS"/>
                        </w:rPr>
                      </w:pPr>
                      <w:r>
                        <w:rPr>
                          <w:color w:val="BBBBBB"/>
                        </w:rPr>
                        <w:t>202</w:t>
                      </w:r>
                      <w:r>
                        <w:rPr>
                          <w:color w:val="BBBBBB"/>
                          <w:lang w:val="sr-Cyrl-RS"/>
                        </w:rPr>
                        <w:t>4</w:t>
                      </w:r>
                    </w:p>
                    <w:p w14:paraId="4743FE63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36F7AA36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649A080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00D6E4FF" w14:textId="77777777" w:rsidTr="0062072C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9F21E5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E42E67" w14:textId="2DE4767F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CD4E196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DDF0BDC" w14:textId="6BFF8A45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F1BB798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5CAD499E" w14:textId="77777777" w:rsidR="00ED3FFB" w:rsidRDefault="00ED3FFB">
          <w:pPr>
            <w:spacing w:line="1" w:lineRule="auto"/>
          </w:pP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04092773" w14:textId="77777777">
      <w:trPr>
        <w:trHeight w:val="450"/>
        <w:hidden/>
      </w:trPr>
      <w:tc>
        <w:tcPr>
          <w:tcW w:w="11400" w:type="dxa"/>
        </w:tcPr>
        <w:p w14:paraId="74064F72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0B9378E8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122B835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10B9F5A0" wp14:editId="4910A576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8" name="AutoShape 4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D960372" id="AutoShape 40" o:spid="_x0000_s1026" style="position:absolute;margin-left:0;margin-top:0;width:50pt;height:50pt;z-index:251652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TsuQ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oMKk7L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1EA86B66" wp14:editId="3E2CDF21">
                        <wp:extent cx="228600" cy="228600"/>
                        <wp:effectExtent l="0" t="0" r="0" b="0"/>
                        <wp:docPr id="9" name="Picture 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6887FA4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01A365" w14:textId="6C7823B3" w:rsidR="00ED3FFB" w:rsidRDefault="00ED3FFB">
                      <w:pPr>
                        <w:divId w:val="8381534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05E620E1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43996BE1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FCC7AC4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15D109B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8E9DDA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44A765C" w14:textId="5171BB4C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AB69CF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07017E" w14:textId="7E237D9B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F6E0A72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33920651" w14:textId="77777777" w:rsidR="00ED3FFB" w:rsidRDefault="00ED3FFB">
          <w:pPr>
            <w:spacing w:line="1" w:lineRule="auto"/>
          </w:pP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2CBBBD6C" w14:textId="77777777">
      <w:trPr>
        <w:trHeight w:val="450"/>
        <w:hidden/>
      </w:trPr>
      <w:tc>
        <w:tcPr>
          <w:tcW w:w="16332" w:type="dxa"/>
        </w:tcPr>
        <w:p w14:paraId="65E0AFF9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6FDCD06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7CBC16A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2FB79D6C" wp14:editId="321EFFF1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6" name="AutoShape 3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9F8F071" id="AutoShape 36" o:spid="_x0000_s1026" style="position:absolute;margin-left:0;margin-top:0;width:50pt;height:50pt;z-index:251654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E73My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6A4D93DE" wp14:editId="3D2EAB40">
                        <wp:extent cx="228600" cy="228600"/>
                        <wp:effectExtent l="0" t="0" r="0" b="0"/>
                        <wp:docPr id="11" name="Picture 1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2417691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EC7F72B" w14:textId="4DFD519C" w:rsidR="00ED3FFB" w:rsidRDefault="00ED3FFB">
                      <w:pPr>
                        <w:divId w:val="135203088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3862099C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31281CEE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AEAB46B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24B46859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9186488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D59264" w14:textId="49772CA4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75DF020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D1E7C0" w14:textId="06246633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55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813EFA1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0533BBE4" w14:textId="77777777" w:rsidR="00ED3FFB" w:rsidRDefault="00ED3FFB">
          <w:pPr>
            <w:spacing w:line="1" w:lineRule="auto"/>
          </w:pP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640E4B98" w14:textId="77777777">
      <w:trPr>
        <w:trHeight w:val="450"/>
        <w:hidden/>
      </w:trPr>
      <w:tc>
        <w:tcPr>
          <w:tcW w:w="16332" w:type="dxa"/>
        </w:tcPr>
        <w:p w14:paraId="3E900759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1D040F7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676C79C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426C9CE7" wp14:editId="5BCC1DE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5" name="AutoShape 3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10D1C85" id="AutoShape 34" o:spid="_x0000_s1026" style="position:absolute;margin-left:0;margin-top:0;width:50pt;height:50pt;z-index:251655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y35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EwwkrSDGt1trfKh0TX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yPLf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40A4653C" wp14:editId="7DCC96B8">
                        <wp:extent cx="228600" cy="228600"/>
                        <wp:effectExtent l="0" t="0" r="0" b="0"/>
                        <wp:docPr id="12" name="Picture 1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2179451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5D48331" w14:textId="7CAC3111" w:rsidR="00ED3FFB" w:rsidRDefault="00ED3FFB">
                      <w:pPr>
                        <w:divId w:val="791097901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44B9A845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445D78DF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0F2EF35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686C8AE7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CFA92F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39A3D40" w14:textId="42070A2C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2C9D8A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A47014" w14:textId="565DFB21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7199F61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3FD185FF" w14:textId="77777777" w:rsidR="00ED3FFB" w:rsidRDefault="00ED3FFB">
          <w:pPr>
            <w:spacing w:line="1" w:lineRule="auto"/>
          </w:pP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5F0DA385" w14:textId="77777777">
      <w:trPr>
        <w:trHeight w:val="450"/>
        <w:hidden/>
      </w:trPr>
      <w:tc>
        <w:tcPr>
          <w:tcW w:w="16332" w:type="dxa"/>
        </w:tcPr>
        <w:p w14:paraId="3119CB85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76E52E06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5A1892E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7B89EAB8" wp14:editId="74FE9BF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3" name="AutoShape 3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09E5E70" id="AutoShape 30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Nl4YIi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66B13335" wp14:editId="37065D2F">
                        <wp:extent cx="228600" cy="228600"/>
                        <wp:effectExtent l="0" t="0" r="0" b="0"/>
                        <wp:docPr id="1285930522" name="Picture 12859305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02F094DC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1877B6" w14:textId="3189AE23" w:rsidR="00ED3FFB" w:rsidRDefault="00ED3FFB">
                      <w:pPr>
                        <w:divId w:val="72379331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02B55E55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628B7551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209A83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2636C52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CD4499D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718E474" w14:textId="29F7CC5C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59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100F681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CFD8DD3" w14:textId="7CDCF02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E351EA4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5123A213" w14:textId="77777777" w:rsidR="00ED3FFB" w:rsidRDefault="00ED3FFB">
          <w:pPr>
            <w:spacing w:line="1" w:lineRule="auto"/>
          </w:pP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1C9E2CDC" w14:textId="77777777">
      <w:trPr>
        <w:trHeight w:val="450"/>
        <w:hidden/>
      </w:trPr>
      <w:tc>
        <w:tcPr>
          <w:tcW w:w="16332" w:type="dxa"/>
        </w:tcPr>
        <w:p w14:paraId="05C96C9D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4E27DFF9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B5881AE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0A31A141" wp14:editId="2D03F18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2" name="AutoShape 2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7D9FDD8" id="AutoShape 28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nCH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1qcI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0B55F415" wp14:editId="7B817EE6">
                        <wp:extent cx="228600" cy="228600"/>
                        <wp:effectExtent l="0" t="0" r="0" b="0"/>
                        <wp:docPr id="15" name="Picture 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38E1925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D739DFE" w14:textId="37E966CA" w:rsidR="00ED3FFB" w:rsidRDefault="00ED3FFB">
                      <w:pPr>
                        <w:divId w:val="181005391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4780F270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40B91EA1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8D8D158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60150D7C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0E3E20D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63F8B2" w14:textId="729242EE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65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34894B1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7CFD7B" w14:textId="60E25379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66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2B32890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6AC82E1E" w14:textId="77777777" w:rsidR="00ED3FFB" w:rsidRDefault="00ED3FFB">
          <w:pPr>
            <w:spacing w:line="1" w:lineRule="auto"/>
          </w:pP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788E926C" w14:textId="77777777">
      <w:trPr>
        <w:trHeight w:val="450"/>
        <w:hidden/>
      </w:trPr>
      <w:tc>
        <w:tcPr>
          <w:tcW w:w="16332" w:type="dxa"/>
        </w:tcPr>
        <w:p w14:paraId="37349EF4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14B1116F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8C2D1AD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1EE4361" wp14:editId="1C9BA39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1" name="AutoShape 2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441B51" id="AutoShape 26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sHj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GgaweO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19E009BD" wp14:editId="42E25361">
                        <wp:extent cx="228600" cy="228600"/>
                        <wp:effectExtent l="0" t="0" r="0" b="0"/>
                        <wp:docPr id="16" name="Picture 1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330728FD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4F2CE49" w14:textId="3690500E" w:rsidR="00ED3FFB" w:rsidRDefault="00ED3FFB">
                      <w:pPr>
                        <w:divId w:val="69268199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51E0AAD9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34BC49CD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66819C9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2A66E9F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B20577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889115" w14:textId="2857935D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3286DB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6C4A30" w14:textId="6D950C1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92B1428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67F68D10" w14:textId="77777777" w:rsidR="00ED3FFB" w:rsidRDefault="00ED3FFB">
          <w:pPr>
            <w:spacing w:line="1" w:lineRule="auto"/>
          </w:pP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04A5021E" w14:textId="77777777">
      <w:trPr>
        <w:trHeight w:val="450"/>
        <w:hidden/>
      </w:trPr>
      <w:tc>
        <w:tcPr>
          <w:tcW w:w="16332" w:type="dxa"/>
        </w:tcPr>
        <w:p w14:paraId="570CD5BD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5D863FA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2708C9A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FA58128" wp14:editId="0B58E25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40" name="AutoShape 2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918F091" id="AutoShape 24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c8ugIAANEFAAAOAAAAZHJzL2Uyb0RvYy54bWysVNtu2zAMfR+wfxD07vpS5WKjTtHF8TCg&#10;2wp0+wDFlmNhsuRJSpxu2L+PkpM0aV+GbX4wRFEizyGP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IIyxz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6BEF81A9" wp14:editId="5E4E25BB">
                        <wp:extent cx="228600" cy="228600"/>
                        <wp:effectExtent l="0" t="0" r="0" b="0"/>
                        <wp:docPr id="17" name="Picture 1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69D83CA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CEBAB9" w14:textId="3467F31F" w:rsidR="00ED3FFB" w:rsidRDefault="00ED3FFB">
                      <w:pPr>
                        <w:divId w:val="158317499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5FDE2FAF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279C3BC6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FADD1A1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00B5A844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4FD7E5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1A2DD5" w14:textId="662CB540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5CFC5A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949D678" w14:textId="0EE8F4D0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404F70B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0243F89B" w14:textId="77777777" w:rsidR="00ED3FFB" w:rsidRDefault="00ED3FFB">
          <w:pPr>
            <w:spacing w:line="1" w:lineRule="auto"/>
          </w:pP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16BDAF31" w14:textId="77777777">
      <w:trPr>
        <w:trHeight w:val="450"/>
        <w:hidden/>
      </w:trPr>
      <w:tc>
        <w:tcPr>
          <w:tcW w:w="16332" w:type="dxa"/>
        </w:tcPr>
        <w:p w14:paraId="7D9AD946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109D107E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88E4EA9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2622F0F7" wp14:editId="2582ED34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7" name="AutoShape 1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D0BE92C" id="AutoShape 18" o:spid="_x0000_s1026" style="position:absolute;margin-left:0;margin-top:0;width:50pt;height:50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FWsugIAANE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eYVa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2AD2BA96" wp14:editId="714CC609">
                        <wp:extent cx="228600" cy="228600"/>
                        <wp:effectExtent l="0" t="0" r="0" b="0"/>
                        <wp:docPr id="20" name="Picture 2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02C9A1CE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66C8987" w14:textId="2E29D08B" w:rsidR="00ED3FFB" w:rsidRDefault="00ED3FFB">
                      <w:pPr>
                        <w:divId w:val="196145433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4CE4DB9B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0C50FCCF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FF41AF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379A752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878EAF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B79C268" w14:textId="2416068B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923BE2A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B431571" w14:textId="06CBCD76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B8C4E1A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748E6B77" w14:textId="77777777" w:rsidR="00ED3FFB" w:rsidRDefault="00ED3FFB">
          <w:pPr>
            <w:spacing w:line="1" w:lineRule="auto"/>
          </w:pP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625C3B40" w14:textId="77777777">
      <w:trPr>
        <w:trHeight w:val="450"/>
        <w:hidden/>
      </w:trPr>
      <w:tc>
        <w:tcPr>
          <w:tcW w:w="16332" w:type="dxa"/>
        </w:tcPr>
        <w:p w14:paraId="2D91BDB4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0459AA3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275C76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2956344B" wp14:editId="6B20DFC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6" name="AutoShape 1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8212BC5" id="AutoShape 16" o:spid="_x0000_s1026" style="position:absolute;margin-left:0;margin-top:0;width:50pt;height:50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q4/M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6736FBBD" wp14:editId="43645F19">
                        <wp:extent cx="228600" cy="228600"/>
                        <wp:effectExtent l="0" t="0" r="0" b="0"/>
                        <wp:docPr id="21" name="Picture 21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593CEAC7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12EBF1" w14:textId="7771001B" w:rsidR="00ED3FFB" w:rsidRDefault="00ED3FFB">
                      <w:pPr>
                        <w:divId w:val="103049122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30F2448F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1107C36A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1E07B4B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310A25B6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E6D884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0D2BEC" w14:textId="3968357C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5AF31E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22DC5CE" w14:textId="29990EE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6D558199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7EE2EAF2" w14:textId="77777777" w:rsidR="00ED3FFB" w:rsidRDefault="00ED3FFB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482845A4" w14:textId="77777777">
      <w:trPr>
        <w:trHeight w:val="450"/>
        <w:hidden/>
      </w:trPr>
      <w:tc>
        <w:tcPr>
          <w:tcW w:w="11400" w:type="dxa"/>
        </w:tcPr>
        <w:p w14:paraId="453EEE18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0E79C18F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40F094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3904" behindDoc="0" locked="0" layoutInCell="1" allowOverlap="1" wp14:anchorId="4BC73973" wp14:editId="34F3CDD7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6" name="AutoShape 5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EB81DB" id="AutoShape 56" o:spid="_x0000_s1026" style="position:absolute;margin-left:0;margin-top:0;width:50pt;height:50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CiGJibkCAADR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082C7B83" wp14:editId="2D8B123A">
                        <wp:extent cx="228600" cy="228600"/>
                        <wp:effectExtent l="0" t="0" r="0" b="0"/>
                        <wp:docPr id="171346215" name="Picture 17134621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51E4041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85A19C8" w14:textId="77777777" w:rsidR="00ED3FFB" w:rsidRDefault="00ED3FFB">
                      <w:pPr>
                        <w:divId w:val="485047485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439BFA74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337DB8ED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92C3C61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6E609E2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1153EBD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14A8E9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EA0BABB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28415E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B9FD9F8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700342D8" w14:textId="77777777" w:rsidR="00ED3FFB" w:rsidRDefault="00ED3FFB">
          <w:pPr>
            <w:spacing w:line="1" w:lineRule="auto"/>
          </w:pP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45EEF3C3" w14:textId="77777777">
      <w:trPr>
        <w:trHeight w:val="450"/>
        <w:hidden/>
      </w:trPr>
      <w:tc>
        <w:tcPr>
          <w:tcW w:w="16332" w:type="dxa"/>
        </w:tcPr>
        <w:p w14:paraId="49082847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67C4CE84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8FE0B1A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7CA108F6" wp14:editId="48E1BF2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5" name="AutoShape 1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B20002E" id="AutoShape 14" o:spid="_x0000_s1026" style="position:absolute;margin-left:0;margin-top:0;width:50pt;height:50pt;z-index:251665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IX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AjA4h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176E0EE9" wp14:editId="743EC3C7">
                        <wp:extent cx="228600" cy="228600"/>
                        <wp:effectExtent l="0" t="0" r="0" b="0"/>
                        <wp:docPr id="22" name="Picture 2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34D2C691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FCC016" w14:textId="3A8C0E24" w:rsidR="00ED3FFB" w:rsidRDefault="00ED3FFB">
                      <w:pPr>
                        <w:divId w:val="5865784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0F61C517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15187FE5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7EF3826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5000C1BB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F4A0057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4FBF115" w14:textId="1DE54792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05C868D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8A2937C" w14:textId="51658D9F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4814F9ED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04337A7E" w14:textId="77777777" w:rsidR="00ED3FFB" w:rsidRDefault="00ED3FFB">
          <w:pPr>
            <w:spacing w:line="1" w:lineRule="auto"/>
          </w:pP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7D9B510E" w14:textId="77777777">
      <w:trPr>
        <w:trHeight w:val="450"/>
        <w:hidden/>
      </w:trPr>
      <w:tc>
        <w:tcPr>
          <w:tcW w:w="16332" w:type="dxa"/>
        </w:tcPr>
        <w:p w14:paraId="49520DDD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43DAB4CD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BEAB82A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26E99FE8" wp14:editId="6BA84F6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4" name="AutoShape 1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795C412" id="AutoShape 12" o:spid="_x0000_s1026" style="position:absolute;margin-left:0;margin-top:0;width:50pt;height:50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4Gn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/vgae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32FC5275" wp14:editId="14F4132C">
                        <wp:extent cx="228600" cy="228600"/>
                        <wp:effectExtent l="0" t="0" r="0" b="0"/>
                        <wp:docPr id="23" name="Picture 23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7F892448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6A81E24" w14:textId="0DF8B1EB" w:rsidR="00ED3FFB" w:rsidRDefault="00ED3FFB">
                      <w:pPr>
                        <w:divId w:val="713309770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1A9920B9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4B41DE82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390200E9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1E484273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CE9C2C3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E17DB1" w14:textId="01075072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78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B9FDAC0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E97BD5B" w14:textId="442B43C3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529E8F4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38570659" w14:textId="77777777" w:rsidR="00ED3FFB" w:rsidRDefault="00ED3FFB">
          <w:pPr>
            <w:spacing w:line="1" w:lineRule="auto"/>
          </w:pP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232FC3DC" w14:textId="77777777">
      <w:trPr>
        <w:trHeight w:val="450"/>
        <w:hidden/>
      </w:trPr>
      <w:tc>
        <w:tcPr>
          <w:tcW w:w="16332" w:type="dxa"/>
        </w:tcPr>
        <w:p w14:paraId="3BF860FB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45E4F425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2AD4304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72902917" wp14:editId="1F855AB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3" name="AutoShape 1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EDD8951" id="AutoShape 10" o:spid="_x0000_s1026" style="position:absolute;margin-left:0;margin-top:0;width:50pt;height:50pt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AtN69m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59F59543" wp14:editId="3D6C1E6E">
                        <wp:extent cx="228600" cy="228600"/>
                        <wp:effectExtent l="0" t="0" r="0" b="0"/>
                        <wp:docPr id="24" name="Picture 2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20E6F895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BF0D563" w14:textId="22A1BE53" w:rsidR="00ED3FFB" w:rsidRDefault="00ED3FFB">
                      <w:pPr>
                        <w:divId w:val="1227954004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3136DDC7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57DB2513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D2A258B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5258D9A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4EEFE98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FA9D06D" w14:textId="2B54DC50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0ADE32E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F11FAC" w14:textId="7367A531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5A2E982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7B771A10" w14:textId="77777777" w:rsidR="00ED3FFB" w:rsidRDefault="00ED3FFB">
          <w:pPr>
            <w:spacing w:line="1" w:lineRule="auto"/>
          </w:pP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672CE1BE" w14:textId="77777777">
      <w:trPr>
        <w:trHeight w:val="450"/>
        <w:hidden/>
      </w:trPr>
      <w:tc>
        <w:tcPr>
          <w:tcW w:w="16332" w:type="dxa"/>
        </w:tcPr>
        <w:p w14:paraId="599C1641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67DC967A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0EB1C6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77D83BCC" wp14:editId="3D7AF925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2" name="AutoShape 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EFB562D" id="AutoShape 8" o:spid="_x0000_s1026" style="position:absolute;margin-left:0;margin-top:0;width:50pt;height:50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L/urUL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31B4D9FB" wp14:editId="021B4E59">
                        <wp:extent cx="228600" cy="228600"/>
                        <wp:effectExtent l="0" t="0" r="0" b="0"/>
                        <wp:docPr id="25" name="Picture 25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5C833383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C6E3ED" w14:textId="4E6B427C" w:rsidR="00ED3FFB" w:rsidRDefault="00ED3FFB">
                      <w:pPr>
                        <w:divId w:val="162492217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3322E3A0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305BFFE2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4744C07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392D1FBD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959AF6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26690DA" w14:textId="2EE12915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80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CFF1F6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B821A06" w14:textId="6F135591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3275B0C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1485AC3A" w14:textId="77777777" w:rsidR="00ED3FFB" w:rsidRDefault="00ED3FFB">
          <w:pPr>
            <w:spacing w:line="1" w:lineRule="auto"/>
          </w:pP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72F55743" w14:textId="77777777">
      <w:trPr>
        <w:trHeight w:val="450"/>
        <w:hidden/>
      </w:trPr>
      <w:tc>
        <w:tcPr>
          <w:tcW w:w="16332" w:type="dxa"/>
        </w:tcPr>
        <w:p w14:paraId="3AFC944B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74CC3DA0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D1E3EE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6C996FD7" wp14:editId="55647E32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1" name="AutoShape 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41A0DD1" id="AutoShape 6" o:spid="_x0000_s1026" style="position:absolute;margin-left:0;margin-top:0;width:50pt;height:50pt;z-index:251669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48vug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Pezjy+6AgAA0A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0B4A3516" wp14:editId="38E33634">
                        <wp:extent cx="228600" cy="228600"/>
                        <wp:effectExtent l="0" t="0" r="0" b="0"/>
                        <wp:docPr id="26" name="Picture 26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0BBEAAF6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D21DD67" w14:textId="58703CF0" w:rsidR="00ED3FFB" w:rsidRDefault="00ED3FFB">
                      <w:pPr>
                        <w:divId w:val="154212854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57379E3F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2CB14B34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89EC755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18F3E35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51DF9E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5FCA523" w14:textId="047F421D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81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858098D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4735E42" w14:textId="31ED8FCA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F665B5F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5A651577" w14:textId="77777777" w:rsidR="00ED3FFB" w:rsidRDefault="00ED3FFB">
          <w:pPr>
            <w:spacing w:line="1" w:lineRule="auto"/>
          </w:pP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78123AD2" w14:textId="77777777">
      <w:trPr>
        <w:trHeight w:val="450"/>
        <w:hidden/>
      </w:trPr>
      <w:tc>
        <w:tcPr>
          <w:tcW w:w="16332" w:type="dxa"/>
        </w:tcPr>
        <w:p w14:paraId="416CACAF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785C8051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1299496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7FA33EFB" wp14:editId="34B41813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30" name="AutoShape 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3F11C8F" id="AutoShape 4" o:spid="_x0000_s1026" style="position:absolute;margin-left:0;margin-top:0;width:50pt;height:50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Pr5uQIAANA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9oz6+b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7C0C5229" wp14:editId="7FB8F71C">
                        <wp:extent cx="228600" cy="228600"/>
                        <wp:effectExtent l="0" t="0" r="0" b="0"/>
                        <wp:docPr id="27" name="Picture 27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63F78229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335FE42" w14:textId="35757265" w:rsidR="00ED3FFB" w:rsidRDefault="00ED3FFB">
                      <w:pPr>
                        <w:divId w:val="51793668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3967F38F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294952E3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FD88D5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4DA6A8A8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774054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AEB8E2F" w14:textId="24ABE653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9BA9FB3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78D9555" w14:textId="7F3DD3A1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0DA11983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0FB39971" w14:textId="77777777" w:rsidR="00ED3FFB" w:rsidRDefault="00ED3FFB">
          <w:pPr>
            <w:spacing w:line="1" w:lineRule="auto"/>
          </w:pP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0C3F899A" w14:textId="77777777">
      <w:trPr>
        <w:trHeight w:val="450"/>
        <w:hidden/>
      </w:trPr>
      <w:tc>
        <w:tcPr>
          <w:tcW w:w="16332" w:type="dxa"/>
        </w:tcPr>
        <w:p w14:paraId="100E913B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17C740BB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9E645C6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5ECF610" wp14:editId="1EA8BE9F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29" name="AutoShape 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B71995E" id="AutoShape 2" o:spid="_x0000_s1026" style="position:absolute;margin-left:0;margin-top:0;width:50pt;height:50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4AA5A883" wp14:editId="503E7FC2">
                        <wp:extent cx="228600" cy="228600"/>
                        <wp:effectExtent l="0" t="0" r="0" b="0"/>
                        <wp:docPr id="28" name="Picture 2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168B50AA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20F7F64" w14:textId="09DD6D3C" w:rsidR="00ED3FFB" w:rsidRDefault="00ED3FFB">
                      <w:pPr>
                        <w:divId w:val="178607366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2023</w:t>
                      </w:r>
                    </w:p>
                    <w:p w14:paraId="1796FD97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79A2562E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3D12D67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7BC361B0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AC7AAA6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8EA812B" w14:textId="741D1E64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76A009A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8A5CD58" w14:textId="23B43254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84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1878A09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520B0805" w14:textId="77777777" w:rsidR="00ED3FFB" w:rsidRDefault="00ED3FFB">
          <w:pPr>
            <w:spacing w:line="1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DB8A3" w14:textId="77777777" w:rsidR="00CF61BB" w:rsidRDefault="00CF61B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146A7A6E" w14:textId="77777777">
      <w:trPr>
        <w:trHeight w:val="450"/>
        <w:hidden/>
      </w:trPr>
      <w:tc>
        <w:tcPr>
          <w:tcW w:w="11400" w:type="dxa"/>
        </w:tcPr>
        <w:p w14:paraId="7F23C5B3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7A01EEDC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A646A4D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4928" behindDoc="0" locked="0" layoutInCell="1" allowOverlap="1" wp14:anchorId="4B471968" wp14:editId="01A6789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5" name="AutoShape 5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02D82BF7" id="AutoShape 54" o:spid="_x0000_s1026" style="position:absolute;margin-left:0;margin-top:0;width:50pt;height:50pt;z-index:251644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LhZl1y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6A6BCE41" wp14:editId="44D47851">
                        <wp:extent cx="228600" cy="228600"/>
                        <wp:effectExtent l="0" t="0" r="0" b="0"/>
                        <wp:docPr id="525404548" name="Picture 525404548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3437A92D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94ED2A2" w14:textId="77777777" w:rsidR="00ED3FFB" w:rsidRDefault="00ED3FFB">
                      <w:pPr>
                        <w:divId w:val="1008362433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7FF34F57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566204D4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9601EEC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0D5051B1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78EF869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2DCA238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5482285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B6142E6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2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5D5AA893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3735577F" w14:textId="77777777" w:rsidR="00ED3FFB" w:rsidRDefault="00ED3FFB">
          <w:pPr>
            <w:spacing w:line="1" w:lineRule="auto"/>
          </w:pP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7140F389" w14:textId="77777777">
      <w:trPr>
        <w:trHeight w:val="450"/>
        <w:hidden/>
      </w:trPr>
      <w:tc>
        <w:tcPr>
          <w:tcW w:w="11400" w:type="dxa"/>
        </w:tcPr>
        <w:p w14:paraId="722B2878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1AA604CF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7CBC6958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5952" behindDoc="0" locked="0" layoutInCell="1" allowOverlap="1" wp14:anchorId="2618A587" wp14:editId="1A92E750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4" name="AutoShape 52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75ECC32D" id="AutoShape 52" o:spid="_x0000_s1026" style="position:absolute;margin-left:0;margin-top:0;width:50pt;height:50pt;z-index:251645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10C0B58B" wp14:editId="4C0141EE">
                        <wp:extent cx="228600" cy="228600"/>
                        <wp:effectExtent l="0" t="0" r="0" b="0"/>
                        <wp:docPr id="212373579" name="Picture 21237357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0E4C4AAA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3224895" w14:textId="77777777" w:rsidR="00ED3FFB" w:rsidRDefault="00ED3FFB">
                      <w:pPr>
                        <w:divId w:val="552809486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35476075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1FD90D4A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64DF85D4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3B039505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1E0DD3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2054281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ED5033C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CEA13B9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3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1378C18D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6E1330B8" w14:textId="77777777" w:rsidR="00ED3FFB" w:rsidRDefault="00ED3FFB">
          <w:pPr>
            <w:spacing w:line="1" w:lineRule="auto"/>
          </w:pP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75BED0C7" w14:textId="77777777">
      <w:trPr>
        <w:trHeight w:val="450"/>
        <w:hidden/>
      </w:trPr>
      <w:tc>
        <w:tcPr>
          <w:tcW w:w="11400" w:type="dxa"/>
        </w:tcPr>
        <w:p w14:paraId="7785480C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1847D83D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29DC49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6976" behindDoc="0" locked="0" layoutInCell="1" allowOverlap="1" wp14:anchorId="674B1649" wp14:editId="46A2CBA8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3" name="AutoShape 50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63699E8E" id="AutoShape 50" o:spid="_x0000_s1026" style="position:absolute;margin-left:0;margin-top:0;width:50pt;height:50pt;z-index:251646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J2u2i2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6E6BBD67" wp14:editId="364DFC4C">
                        <wp:extent cx="228600" cy="228600"/>
                        <wp:effectExtent l="0" t="0" r="0" b="0"/>
                        <wp:docPr id="669792510" name="Picture 669792510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3D706A9C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3F4B3F7" w14:textId="77777777" w:rsidR="00ED3FFB" w:rsidRDefault="00ED3FFB">
                      <w:pPr>
                        <w:divId w:val="403064047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2DA8BD3C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1CB6A4E9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25E14800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545C7062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E93FB2B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E17924A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953E96B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32E5AC0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4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79504A85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173F62D2" w14:textId="77777777" w:rsidR="00ED3FFB" w:rsidRDefault="00ED3FFB">
          <w:pPr>
            <w:spacing w:line="1" w:lineRule="auto"/>
          </w:pP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29864E8D" w14:textId="77777777">
      <w:trPr>
        <w:trHeight w:val="450"/>
        <w:hidden/>
      </w:trPr>
      <w:tc>
        <w:tcPr>
          <w:tcW w:w="11400" w:type="dxa"/>
        </w:tcPr>
        <w:p w14:paraId="4A635C30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4AA228FC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0D475ED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8000" behindDoc="0" locked="0" layoutInCell="1" allowOverlap="1" wp14:anchorId="68D4CE64" wp14:editId="46FEC9EA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2" name="AutoShape 48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144953E" id="AutoShape 48" o:spid="_x0000_s1026" style="position:absolute;margin-left:0;margin-top:0;width:50pt;height:50pt;z-index:251648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m8yiK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3794EBF4" wp14:editId="672CB03A">
                        <wp:extent cx="228600" cy="228600"/>
                        <wp:effectExtent l="0" t="0" r="0" b="0"/>
                        <wp:docPr id="1136880062" name="Picture 1136880062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1FAA6457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1BCF2CB" w14:textId="77777777" w:rsidR="00ED3FFB" w:rsidRDefault="00ED3FFB">
                      <w:pPr>
                        <w:divId w:val="931357849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58BB2C96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66D81C05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0BB7D16C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128C59D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5E9DB67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792B69E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7487B7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B8759C8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6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D5FADFA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4A0B2B3B" w14:textId="77777777" w:rsidR="00ED3FFB" w:rsidRDefault="00ED3FFB">
          <w:pPr>
            <w:spacing w:line="1" w:lineRule="auto"/>
          </w:pP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46AAF5DD" w14:textId="77777777">
      <w:trPr>
        <w:trHeight w:val="450"/>
        <w:hidden/>
      </w:trPr>
      <w:tc>
        <w:tcPr>
          <w:tcW w:w="11400" w:type="dxa"/>
        </w:tcPr>
        <w:p w14:paraId="0185FAD5" w14:textId="77777777" w:rsidR="00ED3FFB" w:rsidRDefault="00ED3FFB">
          <w:pPr>
            <w:rPr>
              <w:vanish/>
            </w:rPr>
          </w:pPr>
        </w:p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7045"/>
            <w:gridCol w:w="3750"/>
          </w:tblGrid>
          <w:tr w:rsidR="00ED3FFB" w14:paraId="2F7D0FA2" w14:textId="77777777"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BF46A90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49024" behindDoc="0" locked="0" layoutInCell="1" allowOverlap="1" wp14:anchorId="387190F0" wp14:editId="77D2284B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1" name="AutoShape 46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570F619" id="AutoShape 46" o:spid="_x0000_s1026" style="position:absolute;margin-left:0;margin-top:0;width:50pt;height:50pt;z-index:251649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CzMe0a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5460AEAB" wp14:editId="1C19C5D7">
                        <wp:extent cx="228600" cy="228600"/>
                        <wp:effectExtent l="0" t="0" r="0" b="0"/>
                        <wp:docPr id="1486671564" name="Picture 1486671564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704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tbl>
                <w:tblPr>
                  <w:tblW w:w="7045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7045"/>
                </w:tblGrid>
                <w:tr w:rsidR="00ED3FFB" w14:paraId="3F4E7308" w14:textId="77777777">
                  <w:tc>
                    <w:tcPr>
                      <w:tcW w:w="7045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3AA8DE18" w14:textId="77777777" w:rsidR="00ED3FFB" w:rsidRDefault="00ED3FFB">
                      <w:pPr>
                        <w:divId w:val="358822562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7B5D2481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3F9FD1A6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  <w:p w14:paraId="713A9BAD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70029BAA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0733BE6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FCDD0BB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65CD583E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11BF3937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7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2F1ABACD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6BCD866D" w14:textId="77777777" w:rsidR="00ED3FFB" w:rsidRDefault="00ED3FFB">
          <w:pPr>
            <w:spacing w:line="1" w:lineRule="auto"/>
          </w:pP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ED3FFB" w14:paraId="5F68A1A1" w14:textId="77777777">
      <w:trPr>
        <w:trHeight w:val="450"/>
        <w:hidden/>
      </w:trPr>
      <w:tc>
        <w:tcPr>
          <w:tcW w:w="16332" w:type="dxa"/>
        </w:tcPr>
        <w:p w14:paraId="4CE94AD5" w14:textId="77777777" w:rsidR="00ED3FFB" w:rsidRDefault="00ED3FFB">
          <w:pPr>
            <w:rPr>
              <w:vanish/>
            </w:rPr>
          </w:pPr>
        </w:p>
        <w:tbl>
          <w:tblPr>
            <w:tblW w:w="16117" w:type="dxa"/>
            <w:tblLayout w:type="fixed"/>
            <w:tblLook w:val="01E0" w:firstRow="1" w:lastRow="1" w:firstColumn="1" w:lastColumn="1" w:noHBand="0" w:noVBand="0"/>
          </w:tblPr>
          <w:tblGrid>
            <w:gridCol w:w="390"/>
            <w:gridCol w:w="11977"/>
            <w:gridCol w:w="3750"/>
          </w:tblGrid>
          <w:tr w:rsidR="00ED3FFB" w14:paraId="3A2B0A32" w14:textId="77777777">
            <w:trPr>
              <w:trHeight w:hRule="exact" w:val="300"/>
            </w:trPr>
            <w:tc>
              <w:tcPr>
                <w:tcW w:w="39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2CE898C2" w14:textId="77777777" w:rsidR="00ED3FFB" w:rsidRDefault="00000000">
                <w:hyperlink r:id="rId1" w:tooltip="Zavod za unapređenje poslovanja">
                  <w:r w:rsidR="00ED3FFB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0048" behindDoc="0" locked="0" layoutInCell="1" allowOverlap="1" wp14:anchorId="23C79C47" wp14:editId="3BC31B19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635000" cy="635000"/>
                            <wp:effectExtent l="0" t="0" r="3175" b="3175"/>
                            <wp:wrapNone/>
                            <wp:docPr id="50" name="AutoShape 44" hidden="1"/>
                            <wp:cNvGraphicFramePr>
                              <a:graphicFrameLocks xmlns:a="http://schemas.openxmlformats.org/drawingml/2006/main" noSelect="1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Select="1"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35000" cy="635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CC1B0CA" id="AutoShape 44" o:spid="_x0000_s1026" style="position:absolute;margin-left:0;margin-top:0;width:50pt;height:50pt;z-index:251650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" filled="f" stroked="f">
                            <o:lock v:ext="edit" aspectratio="t" selection="t"/>
                          </v:rect>
                        </w:pict>
                      </mc:Fallback>
                    </mc:AlternateContent>
                  </w:r>
                  <w:r w:rsidR="00ED3FFB">
                    <w:rPr>
                      <w:noProof/>
                    </w:rPr>
                    <w:drawing>
                      <wp:inline distT="0" distB="0" distL="0" distR="0" wp14:anchorId="46F3569D" wp14:editId="004E9849">
                        <wp:extent cx="228600" cy="228600"/>
                        <wp:effectExtent l="0" t="0" r="0" b="0"/>
                        <wp:docPr id="1688061739" name="Picture 1688061739" descr="ooxWord://media/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ooxWord://media/image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W w:w="1197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tbl>
                <w:tblPr>
                  <w:tblW w:w="11977" w:type="dxa"/>
                  <w:tblLayout w:type="fixed"/>
                  <w:tblCellMar>
                    <w:left w:w="0" w:type="dxa"/>
                    <w:right w:w="0" w:type="dxa"/>
                  </w:tblCellMar>
                  <w:tblLook w:val="01E0" w:firstRow="1" w:lastRow="1" w:firstColumn="1" w:lastColumn="1" w:noHBand="0" w:noVBand="0"/>
                </w:tblPr>
                <w:tblGrid>
                  <w:gridCol w:w="11977"/>
                </w:tblGrid>
                <w:tr w:rsidR="00ED3FFB" w14:paraId="6FFBC88F" w14:textId="77777777">
                  <w:tc>
                    <w:tcPr>
                      <w:tcW w:w="1197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723919F9" w14:textId="77777777" w:rsidR="00ED3FFB" w:rsidRDefault="00ED3FFB">
                      <w:pPr>
                        <w:divId w:val="1535734068"/>
                        <w:rPr>
                          <w:color w:val="BBBBBB"/>
                        </w:rPr>
                      </w:pPr>
                      <w:r>
                        <w:rPr>
                          <w:color w:val="BBBBBB"/>
                        </w:rPr>
                        <w:t>2022</w:t>
                      </w:r>
                    </w:p>
                    <w:p w14:paraId="13A65AF3" w14:textId="77777777" w:rsidR="00ED3FFB" w:rsidRDefault="00ED3FFB">
                      <w:pPr>
                        <w:spacing w:line="1" w:lineRule="auto"/>
                      </w:pPr>
                    </w:p>
                  </w:tc>
                </w:tr>
              </w:tbl>
              <w:p w14:paraId="2949FD34" w14:textId="77777777" w:rsidR="00ED3FFB" w:rsidRDefault="00ED3FFB">
                <w:pPr>
                  <w:spacing w:line="1" w:lineRule="auto"/>
                </w:pPr>
              </w:p>
            </w:tc>
            <w:tc>
              <w:tcPr>
                <w:tcW w:w="3750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1683730F" w14:textId="77777777" w:rsidR="00ED3FFB" w:rsidRDefault="00ED3FFB">
                <w:pPr>
                  <w:jc w:val="right"/>
                  <w:rPr>
                    <w:vanish/>
                  </w:rPr>
                </w:pPr>
              </w:p>
              <w:tbl>
                <w:tblPr>
                  <w:tblW w:w="2998" w:type="dxa"/>
                  <w:jc w:val="right"/>
                  <w:tblLayout w:type="fixed"/>
                  <w:tblLook w:val="01E0" w:firstRow="1" w:lastRow="1" w:firstColumn="1" w:lastColumn="1" w:noHBand="0" w:noVBand="0"/>
                </w:tblPr>
                <w:tblGrid>
                  <w:gridCol w:w="787"/>
                  <w:gridCol w:w="787"/>
                  <w:gridCol w:w="637"/>
                  <w:gridCol w:w="787"/>
                </w:tblGrid>
                <w:tr w:rsidR="00ED3FFB" w14:paraId="7320746E" w14:textId="77777777">
                  <w:trPr>
                    <w:jc w:val="right"/>
                  </w:trPr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4BE1BEA5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Страна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2E5BA2A0" w14:textId="77777777" w:rsidR="00ED3FFB" w:rsidRDefault="00ED3FFB">
                      <w:pPr>
                        <w:jc w:val="right"/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PAGE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  <w:tc>
                    <w:tcPr>
                      <w:tcW w:w="63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0C7A9012" w14:textId="77777777" w:rsidR="00ED3FFB" w:rsidRDefault="00ED3FFB">
                      <w:pPr>
                        <w:jc w:val="center"/>
                        <w:rPr>
                          <w:color w:val="000000"/>
                        </w:rPr>
                      </w:pPr>
                      <w:proofErr w:type="spellStart"/>
                      <w:r>
                        <w:rPr>
                          <w:color w:val="000000"/>
                        </w:rPr>
                        <w:t>од</w:t>
                      </w:r>
                      <w:proofErr w:type="spellEnd"/>
                    </w:p>
                  </w:tc>
                  <w:tc>
                    <w:tcPr>
                      <w:tcW w:w="787" w:type="dxa"/>
                      <w:tcMar>
                        <w:top w:w="0" w:type="dxa"/>
                        <w:left w:w="0" w:type="dxa"/>
                        <w:bottom w:w="0" w:type="dxa"/>
                        <w:right w:w="0" w:type="dxa"/>
                      </w:tcMar>
                    </w:tcPr>
                    <w:p w14:paraId="54F5C201" w14:textId="77777777" w:rsidR="00ED3FFB" w:rsidRDefault="00ED3FFB">
                      <w:pPr>
                        <w:rPr>
                          <w:color w:val="000000"/>
                        </w:rPr>
                      </w:pPr>
                      <w:r>
                        <w:fldChar w:fldCharType="begin"/>
                      </w:r>
                      <w:r>
                        <w:rPr>
                          <w:color w:val="000000"/>
                        </w:rPr>
                        <w:instrText>NUMPAGES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  <w:color w:val="000000"/>
                        </w:rPr>
                        <w:t>9</w:t>
                      </w:r>
                      <w:r>
                        <w:fldChar w:fldCharType="end"/>
                      </w:r>
                    </w:p>
                  </w:tc>
                </w:tr>
              </w:tbl>
              <w:p w14:paraId="3F1F9885" w14:textId="77777777" w:rsidR="00ED3FFB" w:rsidRDefault="00ED3FFB">
                <w:pPr>
                  <w:spacing w:line="1" w:lineRule="auto"/>
                </w:pPr>
              </w:p>
            </w:tc>
          </w:tr>
        </w:tbl>
        <w:p w14:paraId="2032FEE0" w14:textId="77777777" w:rsidR="00ED3FFB" w:rsidRDefault="00ED3FF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23D34" w14:textId="77777777" w:rsidR="006358E9" w:rsidRDefault="006358E9">
      <w:r>
        <w:separator/>
      </w:r>
    </w:p>
  </w:footnote>
  <w:footnote w:type="continuationSeparator" w:id="0">
    <w:p w14:paraId="55A17C2C" w14:textId="77777777" w:rsidR="006358E9" w:rsidRDefault="00635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A70535" w14:textId="77777777" w:rsidR="00CF61BB" w:rsidRDefault="00CF6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7550698A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11185"/>
          </w:tblGrid>
          <w:tr w:rsidR="00ED3FFB" w14:paraId="17D55A5C" w14:textId="77777777" w:rsidTr="00FA4DDD">
            <w:tc>
              <w:tcPr>
                <w:tcW w:w="1118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061968C7" w14:textId="747570EB" w:rsidR="00ED3FFB" w:rsidRDefault="00CF61BB" w:rsidP="00FA4DDD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ПРЕДЛОГ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ptab w:relativeTo="margin" w:alignment="center" w:leader="none"/>
                </w:r>
                <w:r w:rsidR="00ED3FFB">
                  <w:rPr>
                    <w:b/>
                    <w:bCs/>
                    <w:color w:val="000000"/>
                    <w:lang w:val="sr-Latn-RS"/>
                  </w:rPr>
                  <w:t xml:space="preserve">I 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t>РЕБАЛАНС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ptab w:relativeTo="margin" w:alignment="right" w:leader="none"/>
                </w:r>
                <w:proofErr w:type="spellStart"/>
                <w:r w:rsidR="00ED3FFB"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 w:rsidR="00ED3FFB">
                  <w:rPr>
                    <w:b/>
                    <w:bCs/>
                    <w:color w:val="000000"/>
                  </w:rPr>
                  <w:t xml:space="preserve"> 2024</w:t>
                </w:r>
              </w:p>
            </w:tc>
          </w:tr>
          <w:tr w:rsidR="00ED3FFB" w14:paraId="43E98B2E" w14:textId="77777777" w:rsidTr="00FA4DDD">
            <w:tc>
              <w:tcPr>
                <w:tcW w:w="11185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EF83A82" w14:textId="77777777" w:rsidR="00ED3FFB" w:rsidRDefault="00ED3FFB" w:rsidP="00FA4DDD">
                <w:pPr>
                  <w:rPr>
                    <w:b/>
                    <w:bCs/>
                    <w:color w:val="000000"/>
                  </w:rPr>
                </w:pPr>
              </w:p>
            </w:tc>
          </w:tr>
        </w:tbl>
        <w:p w14:paraId="1CD6BE54" w14:textId="77777777" w:rsidR="00ED3FFB" w:rsidRDefault="00ED3FFB">
          <w:pPr>
            <w:spacing w:line="1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D806F" w14:textId="77777777" w:rsidR="00CF61BB" w:rsidRDefault="00CF61B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78C13CEE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11185"/>
          </w:tblGrid>
          <w:tr w:rsidR="00ED3FFB" w14:paraId="7B1B1AA2" w14:textId="77777777" w:rsidTr="007C445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6539F28E" w14:textId="2C38349C" w:rsidR="00ED3FFB" w:rsidRDefault="00CF61BB" w:rsidP="0094418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ПРЕДЛОГ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ptab w:relativeTo="margin" w:alignment="center" w:leader="none"/>
                </w:r>
                <w:r w:rsidR="00ED3FFB">
                  <w:rPr>
                    <w:b/>
                    <w:bCs/>
                    <w:color w:val="000000"/>
                    <w:lang w:val="sr-Latn-RS"/>
                  </w:rPr>
                  <w:t xml:space="preserve">I 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t>РЕБАЛАНС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ptab w:relativeTo="margin" w:alignment="right" w:leader="none"/>
                </w:r>
                <w:proofErr w:type="spellStart"/>
                <w:r w:rsidR="00ED3FFB"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 w:rsidR="00ED3FFB">
                  <w:rPr>
                    <w:b/>
                    <w:bCs/>
                    <w:color w:val="000000"/>
                  </w:rPr>
                  <w:t xml:space="preserve"> 2024</w:t>
                </w:r>
              </w:p>
            </w:tc>
          </w:tr>
          <w:tr w:rsidR="00ED3FFB" w14:paraId="0EA8F657" w14:textId="77777777" w:rsidTr="007C445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59D9AC04" w14:textId="77777777" w:rsidR="00ED3FFB" w:rsidRDefault="00ED3FFB" w:rsidP="00944188">
                <w:pPr>
                  <w:rPr>
                    <w:b/>
                    <w:bCs/>
                    <w:color w:val="000000"/>
                  </w:rPr>
                </w:pPr>
              </w:p>
            </w:tc>
          </w:tr>
        </w:tbl>
        <w:p w14:paraId="5971AB30" w14:textId="77777777" w:rsidR="00ED3FFB" w:rsidRDefault="00ED3FFB">
          <w:pPr>
            <w:spacing w:line="1" w:lineRule="auto"/>
          </w:pPr>
        </w:p>
      </w:tc>
    </w:tr>
  </w:tbl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400" w:type="dxa"/>
      <w:tblLayout w:type="fixed"/>
      <w:tblLook w:val="01E0" w:firstRow="1" w:lastRow="1" w:firstColumn="1" w:lastColumn="1" w:noHBand="0" w:noVBand="0"/>
    </w:tblPr>
    <w:tblGrid>
      <w:gridCol w:w="11400"/>
    </w:tblGrid>
    <w:tr w:rsidR="00ED3FFB" w14:paraId="36D1BA18" w14:textId="77777777">
      <w:trPr>
        <w:trHeight w:val="375"/>
      </w:trPr>
      <w:tc>
        <w:tcPr>
          <w:tcW w:w="11400" w:type="dxa"/>
        </w:tcPr>
        <w:tbl>
          <w:tblPr>
            <w:tblW w:w="11185" w:type="dxa"/>
            <w:tblLayout w:type="fixed"/>
            <w:tblLook w:val="01E0" w:firstRow="1" w:lastRow="1" w:firstColumn="1" w:lastColumn="1" w:noHBand="0" w:noVBand="0"/>
          </w:tblPr>
          <w:tblGrid>
            <w:gridCol w:w="11185"/>
          </w:tblGrid>
          <w:tr w:rsidR="00ED3FFB" w14:paraId="75977D55" w14:textId="77777777" w:rsidTr="007C445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BC592A4" w14:textId="2C50589C" w:rsidR="00ED3FFB" w:rsidRDefault="00CF61BB" w:rsidP="00944188">
                <w:pPr>
                  <w:rPr>
                    <w:b/>
                    <w:bCs/>
                    <w:color w:val="000000"/>
                  </w:rPr>
                </w:pPr>
                <w:r>
                  <w:rPr>
                    <w:b/>
                    <w:bCs/>
                    <w:color w:val="000000"/>
                    <w:lang w:val="sr-Cyrl-RS"/>
                  </w:rPr>
                  <w:t>ПРЕДЛОГ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ptab w:relativeTo="margin" w:alignment="center" w:leader="none"/>
                </w:r>
                <w:r w:rsidR="00ED3FFB">
                  <w:rPr>
                    <w:b/>
                    <w:bCs/>
                    <w:color w:val="000000"/>
                    <w:lang w:val="sr-Latn-RS"/>
                  </w:rPr>
                  <w:t xml:space="preserve">I 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t>РЕБАЛАНС</w:t>
                </w:r>
                <w:r w:rsidR="00ED3FFB">
                  <w:rPr>
                    <w:b/>
                    <w:bCs/>
                    <w:color w:val="000000"/>
                    <w:lang w:val="sr-Cyrl-RS"/>
                  </w:rPr>
                  <w:ptab w:relativeTo="margin" w:alignment="right" w:leader="none"/>
                </w:r>
                <w:proofErr w:type="spellStart"/>
                <w:r w:rsidR="00ED3FFB">
                  <w:rPr>
                    <w:b/>
                    <w:bCs/>
                    <w:color w:val="000000"/>
                  </w:rPr>
                  <w:t>Буџет</w:t>
                </w:r>
                <w:proofErr w:type="spellEnd"/>
                <w:r w:rsidR="00ED3FFB">
                  <w:rPr>
                    <w:b/>
                    <w:bCs/>
                    <w:color w:val="000000"/>
                  </w:rPr>
                  <w:t xml:space="preserve"> 2024</w:t>
                </w:r>
              </w:p>
            </w:tc>
          </w:tr>
          <w:tr w:rsidR="00ED3FFB" w14:paraId="347AFC53" w14:textId="77777777" w:rsidTr="007C4458">
            <w:tc>
              <w:tcPr>
                <w:tcW w:w="3728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FB02B53" w14:textId="77777777" w:rsidR="00ED3FFB" w:rsidRDefault="00ED3FFB" w:rsidP="00944188">
                <w:pPr>
                  <w:rPr>
                    <w:b/>
                    <w:bCs/>
                    <w:color w:val="000000"/>
                  </w:rPr>
                </w:pPr>
              </w:p>
            </w:tc>
          </w:tr>
        </w:tbl>
        <w:p w14:paraId="6D2EC894" w14:textId="77777777" w:rsidR="00ED3FFB" w:rsidRDefault="00ED3FFB">
          <w:pPr>
            <w:spacing w:line="1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439C3"/>
    <w:multiLevelType w:val="hybridMultilevel"/>
    <w:tmpl w:val="3564A4FE"/>
    <w:lvl w:ilvl="0" w:tplc="04090009">
      <w:start w:val="1"/>
      <w:numFmt w:val="bullet"/>
      <w:lvlText w:val=""/>
      <w:lvlJc w:val="left"/>
      <w:pPr>
        <w:ind w:left="9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 w15:restartNumberingAfterBreak="0">
    <w:nsid w:val="775B290A"/>
    <w:multiLevelType w:val="hybridMultilevel"/>
    <w:tmpl w:val="DA187F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9845346">
    <w:abstractNumId w:val="1"/>
  </w:num>
  <w:num w:numId="2" w16cid:durableId="70013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zNDYysDC1NLG0MDNT0lEKTi0uzszPAykwrAUAo5if5iwAAAA="/>
  </w:docVars>
  <w:rsids>
    <w:rsidRoot w:val="00DD05E1"/>
    <w:rsid w:val="00021A7A"/>
    <w:rsid w:val="00025CEE"/>
    <w:rsid w:val="0003170A"/>
    <w:rsid w:val="00052A6E"/>
    <w:rsid w:val="00054495"/>
    <w:rsid w:val="00090256"/>
    <w:rsid w:val="000B1EE1"/>
    <w:rsid w:val="00134AC3"/>
    <w:rsid w:val="001608E7"/>
    <w:rsid w:val="001758EE"/>
    <w:rsid w:val="00185632"/>
    <w:rsid w:val="001B6404"/>
    <w:rsid w:val="001D4F99"/>
    <w:rsid w:val="001D5D59"/>
    <w:rsid w:val="00210F12"/>
    <w:rsid w:val="00242389"/>
    <w:rsid w:val="00290A4A"/>
    <w:rsid w:val="002B4981"/>
    <w:rsid w:val="003223B8"/>
    <w:rsid w:val="003256B8"/>
    <w:rsid w:val="003647E1"/>
    <w:rsid w:val="003772AD"/>
    <w:rsid w:val="00390779"/>
    <w:rsid w:val="003912AA"/>
    <w:rsid w:val="003A05E5"/>
    <w:rsid w:val="003D28BC"/>
    <w:rsid w:val="003F5826"/>
    <w:rsid w:val="00415A40"/>
    <w:rsid w:val="00424A40"/>
    <w:rsid w:val="00443A1A"/>
    <w:rsid w:val="00491996"/>
    <w:rsid w:val="004A0FC7"/>
    <w:rsid w:val="004B2528"/>
    <w:rsid w:val="004B5D79"/>
    <w:rsid w:val="004D3311"/>
    <w:rsid w:val="00540B0D"/>
    <w:rsid w:val="00540FE4"/>
    <w:rsid w:val="00546808"/>
    <w:rsid w:val="00564910"/>
    <w:rsid w:val="005D0D8C"/>
    <w:rsid w:val="005E5D66"/>
    <w:rsid w:val="005F39AD"/>
    <w:rsid w:val="0062072C"/>
    <w:rsid w:val="00621192"/>
    <w:rsid w:val="006358E9"/>
    <w:rsid w:val="006462B5"/>
    <w:rsid w:val="00655F7D"/>
    <w:rsid w:val="00672685"/>
    <w:rsid w:val="006834CC"/>
    <w:rsid w:val="006914B3"/>
    <w:rsid w:val="006A4DA9"/>
    <w:rsid w:val="006D4A6E"/>
    <w:rsid w:val="006D51C7"/>
    <w:rsid w:val="007A6A57"/>
    <w:rsid w:val="007C4458"/>
    <w:rsid w:val="007D47FB"/>
    <w:rsid w:val="007E40A8"/>
    <w:rsid w:val="007F6EDC"/>
    <w:rsid w:val="008047EA"/>
    <w:rsid w:val="008617EB"/>
    <w:rsid w:val="0086412F"/>
    <w:rsid w:val="00867DE7"/>
    <w:rsid w:val="00894D0F"/>
    <w:rsid w:val="008B121D"/>
    <w:rsid w:val="008D3822"/>
    <w:rsid w:val="008D39D9"/>
    <w:rsid w:val="0093678B"/>
    <w:rsid w:val="00944188"/>
    <w:rsid w:val="009B518F"/>
    <w:rsid w:val="009E786A"/>
    <w:rsid w:val="00A13EE2"/>
    <w:rsid w:val="00A43E99"/>
    <w:rsid w:val="00A70CD5"/>
    <w:rsid w:val="00A7485E"/>
    <w:rsid w:val="00A831A3"/>
    <w:rsid w:val="00AB12DF"/>
    <w:rsid w:val="00AF58A7"/>
    <w:rsid w:val="00B904F1"/>
    <w:rsid w:val="00BD6A84"/>
    <w:rsid w:val="00C2233F"/>
    <w:rsid w:val="00C931DC"/>
    <w:rsid w:val="00CE5173"/>
    <w:rsid w:val="00CF39F6"/>
    <w:rsid w:val="00CF61BB"/>
    <w:rsid w:val="00D10994"/>
    <w:rsid w:val="00D25291"/>
    <w:rsid w:val="00D7374F"/>
    <w:rsid w:val="00D963DE"/>
    <w:rsid w:val="00DB6225"/>
    <w:rsid w:val="00DB7F58"/>
    <w:rsid w:val="00DC2960"/>
    <w:rsid w:val="00DD05E1"/>
    <w:rsid w:val="00DE5314"/>
    <w:rsid w:val="00E203AF"/>
    <w:rsid w:val="00E40433"/>
    <w:rsid w:val="00E767F1"/>
    <w:rsid w:val="00ED3FFB"/>
    <w:rsid w:val="00EF7356"/>
    <w:rsid w:val="00F23DB2"/>
    <w:rsid w:val="00F32C84"/>
    <w:rsid w:val="00F56DC2"/>
    <w:rsid w:val="00FA12BD"/>
    <w:rsid w:val="00FA4DDD"/>
    <w:rsid w:val="00FB090B"/>
    <w:rsid w:val="00F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9AF9A"/>
  <w15:docId w15:val="{CEFB59F1-A662-437D-9E58-EEA24060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188"/>
  </w:style>
  <w:style w:type="paragraph" w:styleId="Heading2">
    <w:name w:val="heading 2"/>
    <w:basedOn w:val="Normal"/>
    <w:next w:val="Normal"/>
    <w:link w:val="Heading2Char"/>
    <w:unhideWhenUsed/>
    <w:qFormat/>
    <w:rsid w:val="00DB7F58"/>
    <w:pPr>
      <w:keepNext/>
      <w:spacing w:before="240" w:after="60" w:line="276" w:lineRule="auto"/>
      <w:jc w:val="center"/>
      <w:outlineLvl w:val="1"/>
    </w:pPr>
    <w:rPr>
      <w:b/>
      <w:bCs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7F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78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DB7F58"/>
    <w:rPr>
      <w:b/>
      <w:bCs/>
      <w:iCs/>
      <w:sz w:val="28"/>
      <w:szCs w:val="28"/>
      <w:lang w:val="x-none" w:eastAsia="x-none"/>
    </w:rPr>
  </w:style>
  <w:style w:type="paragraph" w:customStyle="1" w:styleId="Naslov">
    <w:name w:val="Naslov"/>
    <w:basedOn w:val="Normal"/>
    <w:qFormat/>
    <w:rsid w:val="00DB7F58"/>
    <w:pPr>
      <w:keepNext/>
      <w:tabs>
        <w:tab w:val="left" w:pos="1080"/>
      </w:tabs>
      <w:spacing w:before="120" w:after="120"/>
      <w:ind w:left="144" w:right="144"/>
      <w:jc w:val="center"/>
    </w:pPr>
    <w:rPr>
      <w:b/>
      <w:caps/>
      <w:noProof/>
      <w:sz w:val="32"/>
      <w:lang w:val="sr-Cyrl-CS" w:eastAsia="en-US"/>
    </w:rPr>
  </w:style>
  <w:style w:type="paragraph" w:customStyle="1" w:styleId="Clan">
    <w:name w:val="Clan"/>
    <w:basedOn w:val="Heading3"/>
    <w:next w:val="Normal"/>
    <w:qFormat/>
    <w:rsid w:val="00DB7F58"/>
    <w:pPr>
      <w:keepLines w:val="0"/>
      <w:tabs>
        <w:tab w:val="left" w:pos="1080"/>
      </w:tabs>
      <w:spacing w:before="120" w:after="120"/>
      <w:ind w:left="720" w:right="720"/>
      <w:jc w:val="center"/>
    </w:pPr>
    <w:rPr>
      <w:rFonts w:ascii="Times New Roman" w:eastAsia="Times New Roman" w:hAnsi="Times New Roman" w:cs="Times New Roman"/>
      <w:b/>
      <w:bCs/>
      <w:noProof/>
      <w:color w:val="auto"/>
      <w:sz w:val="22"/>
      <w:szCs w:val="20"/>
      <w:lang w:val="sr-Cyrl-CS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7F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F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7F58"/>
  </w:style>
  <w:style w:type="paragraph" w:styleId="Footer">
    <w:name w:val="footer"/>
    <w:basedOn w:val="Normal"/>
    <w:link w:val="FooterChar"/>
    <w:uiPriority w:val="99"/>
    <w:unhideWhenUsed/>
    <w:rsid w:val="00DB7F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7F58"/>
  </w:style>
  <w:style w:type="character" w:customStyle="1" w:styleId="Heading4Char">
    <w:name w:val="Heading 4 Char"/>
    <w:basedOn w:val="DefaultParagraphFont"/>
    <w:link w:val="Heading4"/>
    <w:uiPriority w:val="9"/>
    <w:semiHidden/>
    <w:rsid w:val="009E786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FollowedHyperlink">
    <w:name w:val="FollowedHyperlink"/>
    <w:basedOn w:val="DefaultParagraphFont"/>
    <w:uiPriority w:val="99"/>
    <w:semiHidden/>
    <w:unhideWhenUsed/>
    <w:rsid w:val="003223B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4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3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26" Type="http://schemas.openxmlformats.org/officeDocument/2006/relationships/footer" Target="footer14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10.xml"/><Relationship Id="rId34" Type="http://schemas.openxmlformats.org/officeDocument/2006/relationships/footer" Target="footer22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5" Type="http://schemas.openxmlformats.org/officeDocument/2006/relationships/footer" Target="footer13.xml"/><Relationship Id="rId33" Type="http://schemas.openxmlformats.org/officeDocument/2006/relationships/footer" Target="footer21.xml"/><Relationship Id="rId38" Type="http://schemas.openxmlformats.org/officeDocument/2006/relationships/footer" Target="footer2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footer" Target="foot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2.xml"/><Relationship Id="rId32" Type="http://schemas.openxmlformats.org/officeDocument/2006/relationships/footer" Target="footer20.xml"/><Relationship Id="rId37" Type="http://schemas.openxmlformats.org/officeDocument/2006/relationships/footer" Target="footer2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11.xml"/><Relationship Id="rId28" Type="http://schemas.openxmlformats.org/officeDocument/2006/relationships/footer" Target="footer16.xml"/><Relationship Id="rId36" Type="http://schemas.openxmlformats.org/officeDocument/2006/relationships/footer" Target="footer24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31" Type="http://schemas.openxmlformats.org/officeDocument/2006/relationships/footer" Target="footer1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header" Target="header5.xml"/><Relationship Id="rId27" Type="http://schemas.openxmlformats.org/officeDocument/2006/relationships/footer" Target="footer15.xml"/><Relationship Id="rId30" Type="http://schemas.openxmlformats.org/officeDocument/2006/relationships/footer" Target="footer18.xml"/><Relationship Id="rId35" Type="http://schemas.openxmlformats.org/officeDocument/2006/relationships/footer" Target="footer23.xml"/></Relationships>
</file>

<file path=word/_rels/footer1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1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0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2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6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7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8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_rels/footer9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up.co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7FF9B-A2A8-494A-A974-5F8B6A8F5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38537</Words>
  <Characters>219662</Characters>
  <Application>Microsoft Office Word</Application>
  <DocSecurity>0</DocSecurity>
  <Lines>1830</Lines>
  <Paragraphs>515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IZVEŠTAJ O BUDŽETU</vt:lpstr>
    </vt:vector>
  </TitlesOfParts>
  <Company/>
  <LinksUpToDate>false</LinksUpToDate>
  <CharactersWithSpaces>257684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IZVEŠTAJ O BUDŽETU</dc:title>
  <dc:subject/>
  <dc:creator>Kristina</dc:creator>
  <dc:description/>
  <cp:lastModifiedBy>Rada Bogdanovic</cp:lastModifiedBy>
  <cp:revision>5</cp:revision>
  <cp:lastPrinted>2024-03-27T13:00:00Z</cp:lastPrinted>
  <dcterms:created xsi:type="dcterms:W3CDTF">2024-03-27T12:37:00Z</dcterms:created>
  <dcterms:modified xsi:type="dcterms:W3CDTF">2024-03-27T13:58:00Z</dcterms:modified>
</cp:coreProperties>
</file>